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1D126" w14:textId="77777777" w:rsidR="009C3898" w:rsidRPr="008A35A9" w:rsidRDefault="009C3898" w:rsidP="00B83CE6">
      <w:pPr>
        <w:spacing w:after="0"/>
        <w:jc w:val="center"/>
        <w:rPr>
          <w:rFonts w:ascii="Cambria" w:hAnsi="Cambria"/>
          <w:b/>
          <w:bCs/>
          <w:color w:val="000000" w:themeColor="text1"/>
          <w:sz w:val="24"/>
          <w:szCs w:val="24"/>
        </w:rPr>
      </w:pPr>
      <w:r w:rsidRPr="008A35A9">
        <w:rPr>
          <w:rFonts w:ascii="Cambria" w:hAnsi="Cambria"/>
          <w:b/>
          <w:bCs/>
          <w:color w:val="000000" w:themeColor="text1"/>
          <w:sz w:val="24"/>
          <w:szCs w:val="24"/>
        </w:rPr>
        <w:t>Załącznik Nr 2 do SWZ</w:t>
      </w:r>
    </w:p>
    <w:p w14:paraId="6241889A" w14:textId="77777777" w:rsidR="009C3898" w:rsidRPr="008A35A9" w:rsidRDefault="009C3898" w:rsidP="00B83CE6">
      <w:pPr>
        <w:pStyle w:val="Tekstpodstawowy"/>
        <w:pBdr>
          <w:top w:val="none" w:sz="0" w:space="0" w:color="000000"/>
          <w:left w:val="none" w:sz="0" w:space="0" w:color="000000"/>
          <w:bottom w:val="single" w:sz="4" w:space="1" w:color="000000"/>
          <w:right w:val="none" w:sz="0" w:space="0" w:color="000000"/>
        </w:pBdr>
        <w:spacing w:after="0"/>
        <w:jc w:val="center"/>
        <w:rPr>
          <w:rFonts w:ascii="Cambria" w:hAnsi="Cambria" w:cs="Calibri"/>
          <w:b/>
          <w:bCs/>
          <w:color w:val="000000" w:themeColor="text1"/>
          <w:sz w:val="24"/>
          <w:szCs w:val="24"/>
          <w:lang w:val="pl-PL"/>
        </w:rPr>
      </w:pPr>
      <w:r w:rsidRPr="008A35A9">
        <w:rPr>
          <w:rFonts w:ascii="Cambria" w:hAnsi="Cambria" w:cs="Calibri"/>
          <w:b/>
          <w:bCs/>
          <w:color w:val="000000" w:themeColor="text1"/>
          <w:sz w:val="24"/>
          <w:szCs w:val="24"/>
        </w:rPr>
        <w:t>Projekt umowy</w:t>
      </w:r>
      <w:r w:rsidRPr="008A35A9">
        <w:rPr>
          <w:rFonts w:ascii="Cambria" w:hAnsi="Cambria" w:cs="Calibri"/>
          <w:b/>
          <w:bCs/>
          <w:color w:val="000000" w:themeColor="text1"/>
          <w:sz w:val="24"/>
          <w:szCs w:val="24"/>
          <w:lang w:val="pl-PL"/>
        </w:rPr>
        <w:t xml:space="preserve"> </w:t>
      </w:r>
    </w:p>
    <w:p w14:paraId="0722739C" w14:textId="41252F2D" w:rsidR="009C3898" w:rsidRPr="008A35A9" w:rsidRDefault="009C3898" w:rsidP="00B83CE6">
      <w:pPr>
        <w:pStyle w:val="redniasiatka21"/>
        <w:spacing w:line="276" w:lineRule="auto"/>
        <w:jc w:val="center"/>
        <w:rPr>
          <w:rFonts w:ascii="Cambria" w:hAnsi="Cambria"/>
          <w:bCs/>
          <w:color w:val="000000" w:themeColor="text1"/>
          <w:sz w:val="24"/>
          <w:szCs w:val="24"/>
        </w:rPr>
      </w:pPr>
      <w:r w:rsidRPr="008A35A9">
        <w:rPr>
          <w:rFonts w:ascii="Cambria" w:hAnsi="Cambria"/>
          <w:bCs/>
          <w:color w:val="000000" w:themeColor="text1"/>
          <w:sz w:val="24"/>
          <w:szCs w:val="24"/>
        </w:rPr>
        <w:t xml:space="preserve">(Znak </w:t>
      </w:r>
      <w:r w:rsidR="0077691C">
        <w:rPr>
          <w:rFonts w:ascii="Cambria" w:hAnsi="Cambria"/>
          <w:bCs/>
          <w:color w:val="000000" w:themeColor="text1"/>
          <w:sz w:val="24"/>
          <w:szCs w:val="24"/>
        </w:rPr>
        <w:t>sprawy: ……….</w:t>
      </w:r>
      <w:r w:rsidRPr="008A35A9">
        <w:rPr>
          <w:rFonts w:ascii="Cambria" w:hAnsi="Cambria"/>
          <w:bCs/>
          <w:color w:val="000000" w:themeColor="text1"/>
          <w:sz w:val="24"/>
          <w:szCs w:val="24"/>
        </w:rPr>
        <w:t>)</w:t>
      </w:r>
    </w:p>
    <w:p w14:paraId="4FB9DE38" w14:textId="77777777" w:rsidR="009C3898" w:rsidRPr="008A35A9" w:rsidRDefault="009C3898" w:rsidP="00B83CE6">
      <w:pPr>
        <w:spacing w:after="0"/>
        <w:jc w:val="center"/>
        <w:rPr>
          <w:rFonts w:ascii="Cambria" w:hAnsi="Cambria"/>
          <w:color w:val="000000" w:themeColor="text1"/>
          <w:spacing w:val="4"/>
          <w:sz w:val="24"/>
          <w:szCs w:val="24"/>
        </w:rPr>
      </w:pPr>
    </w:p>
    <w:p w14:paraId="288EED2D" w14:textId="77777777" w:rsidR="009C3898" w:rsidRPr="008A35A9" w:rsidRDefault="009C3898" w:rsidP="00B83CE6">
      <w:pPr>
        <w:spacing w:after="0"/>
        <w:jc w:val="center"/>
        <w:rPr>
          <w:rFonts w:ascii="Cambria" w:hAnsi="Cambria"/>
          <w:b/>
          <w:bCs/>
          <w:color w:val="000000" w:themeColor="text1"/>
          <w:sz w:val="24"/>
          <w:szCs w:val="24"/>
        </w:rPr>
      </w:pPr>
      <w:r w:rsidRPr="008A35A9">
        <w:rPr>
          <w:rFonts w:ascii="Cambria" w:hAnsi="Cambria"/>
          <w:b/>
          <w:bCs/>
          <w:color w:val="000000" w:themeColor="text1"/>
          <w:sz w:val="24"/>
          <w:szCs w:val="24"/>
        </w:rPr>
        <w:t xml:space="preserve">Umowa Nr …… </w:t>
      </w:r>
    </w:p>
    <w:p w14:paraId="0E2DA13B" w14:textId="15F256F8" w:rsidR="009C3898" w:rsidRPr="008A35A9" w:rsidRDefault="009C3898" w:rsidP="00B83CE6">
      <w:pPr>
        <w:spacing w:after="0"/>
        <w:jc w:val="center"/>
        <w:rPr>
          <w:rFonts w:ascii="Cambria" w:hAnsi="Cambria"/>
          <w:b/>
          <w:bCs/>
          <w:color w:val="000000" w:themeColor="text1"/>
          <w:sz w:val="24"/>
          <w:szCs w:val="24"/>
        </w:rPr>
      </w:pPr>
      <w:r w:rsidRPr="008A35A9">
        <w:rPr>
          <w:rFonts w:ascii="Cambria" w:hAnsi="Cambria"/>
          <w:b/>
          <w:bCs/>
          <w:color w:val="000000" w:themeColor="text1"/>
          <w:sz w:val="24"/>
          <w:szCs w:val="24"/>
        </w:rPr>
        <w:t>na roboty budowlane</w:t>
      </w:r>
    </w:p>
    <w:p w14:paraId="441FB55F" w14:textId="77777777" w:rsidR="009C3898" w:rsidRPr="008A35A9" w:rsidRDefault="009C3898" w:rsidP="00B83CE6">
      <w:pPr>
        <w:pStyle w:val="Default"/>
        <w:spacing w:line="276" w:lineRule="auto"/>
        <w:jc w:val="both"/>
        <w:rPr>
          <w:rFonts w:ascii="Cambria" w:hAnsi="Cambria" w:cs="Cambria"/>
          <w:color w:val="000000" w:themeColor="text1"/>
        </w:rPr>
      </w:pPr>
    </w:p>
    <w:p w14:paraId="13EC7509" w14:textId="00BBEA7F" w:rsidR="009C3898" w:rsidRPr="008A35A9" w:rsidRDefault="009C3898" w:rsidP="00B83CE6">
      <w:pPr>
        <w:pStyle w:val="Default"/>
        <w:spacing w:line="276" w:lineRule="auto"/>
        <w:jc w:val="both"/>
        <w:rPr>
          <w:rFonts w:ascii="Cambria" w:hAnsi="Cambria" w:cs="Cambria"/>
          <w:color w:val="000000" w:themeColor="text1"/>
        </w:rPr>
      </w:pPr>
      <w:r w:rsidRPr="008A35A9">
        <w:rPr>
          <w:rFonts w:ascii="Cambria" w:hAnsi="Cambria" w:cs="Cambria"/>
          <w:color w:val="000000" w:themeColor="text1"/>
        </w:rPr>
        <w:t xml:space="preserve">zawarta w wyniku udzielenia zamówienia publicznego w trybie podstawowym, zgodnie z przepisami ustawy z dnia 11 września 2019 r. – Prawo zamówień publicznych </w:t>
      </w:r>
    </w:p>
    <w:p w14:paraId="7152A5B8" w14:textId="57BC7086" w:rsidR="009C3898" w:rsidRPr="008A35A9" w:rsidRDefault="009C3898" w:rsidP="00B83CE6">
      <w:pPr>
        <w:pStyle w:val="Default"/>
        <w:spacing w:line="276" w:lineRule="auto"/>
        <w:rPr>
          <w:rFonts w:ascii="Cambria" w:hAnsi="Cambria" w:cs="Cambria"/>
          <w:color w:val="000000" w:themeColor="text1"/>
        </w:rPr>
      </w:pPr>
      <w:r w:rsidRPr="008A35A9">
        <w:rPr>
          <w:rFonts w:ascii="Cambria" w:hAnsi="Cambria" w:cs="Cambria"/>
          <w:color w:val="000000" w:themeColor="text1"/>
        </w:rPr>
        <w:t>zawarta dnia ....................</w:t>
      </w:r>
      <w:r w:rsidR="00B27946" w:rsidRPr="008A35A9">
        <w:rPr>
          <w:rFonts w:ascii="Cambria" w:hAnsi="Cambria" w:cs="Cambria"/>
          <w:color w:val="000000" w:themeColor="text1"/>
        </w:rPr>
        <w:t xml:space="preserve"> </w:t>
      </w:r>
      <w:r w:rsidRPr="008A35A9">
        <w:rPr>
          <w:rFonts w:ascii="Cambria" w:hAnsi="Cambria" w:cs="Cambria"/>
          <w:color w:val="000000" w:themeColor="text1"/>
        </w:rPr>
        <w:t xml:space="preserve"> r. w </w:t>
      </w:r>
      <w:r w:rsidR="00AB324C" w:rsidRPr="008A35A9">
        <w:rPr>
          <w:rFonts w:ascii="Cambria" w:hAnsi="Cambria" w:cs="Cambria"/>
          <w:color w:val="000000" w:themeColor="text1"/>
        </w:rPr>
        <w:t>Obszy</w:t>
      </w:r>
      <w:r w:rsidRPr="008A35A9">
        <w:rPr>
          <w:rFonts w:ascii="Cambria" w:hAnsi="Cambria" w:cs="Cambria"/>
          <w:color w:val="000000" w:themeColor="text1"/>
        </w:rPr>
        <w:t xml:space="preserve"> </w:t>
      </w:r>
    </w:p>
    <w:p w14:paraId="58D0C1CF" w14:textId="33100BAA" w:rsidR="00030A9F" w:rsidRPr="008A35A9" w:rsidRDefault="009C3898" w:rsidP="00B83CE6">
      <w:pPr>
        <w:rPr>
          <w:rFonts w:ascii="Cambria" w:hAnsi="Cambria" w:cs="Cambria"/>
          <w:color w:val="000000" w:themeColor="text1"/>
          <w:sz w:val="24"/>
          <w:szCs w:val="24"/>
        </w:rPr>
      </w:pPr>
      <w:r w:rsidRPr="008A35A9">
        <w:rPr>
          <w:rFonts w:ascii="Cambria" w:hAnsi="Cambria" w:cs="Cambria"/>
          <w:color w:val="000000" w:themeColor="text1"/>
          <w:sz w:val="24"/>
          <w:szCs w:val="24"/>
        </w:rPr>
        <w:t>pomiędzy:</w:t>
      </w:r>
    </w:p>
    <w:p w14:paraId="139896F3" w14:textId="77777777" w:rsidR="00AB324C" w:rsidRPr="008A35A9" w:rsidRDefault="00AB324C" w:rsidP="00AB324C">
      <w:pPr>
        <w:pStyle w:val="Default"/>
        <w:spacing w:line="276" w:lineRule="auto"/>
        <w:jc w:val="both"/>
        <w:rPr>
          <w:rFonts w:ascii="Cambria" w:hAnsi="Cambria"/>
          <w:b/>
        </w:rPr>
      </w:pPr>
      <w:r w:rsidRPr="008A35A9">
        <w:rPr>
          <w:rFonts w:ascii="Cambria" w:hAnsi="Cambria"/>
          <w:b/>
        </w:rPr>
        <w:t xml:space="preserve">Gminą Obsza </w:t>
      </w:r>
      <w:r w:rsidRPr="008A35A9">
        <w:rPr>
          <w:rFonts w:ascii="Cambria" w:hAnsi="Cambria"/>
        </w:rPr>
        <w:t>z siedzibą w Obsza 36, 23-413 Obsza,</w:t>
      </w:r>
      <w:r w:rsidRPr="008A35A9">
        <w:rPr>
          <w:rFonts w:ascii="Cambria" w:hAnsi="Cambria"/>
          <w:b/>
        </w:rPr>
        <w:t xml:space="preserve"> </w:t>
      </w:r>
    </w:p>
    <w:p w14:paraId="5FE39349" w14:textId="77777777" w:rsidR="00AB324C" w:rsidRPr="008A35A9" w:rsidRDefault="00AB324C" w:rsidP="00AB324C">
      <w:pPr>
        <w:pStyle w:val="Default"/>
        <w:spacing w:line="276" w:lineRule="auto"/>
        <w:jc w:val="both"/>
        <w:rPr>
          <w:rFonts w:ascii="Cambria" w:hAnsi="Cambria"/>
          <w:b/>
        </w:rPr>
      </w:pPr>
      <w:r w:rsidRPr="008A35A9">
        <w:rPr>
          <w:rFonts w:ascii="Cambria" w:hAnsi="Cambria"/>
        </w:rPr>
        <w:t>NIP: 918-19-88-929, REGON: 950369132,</w:t>
      </w:r>
      <w:r w:rsidRPr="008A35A9">
        <w:rPr>
          <w:rFonts w:ascii="Cambria" w:hAnsi="Cambria"/>
          <w:b/>
        </w:rPr>
        <w:t xml:space="preserve"> </w:t>
      </w:r>
    </w:p>
    <w:p w14:paraId="38963B66" w14:textId="77777777" w:rsidR="00AB324C" w:rsidRPr="008A35A9" w:rsidRDefault="00AB324C" w:rsidP="00AB324C">
      <w:pPr>
        <w:pStyle w:val="Default"/>
        <w:spacing w:line="276" w:lineRule="auto"/>
        <w:jc w:val="both"/>
        <w:rPr>
          <w:rFonts w:ascii="Cambria" w:hAnsi="Cambria"/>
          <w:b/>
        </w:rPr>
      </w:pPr>
      <w:r w:rsidRPr="008A35A9">
        <w:rPr>
          <w:rFonts w:ascii="Cambria" w:hAnsi="Cambria"/>
        </w:rPr>
        <w:t xml:space="preserve">zwaną w dalszej części umowy </w:t>
      </w:r>
      <w:r w:rsidRPr="008A35A9">
        <w:rPr>
          <w:rFonts w:ascii="Cambria" w:hAnsi="Cambria"/>
          <w:b/>
        </w:rPr>
        <w:t xml:space="preserve">„Zamawiającym” </w:t>
      </w:r>
    </w:p>
    <w:p w14:paraId="767196C3" w14:textId="77777777" w:rsidR="00AB324C" w:rsidRPr="008A35A9" w:rsidRDefault="00AB324C" w:rsidP="00AB324C">
      <w:pPr>
        <w:pStyle w:val="Default"/>
        <w:spacing w:line="276" w:lineRule="auto"/>
        <w:jc w:val="both"/>
        <w:rPr>
          <w:rFonts w:ascii="Cambria" w:hAnsi="Cambria"/>
        </w:rPr>
      </w:pPr>
      <w:r w:rsidRPr="008A35A9">
        <w:rPr>
          <w:rFonts w:ascii="Cambria" w:hAnsi="Cambria"/>
        </w:rPr>
        <w:t xml:space="preserve">reprezentowaną przez: </w:t>
      </w:r>
      <w:r w:rsidRPr="008A35A9">
        <w:rPr>
          <w:rFonts w:ascii="Cambria" w:hAnsi="Cambria"/>
          <w:b/>
        </w:rPr>
        <w:t xml:space="preserve">Pana Andrzeja Placka </w:t>
      </w:r>
      <w:r w:rsidRPr="008A35A9">
        <w:rPr>
          <w:rFonts w:ascii="Cambria" w:hAnsi="Cambria"/>
        </w:rPr>
        <w:t>–</w:t>
      </w:r>
      <w:r w:rsidRPr="008A35A9">
        <w:rPr>
          <w:rFonts w:ascii="Cambria" w:hAnsi="Cambria"/>
          <w:b/>
        </w:rPr>
        <w:t xml:space="preserve"> </w:t>
      </w:r>
      <w:r w:rsidRPr="008A35A9">
        <w:rPr>
          <w:rFonts w:ascii="Cambria" w:hAnsi="Cambria"/>
          <w:bCs/>
        </w:rPr>
        <w:t>Wójta Gminy Obsza</w:t>
      </w:r>
      <w:r w:rsidRPr="008A35A9">
        <w:rPr>
          <w:rFonts w:ascii="Cambria" w:hAnsi="Cambria"/>
        </w:rPr>
        <w:t xml:space="preserve"> </w:t>
      </w:r>
    </w:p>
    <w:p w14:paraId="7EB1A774" w14:textId="77777777" w:rsidR="00AB324C" w:rsidRPr="008A35A9" w:rsidRDefault="00AB324C" w:rsidP="00AB324C">
      <w:pPr>
        <w:pStyle w:val="Default"/>
        <w:spacing w:line="276" w:lineRule="auto"/>
        <w:jc w:val="both"/>
        <w:rPr>
          <w:rFonts w:ascii="Cambria" w:hAnsi="Cambria"/>
          <w:b/>
        </w:rPr>
      </w:pPr>
      <w:r w:rsidRPr="008A35A9">
        <w:rPr>
          <w:rFonts w:ascii="Cambria" w:hAnsi="Cambria"/>
        </w:rPr>
        <w:t xml:space="preserve">przy kontrasygnacie Skarbnika Gminy </w:t>
      </w:r>
      <w:r w:rsidRPr="008A35A9">
        <w:rPr>
          <w:rFonts w:ascii="Cambria" w:hAnsi="Cambria"/>
          <w:bCs/>
        </w:rPr>
        <w:t>Obsza</w:t>
      </w:r>
      <w:r w:rsidRPr="008A35A9">
        <w:rPr>
          <w:rFonts w:ascii="Cambria" w:hAnsi="Cambria"/>
        </w:rPr>
        <w:t xml:space="preserve"> – </w:t>
      </w:r>
      <w:r w:rsidRPr="008A35A9">
        <w:rPr>
          <w:rFonts w:ascii="Cambria" w:hAnsi="Cambria"/>
          <w:b/>
        </w:rPr>
        <w:t>Pana Grzegorza Kutni</w:t>
      </w:r>
    </w:p>
    <w:p w14:paraId="2A803927" w14:textId="77777777" w:rsidR="009C3898" w:rsidRPr="008A35A9" w:rsidRDefault="009C3898" w:rsidP="00B83CE6">
      <w:pPr>
        <w:pStyle w:val="Textbody"/>
        <w:spacing w:after="0" w:line="276" w:lineRule="auto"/>
        <w:rPr>
          <w:rFonts w:ascii="Cambria" w:hAnsi="Cambria" w:cs="Calibri"/>
          <w:color w:val="000000" w:themeColor="text1"/>
        </w:rPr>
      </w:pPr>
      <w:r w:rsidRPr="008A35A9">
        <w:rPr>
          <w:rFonts w:ascii="Cambria" w:hAnsi="Cambria" w:cs="Calibri"/>
          <w:color w:val="000000" w:themeColor="text1"/>
        </w:rPr>
        <w:t>a</w:t>
      </w:r>
    </w:p>
    <w:p w14:paraId="141D5673" w14:textId="77777777" w:rsidR="009C3898" w:rsidRPr="008A35A9" w:rsidRDefault="009C3898" w:rsidP="00B83CE6">
      <w:pPr>
        <w:pStyle w:val="Default"/>
        <w:spacing w:line="276" w:lineRule="auto"/>
        <w:jc w:val="both"/>
        <w:rPr>
          <w:rFonts w:ascii="Cambria" w:hAnsi="Cambria" w:cs="Calibri"/>
          <w:color w:val="000000" w:themeColor="text1"/>
        </w:rPr>
      </w:pPr>
      <w:r w:rsidRPr="008A35A9">
        <w:rPr>
          <w:rFonts w:ascii="Cambria" w:hAnsi="Cambria" w:cs="Calibri"/>
          <w:color w:val="000000" w:themeColor="text1"/>
        </w:rPr>
        <w:t xml:space="preserve">*gdy kontrahentem jest spółka prawa handlowego: </w:t>
      </w:r>
    </w:p>
    <w:p w14:paraId="07AB7D9D" w14:textId="2181F247" w:rsidR="009C3898" w:rsidRPr="008A35A9" w:rsidRDefault="009C3898" w:rsidP="00B83CE6">
      <w:pPr>
        <w:pStyle w:val="Default"/>
        <w:spacing w:line="276" w:lineRule="auto"/>
        <w:jc w:val="both"/>
        <w:rPr>
          <w:rFonts w:ascii="Cambria" w:hAnsi="Cambria" w:cs="Calibri"/>
          <w:color w:val="000000" w:themeColor="text1"/>
        </w:rPr>
      </w:pPr>
      <w:r w:rsidRPr="008A35A9">
        <w:rPr>
          <w:rFonts w:ascii="Cambria" w:hAnsi="Cambria" w:cs="Calibri"/>
          <w:color w:val="000000" w:themeColor="text1"/>
        </w:rPr>
        <w:t>spółką pod firmą „…” z siedzibą w ... (wpisać tylko nazwę miasta/miejscowości), ul. ………., ………………. (wpisać adres), wpisaną do Rejestru Przedsiębiorców Krajowego Rejestru Sądowego pod numerem KRS ...</w:t>
      </w:r>
      <w:r w:rsidR="00B27946" w:rsidRPr="008A35A9">
        <w:rPr>
          <w:rFonts w:ascii="Cambria" w:hAnsi="Cambria" w:cs="Calibri"/>
          <w:color w:val="000000" w:themeColor="text1"/>
        </w:rPr>
        <w:t>........</w:t>
      </w:r>
      <w:r w:rsidRPr="008A35A9">
        <w:rPr>
          <w:rFonts w:ascii="Cambria" w:hAnsi="Cambria" w:cs="Calibri"/>
          <w:color w:val="000000" w:themeColor="text1"/>
        </w:rPr>
        <w:t>, NIP ……………….., REGON ……………………..</w:t>
      </w:r>
      <w:r w:rsidRPr="008A35A9">
        <w:rPr>
          <w:rFonts w:ascii="Cambria" w:hAnsi="Cambria"/>
          <w:i/>
          <w:iCs/>
          <w:color w:val="000000" w:themeColor="text1"/>
        </w:rPr>
        <w:t>,</w:t>
      </w:r>
      <w:r w:rsidRPr="008A35A9">
        <w:rPr>
          <w:rFonts w:ascii="Cambria" w:hAnsi="Cambria" w:cs="Calibri"/>
          <w:color w:val="000000" w:themeColor="text1"/>
        </w:rPr>
        <w:t xml:space="preserve"> zwaną dalej „Wykonawcą”, reprezentowaną przez ..........</w:t>
      </w:r>
      <w:r w:rsidRPr="008A35A9">
        <w:rPr>
          <w:rStyle w:val="Znakiprzypiswdolnych"/>
          <w:rFonts w:ascii="Cambria" w:hAnsi="Cambria" w:cs="Calibri"/>
          <w:color w:val="000000" w:themeColor="text1"/>
        </w:rPr>
        <w:footnoteReference w:id="1"/>
      </w:r>
      <w:r w:rsidRPr="008A35A9">
        <w:rPr>
          <w:rFonts w:ascii="Cambria" w:hAnsi="Cambria" w:cs="Calibri"/>
          <w:color w:val="000000" w:themeColor="text1"/>
        </w:rPr>
        <w:t>/reprezentowaną przez … działającą/-ego na podstawie pełnomocnictwa, stanowiącego załącznik do umowy</w:t>
      </w:r>
      <w:r w:rsidRPr="008A35A9">
        <w:rPr>
          <w:rStyle w:val="Znakiprzypiswdolnych"/>
          <w:rFonts w:ascii="Cambria" w:hAnsi="Cambria" w:cs="Calibri"/>
          <w:color w:val="000000" w:themeColor="text1"/>
        </w:rPr>
        <w:footnoteReference w:id="2"/>
      </w:r>
      <w:r w:rsidRPr="008A35A9">
        <w:rPr>
          <w:rFonts w:ascii="Cambria" w:hAnsi="Cambria" w:cs="Calibri"/>
          <w:color w:val="000000" w:themeColor="text1"/>
        </w:rPr>
        <w:t xml:space="preserve">, </w:t>
      </w:r>
    </w:p>
    <w:p w14:paraId="58FE91D4" w14:textId="77777777" w:rsidR="009C3898" w:rsidRPr="008A35A9" w:rsidRDefault="009C3898" w:rsidP="00B83CE6">
      <w:pPr>
        <w:pStyle w:val="Default"/>
        <w:spacing w:line="276" w:lineRule="auto"/>
        <w:jc w:val="both"/>
        <w:rPr>
          <w:rFonts w:ascii="Cambria" w:hAnsi="Cambria" w:cs="Calibri"/>
          <w:color w:val="000000" w:themeColor="text1"/>
        </w:rPr>
      </w:pPr>
      <w:r w:rsidRPr="008A35A9">
        <w:rPr>
          <w:rFonts w:ascii="Cambria" w:hAnsi="Cambria" w:cs="Calibri"/>
          <w:color w:val="000000" w:themeColor="text1"/>
        </w:rPr>
        <w:t xml:space="preserve">*gdy kontrahentem jest osoba fizyczna prowadząca działalność gospodarczą: </w:t>
      </w:r>
    </w:p>
    <w:p w14:paraId="392D48C9" w14:textId="50F1F786" w:rsidR="009C3898" w:rsidRPr="008A35A9" w:rsidRDefault="009C3898" w:rsidP="00B83CE6">
      <w:pPr>
        <w:pStyle w:val="Default"/>
        <w:spacing w:line="276" w:lineRule="auto"/>
        <w:jc w:val="both"/>
        <w:rPr>
          <w:rFonts w:ascii="Cambria" w:hAnsi="Cambria" w:cs="Calibri"/>
          <w:color w:val="000000" w:themeColor="text1"/>
        </w:rPr>
      </w:pPr>
      <w:r w:rsidRPr="008A35A9">
        <w:rPr>
          <w:rFonts w:ascii="Cambria" w:hAnsi="Cambria" w:cs="Calibri"/>
          <w:color w:val="000000" w:themeColor="text1"/>
        </w:rPr>
        <w:t>Panią/Panem ………., prowadzącą/-ym działalność gospodarczą pod firmą „…” z siedzibą w … (wpisać tylko nazwę miasta/miejscowości), ul. ……………….. (wpisać adres</w:t>
      </w:r>
      <w:r w:rsidR="00B27946" w:rsidRPr="008A35A9">
        <w:rPr>
          <w:rFonts w:ascii="Cambria" w:hAnsi="Cambria" w:cs="Calibri"/>
          <w:color w:val="000000" w:themeColor="text1"/>
        </w:rPr>
        <w:t>)</w:t>
      </w:r>
      <w:r w:rsidRPr="008A35A9">
        <w:rPr>
          <w:rFonts w:ascii="Cambria" w:hAnsi="Cambria" w:cs="Calibri"/>
          <w:color w:val="000000" w:themeColor="text1"/>
        </w:rPr>
        <w:t xml:space="preserve">, NIP ……………, REGON …………., </w:t>
      </w:r>
      <w:r w:rsidRPr="008A35A9">
        <w:rPr>
          <w:rFonts w:ascii="Cambria" w:hAnsi="Cambria"/>
          <w:i/>
          <w:iCs/>
          <w:color w:val="000000" w:themeColor="text1"/>
        </w:rPr>
        <w:t>,</w:t>
      </w:r>
      <w:r w:rsidRPr="008A35A9">
        <w:rPr>
          <w:rFonts w:ascii="Cambria" w:hAnsi="Cambria" w:cs="Calibri"/>
          <w:color w:val="000000" w:themeColor="text1"/>
        </w:rPr>
        <w:t xml:space="preserve"> zwaną/-ym dalej „Wykonawcą”, reprezentowaną/-ym przez … działającą/-ego na podstawie pełnomocnictwa, stanowiącego załącznik do umowy</w:t>
      </w:r>
      <w:r w:rsidRPr="008A35A9">
        <w:rPr>
          <w:rStyle w:val="Znakiprzypiswdolnych"/>
          <w:rFonts w:ascii="Cambria" w:hAnsi="Cambria" w:cs="Calibri"/>
          <w:color w:val="000000" w:themeColor="text1"/>
        </w:rPr>
        <w:footnoteReference w:id="3"/>
      </w:r>
      <w:r w:rsidRPr="008A35A9">
        <w:rPr>
          <w:rFonts w:ascii="Cambria" w:hAnsi="Cambria" w:cs="Calibri"/>
          <w:color w:val="000000" w:themeColor="text1"/>
        </w:rPr>
        <w:t xml:space="preserve">, </w:t>
      </w:r>
    </w:p>
    <w:p w14:paraId="194E0789" w14:textId="269C74DB" w:rsidR="009C3898" w:rsidRPr="008A35A9" w:rsidRDefault="009C3898" w:rsidP="00B83CE6">
      <w:pPr>
        <w:pStyle w:val="Default"/>
        <w:spacing w:line="276" w:lineRule="auto"/>
        <w:jc w:val="both"/>
        <w:rPr>
          <w:rFonts w:ascii="Cambria" w:hAnsi="Cambria" w:cs="Calibri"/>
          <w:color w:val="000000" w:themeColor="text1"/>
        </w:rPr>
      </w:pPr>
      <w:r w:rsidRPr="008A35A9">
        <w:rPr>
          <w:rFonts w:ascii="Cambria" w:hAnsi="Cambria" w:cs="Calibri"/>
          <w:color w:val="000000" w:themeColor="text1"/>
        </w:rPr>
        <w:t>wspólnie zwanymi dalej „Stronami”.</w:t>
      </w:r>
    </w:p>
    <w:p w14:paraId="3F655EC7" w14:textId="77777777" w:rsidR="00D0588F" w:rsidRPr="008A35A9" w:rsidRDefault="00D0588F" w:rsidP="00B83CE6">
      <w:pPr>
        <w:spacing w:after="0"/>
        <w:jc w:val="center"/>
        <w:rPr>
          <w:rFonts w:ascii="Cambria" w:hAnsi="Cambria"/>
          <w:b/>
          <w:bCs/>
          <w:color w:val="000000" w:themeColor="text1"/>
          <w:sz w:val="24"/>
          <w:szCs w:val="24"/>
        </w:rPr>
      </w:pPr>
    </w:p>
    <w:p w14:paraId="0D901A1B" w14:textId="5B437A66" w:rsidR="00D0588F" w:rsidRPr="008A35A9" w:rsidRDefault="00D0588F" w:rsidP="00B83CE6">
      <w:pPr>
        <w:spacing w:after="0"/>
        <w:jc w:val="center"/>
        <w:rPr>
          <w:rFonts w:ascii="Cambria" w:hAnsi="Cambria"/>
          <w:b/>
          <w:bCs/>
          <w:color w:val="000000" w:themeColor="text1"/>
          <w:sz w:val="24"/>
          <w:szCs w:val="24"/>
        </w:rPr>
      </w:pPr>
      <w:r w:rsidRPr="008A35A9">
        <w:rPr>
          <w:rFonts w:ascii="Cambria" w:hAnsi="Cambria"/>
          <w:b/>
          <w:bCs/>
          <w:color w:val="000000" w:themeColor="text1"/>
          <w:sz w:val="24"/>
          <w:szCs w:val="24"/>
        </w:rPr>
        <w:t>Definicje</w:t>
      </w:r>
    </w:p>
    <w:p w14:paraId="46BB7651" w14:textId="4207DF62" w:rsidR="00D0588F" w:rsidRPr="008A35A9" w:rsidRDefault="00D0588F" w:rsidP="00B83CE6">
      <w:pPr>
        <w:spacing w:after="0"/>
        <w:rPr>
          <w:rFonts w:ascii="Cambria" w:hAnsi="Cambria"/>
          <w:color w:val="000000" w:themeColor="text1"/>
          <w:sz w:val="24"/>
          <w:szCs w:val="24"/>
        </w:rPr>
      </w:pPr>
      <w:r w:rsidRPr="008A35A9">
        <w:rPr>
          <w:rFonts w:ascii="Cambria" w:hAnsi="Cambria"/>
          <w:color w:val="000000" w:themeColor="text1"/>
          <w:sz w:val="24"/>
          <w:szCs w:val="24"/>
        </w:rPr>
        <w:t>Strony przyjmują następujące rozumienie pojęć użytych w umowie:</w:t>
      </w:r>
    </w:p>
    <w:p w14:paraId="6AD060E9" w14:textId="77777777" w:rsidR="00D0588F" w:rsidRPr="008A35A9" w:rsidRDefault="00D0588F" w:rsidP="00EB7AD9">
      <w:pPr>
        <w:pStyle w:val="Akapitzlist"/>
        <w:numPr>
          <w:ilvl w:val="0"/>
          <w:numId w:val="42"/>
        </w:numPr>
        <w:autoSpaceDE w:val="0"/>
        <w:autoSpaceDN w:val="0"/>
        <w:spacing w:after="0"/>
        <w:jc w:val="both"/>
        <w:rPr>
          <w:rFonts w:ascii="Cambria" w:hAnsi="Cambria"/>
          <w:b/>
          <w:bCs/>
          <w:color w:val="000000" w:themeColor="text1"/>
          <w:sz w:val="24"/>
          <w:szCs w:val="24"/>
        </w:rPr>
      </w:pPr>
      <w:r w:rsidRPr="008A35A9">
        <w:rPr>
          <w:rFonts w:ascii="Cambria" w:eastAsiaTheme="minorHAnsi" w:hAnsi="Cambria" w:cs="Calibri-Bold"/>
          <w:b/>
          <w:bCs/>
          <w:color w:val="000000" w:themeColor="text1"/>
          <w:sz w:val="24"/>
          <w:szCs w:val="24"/>
          <w:lang w:eastAsia="en-US"/>
        </w:rPr>
        <w:t xml:space="preserve">Inwestycja </w:t>
      </w:r>
      <w:r w:rsidRPr="008A35A9">
        <w:rPr>
          <w:rFonts w:ascii="Cambria" w:eastAsiaTheme="minorHAnsi" w:hAnsi="Cambria"/>
          <w:color w:val="000000" w:themeColor="text1"/>
          <w:sz w:val="24"/>
          <w:szCs w:val="24"/>
          <w:lang w:eastAsia="en-US"/>
        </w:rPr>
        <w:t xml:space="preserve">–zadanie inwestycyjne objęte przedmiotem zamówienia publicznego którego zakres określono w § 1 umowy </w:t>
      </w:r>
    </w:p>
    <w:p w14:paraId="7408FB5E" w14:textId="2A1E6333" w:rsidR="00D0588F" w:rsidRPr="008A35A9" w:rsidRDefault="00D0588F" w:rsidP="00EB7AD9">
      <w:pPr>
        <w:pStyle w:val="Akapitzlist"/>
        <w:numPr>
          <w:ilvl w:val="0"/>
          <w:numId w:val="42"/>
        </w:numPr>
        <w:autoSpaceDE w:val="0"/>
        <w:autoSpaceDN w:val="0"/>
        <w:spacing w:after="0"/>
        <w:jc w:val="both"/>
        <w:rPr>
          <w:rFonts w:ascii="Cambria" w:hAnsi="Cambria"/>
          <w:b/>
          <w:bCs/>
          <w:color w:val="000000" w:themeColor="text1"/>
          <w:sz w:val="24"/>
          <w:szCs w:val="24"/>
        </w:rPr>
      </w:pPr>
      <w:r w:rsidRPr="008A35A9">
        <w:rPr>
          <w:rFonts w:ascii="Cambria" w:eastAsiaTheme="minorHAnsi" w:hAnsi="Cambria" w:cs="Calibri-Bold"/>
          <w:b/>
          <w:bCs/>
          <w:color w:val="000000" w:themeColor="text1"/>
          <w:sz w:val="24"/>
          <w:szCs w:val="24"/>
          <w:lang w:eastAsia="en-US"/>
        </w:rPr>
        <w:t xml:space="preserve">Okno płatnicze </w:t>
      </w:r>
      <w:r w:rsidRPr="008A35A9">
        <w:rPr>
          <w:rFonts w:ascii="Cambria" w:eastAsiaTheme="minorHAnsi" w:hAnsi="Cambria"/>
          <w:color w:val="000000" w:themeColor="text1"/>
          <w:sz w:val="24"/>
          <w:szCs w:val="24"/>
          <w:lang w:eastAsia="en-US"/>
        </w:rPr>
        <w:t xml:space="preserve">– dzień roboczy, w którym BGK wykonuje dyspozycje płatnicze składane w ramach Programu po weryfikacji wniosków o wypłatę, składanych przez beneficjentów Programu co najmniej na 7 dni roboczych przed datą danego okna płatniczego. W każdym miesiącu kalendarzowym dostępne są dwa okna </w:t>
      </w:r>
      <w:r w:rsidRPr="008A35A9">
        <w:rPr>
          <w:rFonts w:ascii="Cambria" w:eastAsiaTheme="minorHAnsi" w:hAnsi="Cambria"/>
          <w:color w:val="000000" w:themeColor="text1"/>
          <w:sz w:val="24"/>
          <w:szCs w:val="24"/>
          <w:lang w:eastAsia="en-US"/>
        </w:rPr>
        <w:lastRenderedPageBreak/>
        <w:t>płatnicze. Kalendarz okien płatniczych ogłaszany jest na stronie internetowej BGK;</w:t>
      </w:r>
    </w:p>
    <w:p w14:paraId="64A65EFC" w14:textId="1E9AAB8C" w:rsidR="00D0588F" w:rsidRPr="008A35A9" w:rsidRDefault="00EF2DDD" w:rsidP="00EB7AD9">
      <w:pPr>
        <w:pStyle w:val="Akapitzlist"/>
        <w:numPr>
          <w:ilvl w:val="0"/>
          <w:numId w:val="42"/>
        </w:numPr>
        <w:autoSpaceDE w:val="0"/>
        <w:autoSpaceDN w:val="0"/>
        <w:spacing w:after="0"/>
        <w:jc w:val="both"/>
        <w:rPr>
          <w:rFonts w:ascii="Cambria" w:eastAsiaTheme="minorHAnsi" w:hAnsi="Cambria"/>
          <w:color w:val="000000" w:themeColor="text1"/>
          <w:sz w:val="24"/>
          <w:szCs w:val="24"/>
          <w:lang w:eastAsia="en-US"/>
        </w:rPr>
      </w:pPr>
      <w:r w:rsidRPr="008A35A9">
        <w:rPr>
          <w:rFonts w:ascii="Cambria" w:eastAsiaTheme="minorHAnsi" w:hAnsi="Cambria" w:cs="Calibri-Bold"/>
          <w:b/>
          <w:bCs/>
          <w:color w:val="000000" w:themeColor="text1"/>
          <w:sz w:val="24"/>
          <w:szCs w:val="24"/>
          <w:lang w:eastAsia="en-US"/>
        </w:rPr>
        <w:t xml:space="preserve">Program </w:t>
      </w:r>
      <w:r w:rsidRPr="008A35A9">
        <w:rPr>
          <w:rFonts w:ascii="Cambria" w:eastAsiaTheme="minorHAnsi" w:hAnsi="Cambria"/>
          <w:color w:val="000000" w:themeColor="text1"/>
          <w:sz w:val="24"/>
          <w:szCs w:val="24"/>
          <w:lang w:eastAsia="en-US"/>
        </w:rPr>
        <w:t>– Rządowy Fundusz Polski Ład: Pr</w:t>
      </w:r>
      <w:r w:rsidR="00FA5DB1" w:rsidRPr="008A35A9">
        <w:rPr>
          <w:rFonts w:ascii="Cambria" w:eastAsiaTheme="minorHAnsi" w:hAnsi="Cambria"/>
          <w:color w:val="000000" w:themeColor="text1"/>
          <w:sz w:val="24"/>
          <w:szCs w:val="24"/>
          <w:lang w:eastAsia="en-US"/>
        </w:rPr>
        <w:t xml:space="preserve">ogram Inwestycji Strategicznych </w:t>
      </w:r>
      <w:r w:rsidRPr="008A35A9">
        <w:rPr>
          <w:rFonts w:ascii="Cambria" w:eastAsiaTheme="minorHAnsi" w:hAnsi="Cambria"/>
          <w:color w:val="000000" w:themeColor="text1"/>
          <w:sz w:val="24"/>
          <w:szCs w:val="24"/>
          <w:lang w:eastAsia="en-US"/>
        </w:rPr>
        <w:t>ustanowiony Uchwałą</w:t>
      </w:r>
      <w:r w:rsidR="00B83CE6" w:rsidRPr="008A35A9">
        <w:rPr>
          <w:rFonts w:ascii="Cambria" w:eastAsiaTheme="minorHAnsi" w:hAnsi="Cambria"/>
          <w:color w:val="000000" w:themeColor="text1"/>
          <w:sz w:val="24"/>
          <w:szCs w:val="24"/>
          <w:lang w:eastAsia="en-US"/>
        </w:rPr>
        <w:t xml:space="preserve"> </w:t>
      </w:r>
      <w:r w:rsidRPr="008A35A9">
        <w:rPr>
          <w:rFonts w:ascii="Cambria" w:eastAsiaTheme="minorHAnsi" w:hAnsi="Cambria"/>
          <w:color w:val="000000" w:themeColor="text1"/>
          <w:sz w:val="24"/>
          <w:szCs w:val="24"/>
          <w:lang w:eastAsia="en-US"/>
        </w:rPr>
        <w:t xml:space="preserve">RM </w:t>
      </w:r>
    </w:p>
    <w:p w14:paraId="6F9B8ACF" w14:textId="7C452628" w:rsidR="00EF2DDD" w:rsidRPr="008A35A9" w:rsidRDefault="00EF2DDD" w:rsidP="00EB7AD9">
      <w:pPr>
        <w:pStyle w:val="Akapitzlist"/>
        <w:numPr>
          <w:ilvl w:val="0"/>
          <w:numId w:val="42"/>
        </w:numPr>
        <w:autoSpaceDE w:val="0"/>
        <w:autoSpaceDN w:val="0"/>
        <w:spacing w:after="0"/>
        <w:jc w:val="both"/>
        <w:rPr>
          <w:rFonts w:ascii="Cambria" w:hAnsi="Cambria"/>
          <w:color w:val="000000" w:themeColor="text1"/>
          <w:sz w:val="24"/>
          <w:szCs w:val="24"/>
        </w:rPr>
      </w:pPr>
      <w:r w:rsidRPr="008A35A9">
        <w:rPr>
          <w:rFonts w:ascii="Cambria" w:eastAsiaTheme="minorHAnsi" w:hAnsi="Cambria"/>
          <w:b/>
          <w:bCs/>
          <w:color w:val="000000" w:themeColor="text1"/>
          <w:sz w:val="24"/>
          <w:szCs w:val="24"/>
          <w:lang w:eastAsia="en-US"/>
        </w:rPr>
        <w:t>Uchwała RM</w:t>
      </w:r>
      <w:r w:rsidRPr="008A35A9">
        <w:rPr>
          <w:rFonts w:ascii="Cambria" w:eastAsiaTheme="minorHAnsi" w:hAnsi="Cambria"/>
          <w:color w:val="000000" w:themeColor="text1"/>
          <w:sz w:val="24"/>
          <w:szCs w:val="24"/>
          <w:lang w:eastAsia="en-US"/>
        </w:rPr>
        <w:t xml:space="preserve"> - </w:t>
      </w:r>
      <w:r w:rsidRPr="008A35A9">
        <w:rPr>
          <w:rFonts w:ascii="Cambria" w:hAnsi="Cambria"/>
          <w:color w:val="000000" w:themeColor="text1"/>
          <w:sz w:val="24"/>
          <w:szCs w:val="24"/>
        </w:rPr>
        <w:t>uchwała Rady Ministrów Nr 84/2021 z dnia 1 lipca 2021 r. w sprawie utworzenia Rządowego Funduszu Polski Ład: Programu Inwestycji Strategicznych</w:t>
      </w:r>
      <w:r w:rsidR="00F76965" w:rsidRPr="008A35A9">
        <w:rPr>
          <w:rFonts w:ascii="Cambria" w:hAnsi="Cambria"/>
          <w:color w:val="000000" w:themeColor="text1"/>
          <w:sz w:val="24"/>
          <w:szCs w:val="24"/>
        </w:rPr>
        <w:t xml:space="preserve"> </w:t>
      </w:r>
      <w:r w:rsidR="005C0AF0" w:rsidRPr="008A35A9">
        <w:rPr>
          <w:rFonts w:ascii="Cambria" w:hAnsi="Cambria"/>
          <w:color w:val="000000" w:themeColor="text1"/>
          <w:sz w:val="24"/>
          <w:szCs w:val="24"/>
        </w:rPr>
        <w:t>(zmieniona</w:t>
      </w:r>
      <w:r w:rsidR="00F76965" w:rsidRPr="008A35A9">
        <w:rPr>
          <w:rFonts w:ascii="Cambria" w:hAnsi="Cambria"/>
          <w:color w:val="000000" w:themeColor="text1"/>
          <w:sz w:val="24"/>
          <w:szCs w:val="24"/>
        </w:rPr>
        <w:t xml:space="preserve"> uchwałą Rady Ministrów z dnia 28 grudnia </w:t>
      </w:r>
      <w:r w:rsidR="005C0AF0" w:rsidRPr="008A35A9">
        <w:rPr>
          <w:rFonts w:ascii="Cambria" w:hAnsi="Cambria"/>
          <w:color w:val="000000" w:themeColor="text1"/>
          <w:sz w:val="24"/>
          <w:szCs w:val="24"/>
        </w:rPr>
        <w:t>2021 r.</w:t>
      </w:r>
      <w:r w:rsidR="00F76965" w:rsidRPr="008A35A9">
        <w:rPr>
          <w:rFonts w:ascii="Cambria" w:hAnsi="Cambria"/>
          <w:color w:val="000000" w:themeColor="text1"/>
          <w:sz w:val="24"/>
          <w:szCs w:val="24"/>
        </w:rPr>
        <w:t xml:space="preserve"> nr 176/2021 oraz uchwałą Rady Ministrów nr 87/2022 z dnia 26 kwietnia 2022 </w:t>
      </w:r>
      <w:r w:rsidR="005C0AF0" w:rsidRPr="008A35A9">
        <w:rPr>
          <w:rFonts w:ascii="Cambria" w:hAnsi="Cambria"/>
          <w:color w:val="000000" w:themeColor="text1"/>
          <w:sz w:val="24"/>
          <w:szCs w:val="24"/>
        </w:rPr>
        <w:t>r. oraz uchwałą Rady Ministrów nr 205/2022 z dnia 13 października 2022 r.)</w:t>
      </w:r>
      <w:r w:rsidR="00F76965" w:rsidRPr="008A35A9">
        <w:rPr>
          <w:rFonts w:ascii="Cambria" w:hAnsi="Cambria"/>
          <w:color w:val="000000" w:themeColor="text1"/>
          <w:sz w:val="24"/>
          <w:szCs w:val="24"/>
        </w:rPr>
        <w:t xml:space="preserve">,  </w:t>
      </w:r>
    </w:p>
    <w:p w14:paraId="3F4ED033" w14:textId="4C785A39" w:rsidR="00EF2DDD" w:rsidRPr="008A35A9" w:rsidRDefault="00EF2DDD" w:rsidP="00EB7AD9">
      <w:pPr>
        <w:pStyle w:val="Default"/>
        <w:numPr>
          <w:ilvl w:val="0"/>
          <w:numId w:val="42"/>
        </w:numPr>
        <w:spacing w:line="276" w:lineRule="auto"/>
        <w:jc w:val="both"/>
        <w:rPr>
          <w:rFonts w:ascii="Cambria" w:hAnsi="Cambria" w:cs="Calibri"/>
          <w:color w:val="000000" w:themeColor="text1"/>
        </w:rPr>
      </w:pPr>
      <w:r w:rsidRPr="008A35A9">
        <w:rPr>
          <w:rFonts w:ascii="Cambria" w:hAnsi="Cambria"/>
          <w:b/>
          <w:bCs/>
          <w:color w:val="000000" w:themeColor="text1"/>
        </w:rPr>
        <w:t>Regulamin BGK</w:t>
      </w:r>
      <w:r w:rsidRPr="008A35A9">
        <w:rPr>
          <w:rFonts w:ascii="Cambria" w:hAnsi="Cambria"/>
          <w:color w:val="000000" w:themeColor="text1"/>
        </w:rPr>
        <w:t xml:space="preserve"> – </w:t>
      </w:r>
      <w:r w:rsidR="00B83CE6" w:rsidRPr="008A35A9">
        <w:rPr>
          <w:rFonts w:ascii="Cambria" w:hAnsi="Cambria" w:cs="Calibri"/>
          <w:color w:val="000000" w:themeColor="text1"/>
        </w:rPr>
        <w:t>regulamin,</w:t>
      </w:r>
      <w:r w:rsidRPr="008A35A9">
        <w:rPr>
          <w:rFonts w:ascii="Cambria" w:hAnsi="Cambria" w:cs="Calibri"/>
          <w:color w:val="000000" w:themeColor="text1"/>
        </w:rPr>
        <w:t xml:space="preserve"> o którym mowa w § 11 uchwały RM, określający </w:t>
      </w:r>
      <w:r w:rsidRPr="008A35A9">
        <w:rPr>
          <w:rFonts w:ascii="Cambria" w:eastAsiaTheme="minorHAnsi" w:hAnsi="Cambria" w:cs="TimesNewRomanPSMT"/>
          <w:color w:val="000000" w:themeColor="text1"/>
        </w:rPr>
        <w:t xml:space="preserve">szczegółowy tryb i sposób składania </w:t>
      </w:r>
      <w:r w:rsidRPr="008A35A9">
        <w:rPr>
          <w:rFonts w:ascii="Cambria" w:eastAsiaTheme="minorHAnsi" w:hAnsi="Cambria" w:cs="Times New Roman"/>
          <w:color w:val="000000" w:themeColor="text1"/>
        </w:rPr>
        <w:t>w</w:t>
      </w:r>
      <w:r w:rsidRPr="008A35A9">
        <w:rPr>
          <w:rFonts w:ascii="Cambria" w:eastAsiaTheme="minorHAnsi" w:hAnsi="Cambria" w:cs="TimesNewRomanPSMT"/>
          <w:color w:val="000000" w:themeColor="text1"/>
        </w:rPr>
        <w:t xml:space="preserve">niosków o dofinansowanie </w:t>
      </w:r>
      <w:r w:rsidRPr="008A35A9">
        <w:rPr>
          <w:rFonts w:ascii="Cambria" w:eastAsiaTheme="minorHAnsi" w:hAnsi="Cambria" w:cs="Times New Roman"/>
          <w:color w:val="000000" w:themeColor="text1"/>
        </w:rPr>
        <w:t>z Programu, wydawania w</w:t>
      </w:r>
      <w:r w:rsidRPr="008A35A9">
        <w:rPr>
          <w:rFonts w:ascii="Cambria" w:eastAsiaTheme="minorHAnsi" w:hAnsi="Cambria" w:cs="TimesNewRomanPSMT"/>
          <w:color w:val="000000" w:themeColor="text1"/>
        </w:rPr>
        <w:t xml:space="preserve">stępnych </w:t>
      </w:r>
      <w:r w:rsidRPr="008A35A9">
        <w:rPr>
          <w:rFonts w:ascii="Cambria" w:eastAsiaTheme="minorHAnsi" w:hAnsi="Cambria" w:cs="Times New Roman"/>
          <w:color w:val="000000" w:themeColor="text1"/>
        </w:rPr>
        <w:t>promes i p</w:t>
      </w:r>
      <w:r w:rsidRPr="008A35A9">
        <w:rPr>
          <w:rFonts w:ascii="Cambria" w:eastAsiaTheme="minorHAnsi" w:hAnsi="Cambria" w:cs="TimesNewRomanPSMT"/>
          <w:color w:val="000000" w:themeColor="text1"/>
        </w:rPr>
        <w:t>romes, w tym wzory dokumentów</w:t>
      </w:r>
      <w:r w:rsidRPr="008A35A9">
        <w:rPr>
          <w:rFonts w:ascii="Cambria" w:eastAsiaTheme="minorHAnsi" w:hAnsi="Cambria" w:cs="Times New Roman"/>
          <w:color w:val="000000" w:themeColor="text1"/>
        </w:rPr>
        <w:t xml:space="preserve">, </w:t>
      </w:r>
      <w:r w:rsidRPr="008A35A9">
        <w:rPr>
          <w:rFonts w:ascii="Cambria" w:eastAsiaTheme="minorHAnsi" w:hAnsi="Cambria" w:cs="TimesNewRomanPSMT"/>
          <w:color w:val="000000" w:themeColor="text1"/>
        </w:rPr>
        <w:t xml:space="preserve">wydanym przez </w:t>
      </w:r>
      <w:r w:rsidRPr="008A35A9">
        <w:rPr>
          <w:rFonts w:ascii="Cambria" w:eastAsiaTheme="minorHAnsi" w:hAnsi="Cambria" w:cs="Times New Roman"/>
          <w:color w:val="000000" w:themeColor="text1"/>
        </w:rPr>
        <w:t>Bank Gospodarstwa Krajowego i zatwierdzonym przez Prezesa Rady M</w:t>
      </w:r>
      <w:r w:rsidRPr="008A35A9">
        <w:rPr>
          <w:rFonts w:ascii="Cambria" w:eastAsiaTheme="minorHAnsi" w:hAnsi="Cambria" w:cs="TimesNewRomanPSMT"/>
          <w:color w:val="000000" w:themeColor="text1"/>
        </w:rPr>
        <w:t xml:space="preserve">inistrów </w:t>
      </w:r>
      <w:r w:rsidRPr="008A35A9">
        <w:rPr>
          <w:rFonts w:ascii="Cambria" w:eastAsiaTheme="minorHAnsi" w:hAnsi="Cambria" w:cs="Times New Roman"/>
          <w:color w:val="000000" w:themeColor="text1"/>
        </w:rPr>
        <w:t>(o</w:t>
      </w:r>
      <w:r w:rsidRPr="008A35A9">
        <w:rPr>
          <w:rFonts w:ascii="Cambria" w:eastAsiaTheme="minorHAnsi" w:hAnsi="Cambria" w:cs="TimesNewRomanPSMT"/>
          <w:color w:val="000000" w:themeColor="text1"/>
        </w:rPr>
        <w:t>gł</w:t>
      </w:r>
      <w:r w:rsidRPr="008A35A9">
        <w:rPr>
          <w:rFonts w:ascii="Cambria" w:eastAsiaTheme="minorHAnsi" w:hAnsi="Cambria" w:cs="Times New Roman"/>
          <w:color w:val="000000" w:themeColor="text1"/>
        </w:rPr>
        <w:t>oszony na stronach internetowych</w:t>
      </w:r>
      <w:r w:rsidRPr="008A35A9">
        <w:rPr>
          <w:rFonts w:ascii="Cambria" w:hAnsi="Cambria" w:cs="Calibri"/>
          <w:color w:val="000000" w:themeColor="text1"/>
        </w:rPr>
        <w:t xml:space="preserve"> </w:t>
      </w:r>
      <w:r w:rsidRPr="008A35A9">
        <w:rPr>
          <w:rFonts w:ascii="Cambria" w:eastAsiaTheme="minorHAnsi" w:hAnsi="Cambria" w:cs="Times New Roman"/>
          <w:color w:val="000000" w:themeColor="text1"/>
        </w:rPr>
        <w:t xml:space="preserve">Kancelarii </w:t>
      </w:r>
      <w:r w:rsidRPr="008A35A9">
        <w:rPr>
          <w:rFonts w:ascii="Cambria" w:eastAsiaTheme="minorHAnsi" w:hAnsi="Cambria" w:cs="TimesNewRomanPSMT"/>
          <w:color w:val="000000" w:themeColor="text1"/>
        </w:rPr>
        <w:t>Prezesa Rady Ministrów</w:t>
      </w:r>
      <w:r w:rsidRPr="008A35A9">
        <w:rPr>
          <w:rFonts w:ascii="Cambria" w:eastAsiaTheme="minorHAnsi" w:hAnsi="Cambria" w:cs="Times New Roman"/>
          <w:color w:val="000000" w:themeColor="text1"/>
        </w:rPr>
        <w:t>(gov.pl/premier) oraz BGK (www.bgk.pl.).</w:t>
      </w:r>
    </w:p>
    <w:p w14:paraId="08417918" w14:textId="418A1FCB" w:rsidR="00EF2DDD" w:rsidRPr="008A35A9" w:rsidRDefault="00EF2DDD" w:rsidP="00EB7AD9">
      <w:pPr>
        <w:pStyle w:val="Akapitzlist"/>
        <w:numPr>
          <w:ilvl w:val="0"/>
          <w:numId w:val="42"/>
        </w:numPr>
        <w:autoSpaceDE w:val="0"/>
        <w:autoSpaceDN w:val="0"/>
        <w:spacing w:after="0"/>
        <w:jc w:val="both"/>
        <w:rPr>
          <w:rFonts w:ascii="Cambria" w:eastAsiaTheme="minorHAnsi" w:hAnsi="Cambria"/>
          <w:color w:val="000000" w:themeColor="text1"/>
          <w:sz w:val="24"/>
          <w:szCs w:val="24"/>
          <w:lang w:eastAsia="en-US"/>
        </w:rPr>
      </w:pPr>
      <w:r w:rsidRPr="008A35A9">
        <w:rPr>
          <w:rFonts w:ascii="Cambria" w:eastAsiaTheme="minorHAnsi" w:hAnsi="Cambria" w:cs="Calibri-Bold"/>
          <w:b/>
          <w:bCs/>
          <w:color w:val="000000" w:themeColor="text1"/>
          <w:sz w:val="24"/>
          <w:szCs w:val="24"/>
          <w:lang w:eastAsia="en-US"/>
        </w:rPr>
        <w:t xml:space="preserve">Promesa </w:t>
      </w:r>
      <w:r w:rsidRPr="008A35A9">
        <w:rPr>
          <w:rFonts w:ascii="Cambria" w:eastAsiaTheme="minorHAnsi" w:hAnsi="Cambria"/>
          <w:color w:val="000000" w:themeColor="text1"/>
          <w:sz w:val="24"/>
          <w:szCs w:val="24"/>
          <w:lang w:eastAsia="en-US"/>
        </w:rPr>
        <w:t>– dokument potwierdzający objęcie Inwestycji dofinansowaniem z Programu</w:t>
      </w:r>
      <w:r w:rsidR="00B83CE6" w:rsidRPr="008A35A9">
        <w:rPr>
          <w:rFonts w:ascii="Cambria" w:eastAsiaTheme="minorHAnsi" w:hAnsi="Cambria"/>
          <w:color w:val="000000" w:themeColor="text1"/>
          <w:sz w:val="24"/>
          <w:szCs w:val="24"/>
          <w:lang w:eastAsia="en-US"/>
        </w:rPr>
        <w:t xml:space="preserve"> </w:t>
      </w:r>
      <w:r w:rsidRPr="008A35A9">
        <w:rPr>
          <w:rFonts w:ascii="Cambria" w:eastAsiaTheme="minorHAnsi" w:hAnsi="Cambria"/>
          <w:color w:val="000000" w:themeColor="text1"/>
          <w:sz w:val="24"/>
          <w:szCs w:val="24"/>
          <w:lang w:eastAsia="en-US"/>
        </w:rPr>
        <w:t>oraz zawierający zobowiązanie do przekazania zamawiającemu środków pieniężnych do kwoty</w:t>
      </w:r>
      <w:r w:rsidR="00B83CE6" w:rsidRPr="008A35A9">
        <w:rPr>
          <w:rFonts w:ascii="Cambria" w:eastAsiaTheme="minorHAnsi" w:hAnsi="Cambria"/>
          <w:color w:val="000000" w:themeColor="text1"/>
          <w:sz w:val="24"/>
          <w:szCs w:val="24"/>
          <w:lang w:eastAsia="en-US"/>
        </w:rPr>
        <w:t xml:space="preserve"> </w:t>
      </w:r>
      <w:r w:rsidRPr="008A35A9">
        <w:rPr>
          <w:rFonts w:ascii="Cambria" w:eastAsiaTheme="minorHAnsi" w:hAnsi="Cambria"/>
          <w:color w:val="000000" w:themeColor="text1"/>
          <w:sz w:val="24"/>
          <w:szCs w:val="24"/>
          <w:lang w:eastAsia="en-US"/>
        </w:rPr>
        <w:t>nie wyższej niż wskazana w Promesie zgodnie z warunkami Promesy, udzielana przez BGK zgodnie</w:t>
      </w:r>
      <w:r w:rsidR="00B83CE6" w:rsidRPr="008A35A9">
        <w:rPr>
          <w:rFonts w:ascii="Cambria" w:eastAsiaTheme="minorHAnsi" w:hAnsi="Cambria"/>
          <w:color w:val="000000" w:themeColor="text1"/>
          <w:sz w:val="24"/>
          <w:szCs w:val="24"/>
          <w:lang w:eastAsia="en-US"/>
        </w:rPr>
        <w:t xml:space="preserve"> z </w:t>
      </w:r>
      <w:r w:rsidRPr="008A35A9">
        <w:rPr>
          <w:rFonts w:ascii="Cambria" w:eastAsiaTheme="minorHAnsi" w:hAnsi="Cambria"/>
          <w:color w:val="000000" w:themeColor="text1"/>
          <w:sz w:val="24"/>
          <w:szCs w:val="24"/>
          <w:lang w:eastAsia="en-US"/>
        </w:rPr>
        <w:t>art. 69a ust. 1 Ustawy z dnia 31 marca 2020 r. o zmianie ustawy o szczególnych rozwiązaniach związanych z zapobieganiem, przeciwdziałaniem i zwalczaniem COVID-19, innych chorób zakaźnych</w:t>
      </w:r>
      <w:r w:rsidR="00B83CE6" w:rsidRPr="008A35A9">
        <w:rPr>
          <w:rFonts w:ascii="Cambria" w:eastAsiaTheme="minorHAnsi" w:hAnsi="Cambria"/>
          <w:color w:val="000000" w:themeColor="text1"/>
          <w:sz w:val="24"/>
          <w:szCs w:val="24"/>
          <w:lang w:eastAsia="en-US"/>
        </w:rPr>
        <w:t xml:space="preserve"> </w:t>
      </w:r>
      <w:r w:rsidRPr="008A35A9">
        <w:rPr>
          <w:rFonts w:ascii="Cambria" w:eastAsiaTheme="minorHAnsi" w:hAnsi="Cambria"/>
          <w:color w:val="000000" w:themeColor="text1"/>
          <w:sz w:val="24"/>
          <w:szCs w:val="24"/>
          <w:lang w:eastAsia="en-US"/>
        </w:rPr>
        <w:t xml:space="preserve">oraz wywołanych nimi sytuacji kryzysowych oraz niektórych innych ustaw </w:t>
      </w:r>
    </w:p>
    <w:p w14:paraId="0A90E10B" w14:textId="75FFFCA7" w:rsidR="00EF2DDD" w:rsidRPr="008A35A9" w:rsidRDefault="00EF2DDD" w:rsidP="00EB7AD9">
      <w:pPr>
        <w:pStyle w:val="Akapitzlist"/>
        <w:numPr>
          <w:ilvl w:val="0"/>
          <w:numId w:val="42"/>
        </w:numPr>
        <w:autoSpaceDE w:val="0"/>
        <w:autoSpaceDN w:val="0"/>
        <w:spacing w:after="0"/>
        <w:jc w:val="both"/>
        <w:rPr>
          <w:rFonts w:ascii="Cambria" w:eastAsiaTheme="minorHAnsi" w:hAnsi="Cambria"/>
          <w:color w:val="000000" w:themeColor="text1"/>
          <w:sz w:val="24"/>
          <w:szCs w:val="24"/>
          <w:lang w:eastAsia="en-US"/>
        </w:rPr>
      </w:pPr>
      <w:r w:rsidRPr="008A35A9">
        <w:rPr>
          <w:rFonts w:ascii="Cambria" w:eastAsiaTheme="minorHAnsi" w:hAnsi="Cambria"/>
          <w:b/>
          <w:bCs/>
          <w:color w:val="000000" w:themeColor="text1"/>
          <w:sz w:val="24"/>
          <w:szCs w:val="24"/>
          <w:lang w:eastAsia="en-US"/>
        </w:rPr>
        <w:t>BGK</w:t>
      </w:r>
      <w:r w:rsidRPr="008A35A9">
        <w:rPr>
          <w:rFonts w:ascii="Cambria" w:eastAsiaTheme="minorHAnsi" w:hAnsi="Cambria"/>
          <w:color w:val="000000" w:themeColor="text1"/>
          <w:sz w:val="24"/>
          <w:szCs w:val="24"/>
          <w:lang w:eastAsia="en-US"/>
        </w:rPr>
        <w:t xml:space="preserve"> – Bank Gospodarstwa Krajowego</w:t>
      </w:r>
    </w:p>
    <w:p w14:paraId="788C7DD0" w14:textId="6319B580" w:rsidR="00EF2DDD" w:rsidRPr="008A35A9" w:rsidRDefault="00EF2DDD" w:rsidP="00EB7AD9">
      <w:pPr>
        <w:pStyle w:val="Akapitzlist"/>
        <w:numPr>
          <w:ilvl w:val="0"/>
          <w:numId w:val="42"/>
        </w:numPr>
        <w:autoSpaceDE w:val="0"/>
        <w:autoSpaceDN w:val="0"/>
        <w:spacing w:after="0"/>
        <w:jc w:val="both"/>
        <w:rPr>
          <w:rFonts w:ascii="Cambria" w:eastAsiaTheme="minorHAnsi" w:hAnsi="Cambria"/>
          <w:color w:val="000000" w:themeColor="text1"/>
          <w:sz w:val="24"/>
          <w:szCs w:val="24"/>
          <w:lang w:eastAsia="en-US"/>
        </w:rPr>
      </w:pPr>
      <w:r w:rsidRPr="008A35A9">
        <w:rPr>
          <w:rFonts w:ascii="Cambria" w:eastAsiaTheme="minorHAnsi" w:hAnsi="Cambria" w:cs="Calibri-Bold"/>
          <w:b/>
          <w:bCs/>
          <w:color w:val="000000" w:themeColor="text1"/>
          <w:sz w:val="24"/>
          <w:szCs w:val="24"/>
          <w:lang w:eastAsia="en-US"/>
        </w:rPr>
        <w:t xml:space="preserve">Strona internetowa BGK </w:t>
      </w:r>
      <w:r w:rsidRPr="008A35A9">
        <w:rPr>
          <w:rFonts w:ascii="Cambria" w:eastAsiaTheme="minorHAnsi" w:hAnsi="Cambria"/>
          <w:color w:val="000000" w:themeColor="text1"/>
          <w:sz w:val="24"/>
          <w:szCs w:val="24"/>
          <w:lang w:eastAsia="en-US"/>
        </w:rPr>
        <w:t>– strona internetowa BGK, na której zamieszczane są informacje</w:t>
      </w:r>
      <w:r w:rsidR="00B83CE6" w:rsidRPr="008A35A9">
        <w:rPr>
          <w:rFonts w:ascii="Cambria" w:eastAsiaTheme="minorHAnsi" w:hAnsi="Cambria"/>
          <w:color w:val="000000" w:themeColor="text1"/>
          <w:sz w:val="24"/>
          <w:szCs w:val="24"/>
          <w:lang w:eastAsia="en-US"/>
        </w:rPr>
        <w:t xml:space="preserve"> </w:t>
      </w:r>
      <w:r w:rsidRPr="008A35A9">
        <w:rPr>
          <w:rFonts w:ascii="Cambria" w:eastAsiaTheme="minorHAnsi" w:hAnsi="Cambria"/>
          <w:color w:val="000000" w:themeColor="text1"/>
          <w:sz w:val="24"/>
          <w:szCs w:val="24"/>
          <w:lang w:eastAsia="en-US"/>
        </w:rPr>
        <w:t>i ogłoszenia związane z Programem oraz Regulamin</w:t>
      </w:r>
      <w:r w:rsidR="00B83CE6" w:rsidRPr="008A35A9">
        <w:rPr>
          <w:rFonts w:ascii="Cambria" w:eastAsiaTheme="minorHAnsi" w:hAnsi="Cambria"/>
          <w:color w:val="000000" w:themeColor="text1"/>
          <w:sz w:val="24"/>
          <w:szCs w:val="24"/>
          <w:lang w:eastAsia="en-US"/>
        </w:rPr>
        <w:t xml:space="preserve"> BGK</w:t>
      </w:r>
      <w:r w:rsidRPr="008A35A9">
        <w:rPr>
          <w:rFonts w:ascii="Cambria" w:eastAsiaTheme="minorHAnsi" w:hAnsi="Cambria"/>
          <w:color w:val="000000" w:themeColor="text1"/>
          <w:sz w:val="24"/>
          <w:szCs w:val="24"/>
          <w:lang w:eastAsia="en-US"/>
        </w:rPr>
        <w:t>, w tym wzory</w:t>
      </w:r>
      <w:r w:rsidR="00B83CE6" w:rsidRPr="008A35A9">
        <w:rPr>
          <w:rFonts w:ascii="Cambria" w:eastAsiaTheme="minorHAnsi" w:hAnsi="Cambria"/>
          <w:color w:val="000000" w:themeColor="text1"/>
          <w:sz w:val="24"/>
          <w:szCs w:val="24"/>
          <w:lang w:eastAsia="en-US"/>
        </w:rPr>
        <w:t xml:space="preserve"> </w:t>
      </w:r>
      <w:r w:rsidRPr="008A35A9">
        <w:rPr>
          <w:rFonts w:ascii="Cambria" w:eastAsiaTheme="minorHAnsi" w:hAnsi="Cambria"/>
          <w:color w:val="000000" w:themeColor="text1"/>
          <w:sz w:val="24"/>
          <w:szCs w:val="24"/>
          <w:lang w:eastAsia="en-US"/>
        </w:rPr>
        <w:t xml:space="preserve">i formularzy dokumentów; adres strony: </w:t>
      </w:r>
      <w:hyperlink r:id="rId9" w:history="1">
        <w:r w:rsidRPr="008A35A9">
          <w:rPr>
            <w:rStyle w:val="Hipercze"/>
            <w:rFonts w:ascii="Cambria" w:eastAsiaTheme="minorHAnsi" w:hAnsi="Cambria"/>
            <w:color w:val="000000" w:themeColor="text1"/>
            <w:sz w:val="24"/>
            <w:szCs w:val="24"/>
            <w:lang w:eastAsia="en-US"/>
          </w:rPr>
          <w:t>www.bgk.pl</w:t>
        </w:r>
      </w:hyperlink>
      <w:r w:rsidRPr="008A35A9">
        <w:rPr>
          <w:rFonts w:ascii="Cambria" w:eastAsiaTheme="minorHAnsi" w:hAnsi="Cambria"/>
          <w:color w:val="000000" w:themeColor="text1"/>
          <w:sz w:val="24"/>
          <w:szCs w:val="24"/>
          <w:lang w:eastAsia="en-US"/>
        </w:rPr>
        <w:t>.</w:t>
      </w:r>
    </w:p>
    <w:p w14:paraId="5DB141DC" w14:textId="73EFC2BB" w:rsidR="00EF2DDD" w:rsidRPr="008A35A9" w:rsidRDefault="00EF2DDD" w:rsidP="00EB7AD9">
      <w:pPr>
        <w:pStyle w:val="Akapitzlist"/>
        <w:numPr>
          <w:ilvl w:val="0"/>
          <w:numId w:val="42"/>
        </w:numPr>
        <w:autoSpaceDE w:val="0"/>
        <w:autoSpaceDN w:val="0"/>
        <w:spacing w:after="0"/>
        <w:jc w:val="both"/>
        <w:rPr>
          <w:rFonts w:ascii="Cambria" w:hAnsi="Cambria"/>
          <w:color w:val="000000" w:themeColor="text1"/>
          <w:sz w:val="24"/>
          <w:szCs w:val="24"/>
        </w:rPr>
      </w:pPr>
      <w:r w:rsidRPr="008A35A9">
        <w:rPr>
          <w:rFonts w:ascii="Cambria" w:hAnsi="Cambria"/>
          <w:b/>
          <w:bCs/>
          <w:color w:val="000000" w:themeColor="text1"/>
          <w:sz w:val="24"/>
          <w:szCs w:val="24"/>
        </w:rPr>
        <w:t xml:space="preserve">Harmonogram </w:t>
      </w:r>
      <w:r w:rsidRPr="008A35A9">
        <w:rPr>
          <w:rFonts w:ascii="Cambria" w:hAnsi="Cambria"/>
          <w:color w:val="000000" w:themeColor="text1"/>
          <w:sz w:val="24"/>
          <w:szCs w:val="24"/>
        </w:rPr>
        <w:t xml:space="preserve">– harmonogram rzeczowo-finansowy o którym mowa w § 2 ust. </w:t>
      </w:r>
      <w:r w:rsidR="00B26A35" w:rsidRPr="008A35A9">
        <w:rPr>
          <w:rFonts w:ascii="Cambria" w:hAnsi="Cambria"/>
          <w:color w:val="000000" w:themeColor="text1"/>
          <w:sz w:val="24"/>
          <w:szCs w:val="24"/>
        </w:rPr>
        <w:t>5</w:t>
      </w:r>
      <w:r w:rsidRPr="008A35A9">
        <w:rPr>
          <w:rFonts w:ascii="Cambria" w:hAnsi="Cambria"/>
          <w:color w:val="000000" w:themeColor="text1"/>
          <w:sz w:val="24"/>
          <w:szCs w:val="24"/>
        </w:rPr>
        <w:t xml:space="preserve"> umowy</w:t>
      </w:r>
    </w:p>
    <w:p w14:paraId="7FD67688" w14:textId="33C3345E" w:rsidR="00EF2DDD" w:rsidRPr="008A35A9" w:rsidRDefault="00194CCB" w:rsidP="00EB7AD9">
      <w:pPr>
        <w:pStyle w:val="Akapitzlist"/>
        <w:numPr>
          <w:ilvl w:val="0"/>
          <w:numId w:val="42"/>
        </w:numPr>
        <w:autoSpaceDE w:val="0"/>
        <w:autoSpaceDN w:val="0"/>
        <w:spacing w:after="0"/>
        <w:jc w:val="both"/>
        <w:rPr>
          <w:rFonts w:ascii="Cambria" w:hAnsi="Cambria"/>
          <w:color w:val="000000" w:themeColor="text1"/>
          <w:sz w:val="24"/>
          <w:szCs w:val="24"/>
        </w:rPr>
      </w:pPr>
      <w:r w:rsidRPr="008A35A9">
        <w:rPr>
          <w:rFonts w:ascii="Cambria" w:hAnsi="Cambria"/>
          <w:b/>
          <w:bCs/>
          <w:color w:val="000000" w:themeColor="text1"/>
          <w:sz w:val="24"/>
          <w:szCs w:val="24"/>
        </w:rPr>
        <w:t>PFU</w:t>
      </w:r>
      <w:r w:rsidR="00EF2DDD" w:rsidRPr="008A35A9">
        <w:rPr>
          <w:rFonts w:ascii="Cambria" w:hAnsi="Cambria"/>
          <w:color w:val="000000" w:themeColor="text1"/>
          <w:sz w:val="24"/>
          <w:szCs w:val="24"/>
        </w:rPr>
        <w:t xml:space="preserve"> - </w:t>
      </w:r>
      <w:r w:rsidRPr="008A35A9">
        <w:rPr>
          <w:rFonts w:ascii="Cambria" w:hAnsi="Cambria"/>
          <w:b/>
          <w:color w:val="000000"/>
          <w:sz w:val="24"/>
          <w:szCs w:val="24"/>
        </w:rPr>
        <w:t xml:space="preserve">Program funkcjonalno-użytkowy </w:t>
      </w:r>
      <w:r w:rsidR="00EF2DDD" w:rsidRPr="008A35A9">
        <w:rPr>
          <w:rFonts w:ascii="Cambria" w:hAnsi="Cambria"/>
          <w:color w:val="000000" w:themeColor="text1"/>
          <w:sz w:val="24"/>
          <w:szCs w:val="24"/>
        </w:rPr>
        <w:t>o który</w:t>
      </w:r>
      <w:r w:rsidRPr="008A35A9">
        <w:rPr>
          <w:rFonts w:ascii="Cambria" w:hAnsi="Cambria"/>
          <w:color w:val="000000" w:themeColor="text1"/>
          <w:sz w:val="24"/>
          <w:szCs w:val="24"/>
        </w:rPr>
        <w:t xml:space="preserve">m, </w:t>
      </w:r>
      <w:r w:rsidR="00EF2DDD" w:rsidRPr="008A35A9">
        <w:rPr>
          <w:rFonts w:ascii="Cambria" w:hAnsi="Cambria"/>
          <w:color w:val="000000" w:themeColor="text1"/>
          <w:sz w:val="24"/>
          <w:szCs w:val="24"/>
        </w:rPr>
        <w:t xml:space="preserve">mowa w § 1 ust. </w:t>
      </w:r>
      <w:r w:rsidRPr="008A35A9">
        <w:rPr>
          <w:rFonts w:ascii="Cambria" w:hAnsi="Cambria"/>
          <w:color w:val="000000" w:themeColor="text1"/>
          <w:sz w:val="24"/>
          <w:szCs w:val="24"/>
        </w:rPr>
        <w:t>2</w:t>
      </w:r>
      <w:r w:rsidR="00EF2DDD" w:rsidRPr="008A35A9">
        <w:rPr>
          <w:rFonts w:ascii="Cambria" w:hAnsi="Cambria"/>
          <w:color w:val="000000" w:themeColor="text1"/>
          <w:sz w:val="24"/>
          <w:szCs w:val="24"/>
        </w:rPr>
        <w:t xml:space="preserve"> pkt </w:t>
      </w:r>
      <w:r w:rsidRPr="008A35A9">
        <w:rPr>
          <w:rFonts w:ascii="Cambria" w:hAnsi="Cambria"/>
          <w:color w:val="000000" w:themeColor="text1"/>
          <w:sz w:val="24"/>
          <w:szCs w:val="24"/>
        </w:rPr>
        <w:t>4</w:t>
      </w:r>
      <w:r w:rsidR="00EF2DDD" w:rsidRPr="008A35A9">
        <w:rPr>
          <w:rFonts w:ascii="Cambria" w:hAnsi="Cambria"/>
          <w:color w:val="000000" w:themeColor="text1"/>
          <w:sz w:val="24"/>
          <w:szCs w:val="24"/>
        </w:rPr>
        <w:t xml:space="preserve"> umowy</w:t>
      </w:r>
    </w:p>
    <w:p w14:paraId="70BBCC5A" w14:textId="77777777" w:rsidR="00EF2DDD" w:rsidRPr="008A35A9" w:rsidRDefault="00EF2DDD" w:rsidP="00B83CE6">
      <w:pPr>
        <w:pStyle w:val="Akapitzlist"/>
        <w:autoSpaceDE w:val="0"/>
        <w:autoSpaceDN w:val="0"/>
        <w:spacing w:after="0"/>
        <w:rPr>
          <w:rFonts w:ascii="Cambria" w:hAnsi="Cambria"/>
          <w:b/>
          <w:bCs/>
          <w:color w:val="000000" w:themeColor="text1"/>
          <w:sz w:val="24"/>
          <w:szCs w:val="24"/>
        </w:rPr>
      </w:pPr>
    </w:p>
    <w:p w14:paraId="566AC645" w14:textId="6C4632B5" w:rsidR="009C3898" w:rsidRPr="008A35A9" w:rsidRDefault="009C3898" w:rsidP="00B83CE6">
      <w:pPr>
        <w:spacing w:after="0"/>
        <w:jc w:val="center"/>
        <w:rPr>
          <w:rFonts w:ascii="Cambria" w:hAnsi="Cambria"/>
          <w:b/>
          <w:bCs/>
          <w:color w:val="000000" w:themeColor="text1"/>
          <w:sz w:val="24"/>
          <w:szCs w:val="24"/>
        </w:rPr>
      </w:pPr>
      <w:r w:rsidRPr="008A35A9">
        <w:rPr>
          <w:rFonts w:ascii="Cambria" w:hAnsi="Cambria"/>
          <w:b/>
          <w:bCs/>
          <w:color w:val="000000" w:themeColor="text1"/>
          <w:sz w:val="24"/>
          <w:szCs w:val="24"/>
        </w:rPr>
        <w:t>Oświadczenia Stron</w:t>
      </w:r>
    </w:p>
    <w:p w14:paraId="7756C259" w14:textId="428B9168" w:rsidR="009C3898" w:rsidRPr="008A35A9" w:rsidRDefault="009C3898" w:rsidP="00B83CE6">
      <w:pPr>
        <w:pStyle w:val="Default"/>
        <w:numPr>
          <w:ilvl w:val="0"/>
          <w:numId w:val="1"/>
        </w:numPr>
        <w:spacing w:line="276" w:lineRule="auto"/>
        <w:ind w:left="567" w:hanging="567"/>
        <w:jc w:val="both"/>
        <w:rPr>
          <w:rFonts w:ascii="Cambria" w:hAnsi="Cambria" w:cs="Calibri"/>
          <w:color w:val="000000" w:themeColor="text1"/>
        </w:rPr>
      </w:pPr>
      <w:r w:rsidRPr="008A35A9">
        <w:rPr>
          <w:rFonts w:ascii="Cambria" w:hAnsi="Cambria"/>
          <w:color w:val="000000" w:themeColor="text1"/>
        </w:rPr>
        <w:t xml:space="preserve">Strony oświadczają, że niniejsza umowa, zwana </w:t>
      </w:r>
      <w:r w:rsidR="00FA5DB1" w:rsidRPr="008A35A9">
        <w:rPr>
          <w:rFonts w:ascii="Cambria" w:hAnsi="Cambria"/>
          <w:color w:val="000000" w:themeColor="text1"/>
        </w:rPr>
        <w:t xml:space="preserve">dalej „umową”, została zawarta </w:t>
      </w:r>
      <w:r w:rsidRPr="008A35A9">
        <w:rPr>
          <w:rFonts w:ascii="Cambria" w:hAnsi="Cambria"/>
          <w:color w:val="000000" w:themeColor="text1"/>
        </w:rPr>
        <w:t>w wyniku udzielenia zamówienia publicznego w trybie podstawowym, zgodnie z przepisami ustawy z dnia 11 września 2019 r. – Prawo zamówień publicznych.</w:t>
      </w:r>
    </w:p>
    <w:p w14:paraId="1EFA5CE0" w14:textId="3ABFE515" w:rsidR="005C5B27" w:rsidRPr="008A35A9" w:rsidRDefault="009C3898" w:rsidP="00B83CE6">
      <w:pPr>
        <w:pStyle w:val="Default"/>
        <w:numPr>
          <w:ilvl w:val="0"/>
          <w:numId w:val="1"/>
        </w:numPr>
        <w:spacing w:line="276" w:lineRule="auto"/>
        <w:ind w:left="567" w:hanging="567"/>
        <w:jc w:val="both"/>
        <w:rPr>
          <w:rFonts w:ascii="Cambria" w:hAnsi="Cambria" w:cs="Calibri"/>
          <w:color w:val="000000" w:themeColor="text1"/>
        </w:rPr>
      </w:pPr>
      <w:r w:rsidRPr="008A35A9">
        <w:rPr>
          <w:rFonts w:ascii="Cambria" w:hAnsi="Cambria"/>
          <w:color w:val="000000" w:themeColor="text1"/>
        </w:rPr>
        <w:t xml:space="preserve">Zamawiający oświadcza, że niniejsze postępowanie współfinansowane jest z </w:t>
      </w:r>
      <w:r w:rsidR="00063697" w:rsidRPr="008A35A9">
        <w:rPr>
          <w:rFonts w:ascii="Cambria" w:hAnsi="Cambria"/>
          <w:color w:val="000000" w:themeColor="text1"/>
        </w:rPr>
        <w:t xml:space="preserve">Rządowego </w:t>
      </w:r>
      <w:r w:rsidRPr="008A35A9">
        <w:rPr>
          <w:rFonts w:ascii="Cambria" w:hAnsi="Cambria"/>
          <w:color w:val="000000" w:themeColor="text1"/>
        </w:rPr>
        <w:t xml:space="preserve">Funduszu Polski Ład </w:t>
      </w:r>
      <w:r w:rsidR="00C424AD" w:rsidRPr="008A35A9">
        <w:rPr>
          <w:rFonts w:ascii="Cambria" w:hAnsi="Cambria"/>
          <w:color w:val="000000" w:themeColor="text1"/>
        </w:rPr>
        <w:t>„</w:t>
      </w:r>
      <w:r w:rsidR="00063697" w:rsidRPr="008A35A9">
        <w:rPr>
          <w:rFonts w:ascii="Cambria" w:hAnsi="Cambria"/>
          <w:color w:val="000000" w:themeColor="text1"/>
        </w:rPr>
        <w:t>Program</w:t>
      </w:r>
      <w:r w:rsidRPr="008A35A9">
        <w:rPr>
          <w:rFonts w:ascii="Cambria" w:hAnsi="Cambria"/>
          <w:color w:val="000000" w:themeColor="text1"/>
        </w:rPr>
        <w:t xml:space="preserve"> Inwestycji Strategicznych</w:t>
      </w:r>
      <w:r w:rsidR="00C424AD" w:rsidRPr="008A35A9">
        <w:rPr>
          <w:rFonts w:ascii="Cambria" w:hAnsi="Cambria"/>
          <w:color w:val="000000" w:themeColor="text1"/>
        </w:rPr>
        <w:t>”</w:t>
      </w:r>
      <w:r w:rsidR="00063697" w:rsidRPr="008A35A9">
        <w:rPr>
          <w:rFonts w:ascii="Cambria" w:hAnsi="Cambria"/>
          <w:color w:val="000000" w:themeColor="text1"/>
        </w:rPr>
        <w:t>.</w:t>
      </w:r>
    </w:p>
    <w:p w14:paraId="7BF6D610" w14:textId="77777777" w:rsidR="00C424AD" w:rsidRPr="008A35A9" w:rsidRDefault="00726169" w:rsidP="00B83CE6">
      <w:pPr>
        <w:pStyle w:val="Default"/>
        <w:numPr>
          <w:ilvl w:val="0"/>
          <w:numId w:val="1"/>
        </w:numPr>
        <w:spacing w:line="276" w:lineRule="auto"/>
        <w:ind w:left="567" w:hanging="567"/>
        <w:jc w:val="both"/>
        <w:rPr>
          <w:rFonts w:ascii="Cambria" w:hAnsi="Cambria" w:cs="Calibri"/>
          <w:color w:val="000000" w:themeColor="text1"/>
        </w:rPr>
      </w:pPr>
      <w:r w:rsidRPr="008A35A9">
        <w:rPr>
          <w:rFonts w:ascii="Cambria" w:hAnsi="Cambria" w:cs="Calibri"/>
          <w:color w:val="000000" w:themeColor="text1"/>
        </w:rPr>
        <w:t>Zasady wypłaty wynagrodzenia wykonawcy</w:t>
      </w:r>
      <w:r w:rsidR="00512484" w:rsidRPr="008A35A9">
        <w:rPr>
          <w:rFonts w:ascii="Cambria" w:hAnsi="Cambria" w:cs="Calibri"/>
          <w:color w:val="000000" w:themeColor="text1"/>
        </w:rPr>
        <w:t xml:space="preserve"> wskazane w niniejszej umowie </w:t>
      </w:r>
      <w:r w:rsidRPr="008A35A9">
        <w:rPr>
          <w:rFonts w:ascii="Cambria" w:hAnsi="Cambria" w:cs="Calibri"/>
          <w:color w:val="000000" w:themeColor="text1"/>
        </w:rPr>
        <w:t>zostały ustalone zgodnie z zasadami wskazanymi w</w:t>
      </w:r>
      <w:r w:rsidR="00C424AD" w:rsidRPr="008A35A9">
        <w:rPr>
          <w:rFonts w:ascii="Cambria" w:hAnsi="Cambria" w:cs="Calibri"/>
          <w:color w:val="000000" w:themeColor="text1"/>
        </w:rPr>
        <w:t>:</w:t>
      </w:r>
    </w:p>
    <w:p w14:paraId="7B544478" w14:textId="17D84830" w:rsidR="00C424AD" w:rsidRPr="008A35A9" w:rsidRDefault="00B83CE6" w:rsidP="00EB7AD9">
      <w:pPr>
        <w:pStyle w:val="Default"/>
        <w:numPr>
          <w:ilvl w:val="0"/>
          <w:numId w:val="41"/>
        </w:numPr>
        <w:spacing w:line="276" w:lineRule="auto"/>
        <w:ind w:left="1134" w:hanging="567"/>
        <w:jc w:val="both"/>
        <w:rPr>
          <w:rFonts w:ascii="Cambria" w:hAnsi="Cambria" w:cs="Calibri"/>
          <w:color w:val="000000" w:themeColor="text1"/>
        </w:rPr>
      </w:pPr>
      <w:r w:rsidRPr="008A35A9">
        <w:rPr>
          <w:rFonts w:ascii="Cambria" w:hAnsi="Cambria" w:cs="Calibri"/>
          <w:color w:val="000000" w:themeColor="text1"/>
        </w:rPr>
        <w:t>U</w:t>
      </w:r>
      <w:r w:rsidR="00726169" w:rsidRPr="008A35A9">
        <w:rPr>
          <w:rFonts w:ascii="Cambria" w:hAnsi="Cambria" w:cs="Calibri"/>
          <w:color w:val="000000" w:themeColor="text1"/>
        </w:rPr>
        <w:t>chwale R</w:t>
      </w:r>
      <w:r w:rsidRPr="008A35A9">
        <w:rPr>
          <w:rFonts w:ascii="Cambria" w:hAnsi="Cambria" w:cs="Calibri"/>
          <w:color w:val="000000" w:themeColor="text1"/>
        </w:rPr>
        <w:t>M</w:t>
      </w:r>
      <w:r w:rsidR="00C424AD" w:rsidRPr="008A35A9">
        <w:rPr>
          <w:rFonts w:ascii="Cambria" w:hAnsi="Cambria" w:cs="Calibri"/>
          <w:color w:val="000000" w:themeColor="text1"/>
        </w:rPr>
        <w:t>;</w:t>
      </w:r>
    </w:p>
    <w:p w14:paraId="10CE1FE6" w14:textId="24112699" w:rsidR="00512484" w:rsidRPr="008A35A9" w:rsidRDefault="00512484" w:rsidP="00EB7AD9">
      <w:pPr>
        <w:pStyle w:val="Default"/>
        <w:numPr>
          <w:ilvl w:val="0"/>
          <w:numId w:val="41"/>
        </w:numPr>
        <w:spacing w:line="276" w:lineRule="auto"/>
        <w:ind w:left="1134" w:hanging="567"/>
        <w:jc w:val="both"/>
        <w:rPr>
          <w:rFonts w:ascii="Cambria" w:hAnsi="Cambria" w:cs="Calibri"/>
          <w:color w:val="000000" w:themeColor="text1"/>
        </w:rPr>
      </w:pPr>
      <w:r w:rsidRPr="008A35A9">
        <w:rPr>
          <w:rFonts w:ascii="Cambria" w:hAnsi="Cambria" w:cs="Calibri"/>
          <w:color w:val="000000" w:themeColor="text1"/>
        </w:rPr>
        <w:t>Regulaminie</w:t>
      </w:r>
      <w:r w:rsidR="00B83CE6" w:rsidRPr="008A35A9">
        <w:rPr>
          <w:rFonts w:ascii="Cambria" w:hAnsi="Cambria" w:cs="Calibri"/>
          <w:color w:val="000000" w:themeColor="text1"/>
        </w:rPr>
        <w:t xml:space="preserve"> BGK</w:t>
      </w:r>
      <w:r w:rsidRPr="008A35A9">
        <w:rPr>
          <w:rFonts w:ascii="Cambria" w:eastAsiaTheme="minorHAnsi" w:hAnsi="Cambria" w:cs="Times New Roman"/>
          <w:color w:val="000000" w:themeColor="text1"/>
        </w:rPr>
        <w:t>.</w:t>
      </w:r>
    </w:p>
    <w:p w14:paraId="02285036" w14:textId="2CFA1AAE" w:rsidR="00C424AD" w:rsidRPr="008A35A9" w:rsidRDefault="00512484" w:rsidP="00B83CE6">
      <w:pPr>
        <w:pStyle w:val="Default"/>
        <w:numPr>
          <w:ilvl w:val="0"/>
          <w:numId w:val="1"/>
        </w:numPr>
        <w:spacing w:line="276" w:lineRule="auto"/>
        <w:ind w:left="567" w:hanging="567"/>
        <w:jc w:val="both"/>
        <w:rPr>
          <w:rFonts w:ascii="Cambria" w:hAnsi="Cambria" w:cs="Calibri"/>
          <w:color w:val="000000" w:themeColor="text1"/>
        </w:rPr>
      </w:pPr>
      <w:r w:rsidRPr="008A35A9">
        <w:rPr>
          <w:rFonts w:ascii="Cambria" w:hAnsi="Cambria" w:cs="Calibri"/>
          <w:color w:val="000000" w:themeColor="text1"/>
        </w:rPr>
        <w:lastRenderedPageBreak/>
        <w:t xml:space="preserve">Strony oświadczają, że </w:t>
      </w:r>
      <w:r w:rsidR="00C424AD" w:rsidRPr="008A35A9">
        <w:rPr>
          <w:rFonts w:ascii="Cambria" w:hAnsi="Cambria" w:cs="Calibri"/>
          <w:color w:val="000000" w:themeColor="text1"/>
        </w:rPr>
        <w:t xml:space="preserve">będąc świadomymi treści dokumentów wskazanych w ust. 3 lit a) i b) </w:t>
      </w:r>
      <w:r w:rsidRPr="008A35A9">
        <w:rPr>
          <w:rFonts w:ascii="Cambria" w:hAnsi="Cambria" w:cs="Calibri"/>
          <w:color w:val="000000" w:themeColor="text1"/>
        </w:rPr>
        <w:t xml:space="preserve">godzą się na zasady wypłaty wynagrodzenia wykonawcy wskazane w niniejszej umowie </w:t>
      </w:r>
      <w:r w:rsidR="00C424AD" w:rsidRPr="008A35A9">
        <w:rPr>
          <w:rFonts w:ascii="Cambria" w:hAnsi="Cambria" w:cs="Calibri"/>
          <w:color w:val="000000" w:themeColor="text1"/>
        </w:rPr>
        <w:t>oraz dokumentach wskazanych w ust. 3 lit a) i b).</w:t>
      </w:r>
    </w:p>
    <w:p w14:paraId="17C413B8" w14:textId="613FBA54" w:rsidR="00512484" w:rsidRPr="008A35A9" w:rsidRDefault="00C424AD" w:rsidP="00B83CE6">
      <w:pPr>
        <w:pStyle w:val="Default"/>
        <w:numPr>
          <w:ilvl w:val="0"/>
          <w:numId w:val="1"/>
        </w:numPr>
        <w:spacing w:line="276" w:lineRule="auto"/>
        <w:ind w:left="567" w:hanging="567"/>
        <w:jc w:val="both"/>
        <w:rPr>
          <w:rFonts w:ascii="Cambria" w:hAnsi="Cambria" w:cs="Calibri"/>
          <w:color w:val="000000" w:themeColor="text1"/>
        </w:rPr>
      </w:pPr>
      <w:r w:rsidRPr="008A35A9">
        <w:rPr>
          <w:rFonts w:ascii="Cambria" w:hAnsi="Cambria" w:cs="Calibri"/>
          <w:color w:val="000000" w:themeColor="text1"/>
        </w:rPr>
        <w:t xml:space="preserve">Strony </w:t>
      </w:r>
      <w:r w:rsidR="00512484" w:rsidRPr="008A35A9">
        <w:rPr>
          <w:rFonts w:ascii="Cambria" w:hAnsi="Cambria" w:cs="Calibri"/>
          <w:color w:val="000000" w:themeColor="text1"/>
        </w:rPr>
        <w:t xml:space="preserve">oświadczają, że zasady </w:t>
      </w:r>
      <w:r w:rsidRPr="008A35A9">
        <w:rPr>
          <w:rFonts w:ascii="Cambria" w:hAnsi="Cambria" w:cs="Calibri"/>
          <w:color w:val="000000" w:themeColor="text1"/>
        </w:rPr>
        <w:t xml:space="preserve">wypłaty wynagrodzenia wskazane w niniejszej umowie </w:t>
      </w:r>
      <w:r w:rsidR="00512484" w:rsidRPr="008A35A9">
        <w:rPr>
          <w:rFonts w:ascii="Cambria" w:hAnsi="Cambria" w:cs="Calibri"/>
          <w:color w:val="000000" w:themeColor="text1"/>
        </w:rPr>
        <w:t xml:space="preserve">nie będą podlegały zmianom, które byłyby niezgodne </w:t>
      </w:r>
      <w:r w:rsidRPr="008A35A9">
        <w:rPr>
          <w:rFonts w:ascii="Cambria" w:hAnsi="Cambria" w:cs="Calibri"/>
          <w:color w:val="000000" w:themeColor="text1"/>
        </w:rPr>
        <w:t>z dokumentami wskazanymi w ust. 3 lit a) i b).</w:t>
      </w:r>
    </w:p>
    <w:p w14:paraId="1FB5AE64" w14:textId="77777777" w:rsidR="00063697" w:rsidRPr="008A35A9" w:rsidRDefault="00063697" w:rsidP="00B83CE6">
      <w:pPr>
        <w:autoSpaceDE w:val="0"/>
        <w:spacing w:after="0"/>
        <w:jc w:val="center"/>
        <w:rPr>
          <w:rFonts w:ascii="Cambria" w:hAnsi="Cambria"/>
          <w:b/>
          <w:bCs/>
          <w:color w:val="000000" w:themeColor="text1"/>
          <w:sz w:val="24"/>
          <w:szCs w:val="24"/>
        </w:rPr>
      </w:pPr>
      <w:r w:rsidRPr="008A35A9">
        <w:rPr>
          <w:rFonts w:ascii="Cambria" w:hAnsi="Cambria"/>
          <w:b/>
          <w:bCs/>
          <w:color w:val="000000" w:themeColor="text1"/>
          <w:sz w:val="24"/>
          <w:szCs w:val="24"/>
        </w:rPr>
        <w:t>§ 1</w:t>
      </w:r>
    </w:p>
    <w:p w14:paraId="17EFF7A4" w14:textId="77777777" w:rsidR="00063697" w:rsidRPr="008A35A9" w:rsidRDefault="00063697" w:rsidP="00B83CE6">
      <w:pPr>
        <w:autoSpaceDE w:val="0"/>
        <w:spacing w:after="0"/>
        <w:jc w:val="center"/>
        <w:rPr>
          <w:rFonts w:ascii="Cambria" w:hAnsi="Cambria"/>
          <w:b/>
          <w:bCs/>
          <w:color w:val="000000" w:themeColor="text1"/>
          <w:sz w:val="24"/>
          <w:szCs w:val="24"/>
        </w:rPr>
      </w:pPr>
      <w:r w:rsidRPr="008A35A9">
        <w:rPr>
          <w:rFonts w:ascii="Cambria" w:hAnsi="Cambria"/>
          <w:b/>
          <w:bCs/>
          <w:color w:val="000000" w:themeColor="text1"/>
          <w:sz w:val="24"/>
          <w:szCs w:val="24"/>
        </w:rPr>
        <w:t>Przedmiot umowy</w:t>
      </w:r>
    </w:p>
    <w:p w14:paraId="4F739033" w14:textId="6FCBAF45" w:rsidR="00F04722" w:rsidRPr="008A35A9" w:rsidRDefault="00063697" w:rsidP="00CB0E9A">
      <w:pPr>
        <w:numPr>
          <w:ilvl w:val="0"/>
          <w:numId w:val="2"/>
        </w:numPr>
        <w:adjustRightInd/>
        <w:spacing w:after="0"/>
        <w:ind w:left="426" w:hanging="426"/>
        <w:contextualSpacing/>
        <w:rPr>
          <w:rFonts w:ascii="Cambria" w:hAnsi="Cambria"/>
          <w:b/>
          <w:bCs/>
          <w:color w:val="000000" w:themeColor="text1"/>
          <w:sz w:val="24"/>
          <w:szCs w:val="24"/>
        </w:rPr>
      </w:pPr>
      <w:r w:rsidRPr="008A35A9">
        <w:rPr>
          <w:rFonts w:ascii="Cambria" w:hAnsi="Cambria"/>
          <w:color w:val="000000" w:themeColor="text1"/>
          <w:sz w:val="24"/>
          <w:szCs w:val="24"/>
        </w:rPr>
        <w:t xml:space="preserve">Zamawiający zleca, a Wykonawca przyjmuje do realizacji zamówienie publiczne pn.: </w:t>
      </w:r>
      <w:bookmarkStart w:id="0" w:name="_Hlk123651633"/>
      <w:r w:rsidR="00CB0E9A" w:rsidRPr="008A35A9">
        <w:rPr>
          <w:rFonts w:ascii="Cambria" w:hAnsi="Cambria"/>
          <w:b/>
          <w:bCs/>
          <w:i/>
          <w:color w:val="000000" w:themeColor="text1"/>
          <w:sz w:val="24"/>
          <w:szCs w:val="24"/>
        </w:rPr>
        <w:t>„</w:t>
      </w:r>
      <w:bookmarkStart w:id="1" w:name="_Hlk66180577"/>
      <w:bookmarkStart w:id="2" w:name="_Hlk94337913"/>
      <w:bookmarkStart w:id="3" w:name="_Hlk94459366"/>
      <w:bookmarkEnd w:id="0"/>
      <w:r w:rsidR="000A519D">
        <w:rPr>
          <w:rFonts w:ascii="Cambria" w:hAnsi="Cambria"/>
          <w:b/>
          <w:bCs/>
          <w:i/>
          <w:color w:val="000000" w:themeColor="text1"/>
          <w:sz w:val="24"/>
          <w:szCs w:val="24"/>
        </w:rPr>
        <w:t>Remont kościoła w Obszy”</w:t>
      </w:r>
    </w:p>
    <w:p w14:paraId="57629DA8" w14:textId="4C17A87C" w:rsidR="00266E5B" w:rsidRPr="008A35A9" w:rsidRDefault="00063697" w:rsidP="005116F3">
      <w:pPr>
        <w:numPr>
          <w:ilvl w:val="0"/>
          <w:numId w:val="2"/>
        </w:numPr>
        <w:adjustRightInd/>
        <w:spacing w:after="0"/>
        <w:ind w:left="426" w:hanging="426"/>
        <w:contextualSpacing/>
        <w:rPr>
          <w:rFonts w:ascii="Cambria" w:hAnsi="Cambria"/>
          <w:bCs/>
          <w:color w:val="000000" w:themeColor="text1"/>
          <w:sz w:val="24"/>
          <w:szCs w:val="24"/>
        </w:rPr>
      </w:pPr>
      <w:r w:rsidRPr="008A35A9">
        <w:rPr>
          <w:rFonts w:ascii="Cambria" w:hAnsi="Cambria"/>
          <w:color w:val="000000" w:themeColor="text1"/>
          <w:sz w:val="24"/>
          <w:szCs w:val="24"/>
        </w:rPr>
        <w:t xml:space="preserve">Zakres </w:t>
      </w:r>
      <w:r w:rsidR="00D107D2" w:rsidRPr="008A35A9">
        <w:rPr>
          <w:rFonts w:ascii="Cambria" w:hAnsi="Cambria"/>
          <w:color w:val="000000" w:themeColor="text1"/>
          <w:sz w:val="24"/>
          <w:szCs w:val="24"/>
        </w:rPr>
        <w:t xml:space="preserve">świadczenia wykonawcy </w:t>
      </w:r>
      <w:r w:rsidRPr="008A35A9">
        <w:rPr>
          <w:rFonts w:ascii="Cambria" w:hAnsi="Cambria"/>
          <w:color w:val="000000" w:themeColor="text1"/>
          <w:sz w:val="24"/>
          <w:szCs w:val="24"/>
        </w:rPr>
        <w:t>obejmuje</w:t>
      </w:r>
      <w:bookmarkEnd w:id="1"/>
      <w:r w:rsidR="00266E5B" w:rsidRPr="008A35A9">
        <w:rPr>
          <w:rFonts w:ascii="Cambria" w:hAnsi="Cambria"/>
          <w:color w:val="000000" w:themeColor="text1"/>
          <w:sz w:val="24"/>
          <w:szCs w:val="24"/>
        </w:rPr>
        <w:t xml:space="preserve"> </w:t>
      </w:r>
      <w:r w:rsidR="008A35A9">
        <w:rPr>
          <w:rFonts w:ascii="Cambria" w:hAnsi="Cambria"/>
          <w:bCs/>
          <w:sz w:val="24"/>
          <w:szCs w:val="24"/>
        </w:rPr>
        <w:t>w szczególności</w:t>
      </w:r>
      <w:r w:rsidR="00266E5B" w:rsidRPr="008A35A9">
        <w:rPr>
          <w:rFonts w:ascii="Cambria" w:hAnsi="Cambria"/>
          <w:bCs/>
          <w:sz w:val="24"/>
          <w:szCs w:val="24"/>
        </w:rPr>
        <w:t>:</w:t>
      </w:r>
    </w:p>
    <w:bookmarkEnd w:id="2"/>
    <w:bookmarkEnd w:id="3"/>
    <w:p w14:paraId="67C29ACB" w14:textId="77777777" w:rsidR="000A519D" w:rsidRPr="00AA4824" w:rsidRDefault="000A519D" w:rsidP="000A519D">
      <w:pPr>
        <w:ind w:left="567"/>
        <w:rPr>
          <w:rFonts w:ascii="Cambria" w:hAnsi="Cambria" w:cs="Cambria"/>
          <w:b/>
        </w:rPr>
      </w:pPr>
      <w:r w:rsidRPr="00AA4824">
        <w:rPr>
          <w:rFonts w:ascii="Cambria" w:hAnsi="Cambria" w:cs="Cambria"/>
          <w:b/>
        </w:rPr>
        <w:t>1) Wykonanie prac konserwatorskich naczynia do wody świeconej (chrzcielnicy) z kościoła parafialnego pw. Najświętszej Maryi Panny w Obszy.</w:t>
      </w:r>
    </w:p>
    <w:p w14:paraId="2FB94479" w14:textId="77777777" w:rsidR="000A519D" w:rsidRPr="00AA4824" w:rsidRDefault="000A519D" w:rsidP="000A519D">
      <w:pPr>
        <w:ind w:left="567"/>
        <w:rPr>
          <w:rFonts w:ascii="Cambria" w:hAnsi="Cambria" w:cs="Cambria"/>
          <w:b/>
        </w:rPr>
      </w:pPr>
      <w:r w:rsidRPr="00AA4824">
        <w:rPr>
          <w:rFonts w:ascii="Cambria" w:hAnsi="Cambria" w:cs="Cambria"/>
          <w:b/>
        </w:rPr>
        <w:t>2) Wykonanie prac konserwatorskich monstrancji (1.poł. XVIII w.) z kościoła parafialnego pw. Wniebowzięcia Najświętszej Maryi Panny w Obszy.</w:t>
      </w:r>
    </w:p>
    <w:p w14:paraId="7184B0EB" w14:textId="77777777" w:rsidR="000A519D" w:rsidRPr="00AA4824" w:rsidRDefault="000A519D" w:rsidP="000A519D">
      <w:pPr>
        <w:ind w:left="567"/>
        <w:rPr>
          <w:rFonts w:ascii="Cambria" w:hAnsi="Cambria" w:cs="Cambria"/>
          <w:b/>
        </w:rPr>
      </w:pPr>
      <w:r w:rsidRPr="00AA4824">
        <w:rPr>
          <w:rFonts w:ascii="Cambria" w:hAnsi="Cambria" w:cs="Cambria"/>
          <w:b/>
        </w:rPr>
        <w:t>3) Wykonanie prac konserwatorskich monstrancji (1.poł. XVIII w.) z kościoła parafialnego pw. Wniebowzięcia Najświętszej Maryi Panny w Obszy.</w:t>
      </w:r>
    </w:p>
    <w:p w14:paraId="0A8414D8" w14:textId="77777777" w:rsidR="000A519D" w:rsidRPr="00AA4824" w:rsidRDefault="000A519D" w:rsidP="000A519D">
      <w:pPr>
        <w:ind w:left="567"/>
        <w:rPr>
          <w:rFonts w:ascii="Cambria" w:hAnsi="Cambria" w:cs="Cambria"/>
          <w:b/>
        </w:rPr>
      </w:pPr>
      <w:r w:rsidRPr="00AA4824">
        <w:rPr>
          <w:rFonts w:ascii="Cambria" w:hAnsi="Cambria" w:cs="Cambria"/>
          <w:b/>
        </w:rPr>
        <w:t>4) Demontaż istniejącego zadaszenia wejścia do kościoła.</w:t>
      </w:r>
    </w:p>
    <w:p w14:paraId="0820647C" w14:textId="77777777" w:rsidR="000A519D" w:rsidRPr="00AA4824" w:rsidRDefault="000A519D" w:rsidP="000A519D">
      <w:pPr>
        <w:ind w:left="567"/>
        <w:rPr>
          <w:rFonts w:ascii="Cambria" w:hAnsi="Cambria" w:cs="Cambria"/>
          <w:b/>
        </w:rPr>
      </w:pPr>
      <w:r w:rsidRPr="00AA4824">
        <w:rPr>
          <w:rFonts w:ascii="Cambria" w:hAnsi="Cambria" w:cs="Cambria"/>
          <w:b/>
        </w:rPr>
        <w:t>5) Wykonanie i montaż nowego zadaszenia wejścia do kościoła.</w:t>
      </w:r>
    </w:p>
    <w:p w14:paraId="5DBB9D7F" w14:textId="77777777" w:rsidR="000A519D" w:rsidRPr="00AA4824" w:rsidRDefault="000A519D" w:rsidP="000A519D">
      <w:pPr>
        <w:ind w:left="567"/>
        <w:rPr>
          <w:rFonts w:ascii="Cambria" w:hAnsi="Cambria" w:cs="Cambria"/>
          <w:b/>
        </w:rPr>
      </w:pPr>
      <w:r w:rsidRPr="00AA4824">
        <w:rPr>
          <w:rFonts w:ascii="Cambria" w:hAnsi="Cambria" w:cs="Cambria"/>
          <w:b/>
        </w:rPr>
        <w:t>6) Wymianę uszkodzonego szklenia w oknie.</w:t>
      </w:r>
    </w:p>
    <w:p w14:paraId="0195F0AD" w14:textId="77777777" w:rsidR="000A519D" w:rsidRPr="00AA4824" w:rsidRDefault="000A519D" w:rsidP="000A519D">
      <w:pPr>
        <w:ind w:left="567"/>
        <w:rPr>
          <w:rFonts w:ascii="Cambria" w:hAnsi="Cambria" w:cs="Cambria"/>
          <w:b/>
        </w:rPr>
      </w:pPr>
      <w:r w:rsidRPr="00AA4824">
        <w:rPr>
          <w:rFonts w:ascii="Cambria" w:hAnsi="Cambria" w:cs="Cambria"/>
          <w:b/>
        </w:rPr>
        <w:t>7) Wymianę na nowe dwóch okien skrzynkowych w zakrystiach.</w:t>
      </w:r>
    </w:p>
    <w:p w14:paraId="703EC0A9" w14:textId="77777777" w:rsidR="000A519D" w:rsidRPr="00AA4824" w:rsidRDefault="000A519D" w:rsidP="000A519D">
      <w:pPr>
        <w:ind w:left="567"/>
        <w:rPr>
          <w:rFonts w:ascii="Cambria" w:hAnsi="Cambria" w:cs="Cambria"/>
          <w:b/>
        </w:rPr>
      </w:pPr>
      <w:r w:rsidRPr="00AA4824">
        <w:rPr>
          <w:rFonts w:ascii="Cambria" w:hAnsi="Cambria" w:cs="Cambria"/>
          <w:b/>
        </w:rPr>
        <w:t>8) Wymianę dwóch drzwi wejściowych do zakrystii.</w:t>
      </w:r>
    </w:p>
    <w:p w14:paraId="32720CDB" w14:textId="77777777" w:rsidR="000A519D" w:rsidRPr="004C6A55" w:rsidRDefault="000A519D" w:rsidP="000A519D">
      <w:pPr>
        <w:ind w:left="567"/>
        <w:rPr>
          <w:rFonts w:ascii="Cambria" w:hAnsi="Cambria" w:cs="Cambria"/>
          <w:b/>
        </w:rPr>
      </w:pPr>
      <w:r w:rsidRPr="00AA4824">
        <w:rPr>
          <w:rFonts w:ascii="Cambria" w:hAnsi="Cambria" w:cs="Cambria"/>
          <w:b/>
        </w:rPr>
        <w:t>9) Wymianę drzwi zewnętrznych do zakrystii.</w:t>
      </w:r>
    </w:p>
    <w:p w14:paraId="349B1970" w14:textId="06689BCC" w:rsidR="00F9236F" w:rsidRPr="008A35A9" w:rsidRDefault="00F9236F" w:rsidP="00F7190B">
      <w:pPr>
        <w:numPr>
          <w:ilvl w:val="0"/>
          <w:numId w:val="2"/>
        </w:numPr>
        <w:adjustRightInd/>
        <w:spacing w:after="0"/>
        <w:ind w:left="426" w:hanging="426"/>
        <w:contextualSpacing/>
        <w:rPr>
          <w:rFonts w:ascii="Cambria" w:hAnsi="Cambria"/>
          <w:color w:val="000000" w:themeColor="text1"/>
          <w:sz w:val="24"/>
          <w:szCs w:val="24"/>
        </w:rPr>
      </w:pPr>
      <w:r w:rsidRPr="008A35A9">
        <w:rPr>
          <w:rFonts w:ascii="Cambria" w:hAnsi="Cambria"/>
          <w:color w:val="000000" w:themeColor="text1"/>
          <w:sz w:val="24"/>
          <w:szCs w:val="24"/>
        </w:rPr>
        <w:t xml:space="preserve">Wersja elektroniczna </w:t>
      </w:r>
      <w:r w:rsidR="009539BA" w:rsidRPr="008A35A9">
        <w:rPr>
          <w:rFonts w:ascii="Cambria" w:hAnsi="Cambria"/>
          <w:color w:val="000000" w:themeColor="text1"/>
          <w:sz w:val="24"/>
          <w:szCs w:val="24"/>
        </w:rPr>
        <w:t>Dokumentacji Projektowej</w:t>
      </w:r>
      <w:r w:rsidRPr="008A35A9">
        <w:rPr>
          <w:rFonts w:ascii="Cambria" w:hAnsi="Cambria"/>
          <w:color w:val="000000" w:themeColor="text1"/>
          <w:sz w:val="24"/>
          <w:szCs w:val="24"/>
        </w:rPr>
        <w:t xml:space="preserve"> powinna zostać opracowana w</w:t>
      </w:r>
      <w:r w:rsidR="0099648C" w:rsidRPr="008A35A9">
        <w:rPr>
          <w:rFonts w:ascii="Cambria" w:hAnsi="Cambria"/>
          <w:color w:val="000000" w:themeColor="text1"/>
          <w:sz w:val="24"/>
          <w:szCs w:val="24"/>
        </w:rPr>
        <w:t> </w:t>
      </w:r>
      <w:r w:rsidRPr="008A35A9">
        <w:rPr>
          <w:rFonts w:ascii="Cambria" w:hAnsi="Cambria"/>
          <w:color w:val="000000" w:themeColor="text1"/>
          <w:sz w:val="24"/>
          <w:szCs w:val="24"/>
        </w:rPr>
        <w:t>wersji edytowalnej i nieedytowalnej z zastosowaniem następujących formatów elektronicznych:</w:t>
      </w:r>
    </w:p>
    <w:p w14:paraId="3D2B9A9B" w14:textId="36EA3B93" w:rsidR="00F9236F" w:rsidRPr="008A35A9" w:rsidRDefault="00F9236F" w:rsidP="000624BD">
      <w:pPr>
        <w:pStyle w:val="Akapitzlist"/>
        <w:numPr>
          <w:ilvl w:val="0"/>
          <w:numId w:val="43"/>
        </w:numPr>
        <w:spacing w:after="0"/>
        <w:ind w:left="1134" w:hanging="567"/>
        <w:jc w:val="both"/>
        <w:rPr>
          <w:rFonts w:ascii="Cambria" w:hAnsi="Cambria"/>
          <w:color w:val="000000" w:themeColor="text1"/>
          <w:sz w:val="24"/>
          <w:szCs w:val="24"/>
        </w:rPr>
      </w:pPr>
      <w:r w:rsidRPr="008A35A9">
        <w:rPr>
          <w:rFonts w:ascii="Cambria" w:hAnsi="Cambria"/>
          <w:color w:val="000000" w:themeColor="text1"/>
          <w:sz w:val="24"/>
          <w:szCs w:val="24"/>
        </w:rPr>
        <w:t>Rysunki, schematy, diagramy – wersja edytowalna (w formacie svg lub tif), wersja nieedytowalna (w formacie jpg lub png),</w:t>
      </w:r>
    </w:p>
    <w:p w14:paraId="4CD6F9A2" w14:textId="151B871A" w:rsidR="00F9236F" w:rsidRPr="008A35A9" w:rsidRDefault="00F9236F" w:rsidP="000624BD">
      <w:pPr>
        <w:pStyle w:val="Akapitzlist"/>
        <w:numPr>
          <w:ilvl w:val="0"/>
          <w:numId w:val="43"/>
        </w:numPr>
        <w:spacing w:after="0"/>
        <w:ind w:left="1134" w:hanging="567"/>
        <w:jc w:val="both"/>
        <w:rPr>
          <w:rFonts w:ascii="Cambria" w:hAnsi="Cambria"/>
          <w:color w:val="000000" w:themeColor="text1"/>
          <w:sz w:val="24"/>
          <w:szCs w:val="24"/>
        </w:rPr>
      </w:pPr>
      <w:r w:rsidRPr="008A35A9">
        <w:rPr>
          <w:rFonts w:ascii="Cambria" w:hAnsi="Cambria"/>
          <w:color w:val="000000" w:themeColor="text1"/>
          <w:sz w:val="24"/>
          <w:szCs w:val="24"/>
        </w:rPr>
        <w:t>Opisy, zestawienia, kosztorysy, specyfikacje – wersja edytowalna (</w:t>
      </w:r>
      <w:r w:rsidR="005C0AF0" w:rsidRPr="008A35A9">
        <w:rPr>
          <w:rFonts w:ascii="Cambria" w:hAnsi="Cambria"/>
          <w:color w:val="000000" w:themeColor="text1"/>
          <w:sz w:val="24"/>
          <w:szCs w:val="24"/>
        </w:rPr>
        <w:t>w formacie</w:t>
      </w:r>
      <w:r w:rsidRPr="008A35A9">
        <w:rPr>
          <w:rFonts w:ascii="Cambria" w:hAnsi="Cambria"/>
          <w:color w:val="000000" w:themeColor="text1"/>
          <w:sz w:val="24"/>
          <w:szCs w:val="24"/>
        </w:rPr>
        <w:t xml:space="preserve"> doc lub docx lub odt), wersja nieedytowalna (w formacie pdf).</w:t>
      </w:r>
    </w:p>
    <w:p w14:paraId="59E56217" w14:textId="6BACA281" w:rsidR="00C9142F" w:rsidRPr="008A35A9" w:rsidRDefault="00063697" w:rsidP="00F7190B">
      <w:pPr>
        <w:numPr>
          <w:ilvl w:val="0"/>
          <w:numId w:val="2"/>
        </w:numPr>
        <w:adjustRightInd/>
        <w:spacing w:after="0"/>
        <w:ind w:left="426" w:hanging="426"/>
        <w:contextualSpacing/>
        <w:rPr>
          <w:rFonts w:ascii="Cambria" w:hAnsi="Cambria"/>
          <w:color w:val="000000" w:themeColor="text1"/>
          <w:sz w:val="24"/>
          <w:szCs w:val="24"/>
        </w:rPr>
      </w:pPr>
      <w:r w:rsidRPr="008A35A9">
        <w:rPr>
          <w:rFonts w:ascii="Cambria" w:hAnsi="Cambria"/>
          <w:color w:val="000000" w:themeColor="text1"/>
          <w:sz w:val="24"/>
          <w:szCs w:val="24"/>
        </w:rPr>
        <w:t xml:space="preserve">Szczegółowy zakres </w:t>
      </w:r>
      <w:r w:rsidR="009539BA" w:rsidRPr="008A35A9">
        <w:rPr>
          <w:rFonts w:ascii="Cambria" w:hAnsi="Cambria"/>
          <w:color w:val="000000" w:themeColor="text1"/>
          <w:sz w:val="24"/>
          <w:szCs w:val="24"/>
        </w:rPr>
        <w:t xml:space="preserve">Dokumentacji Projektowej </w:t>
      </w:r>
      <w:r w:rsidR="00C9142F" w:rsidRPr="008A35A9">
        <w:rPr>
          <w:rFonts w:ascii="Cambria" w:hAnsi="Cambria"/>
          <w:color w:val="000000" w:themeColor="text1"/>
          <w:sz w:val="24"/>
          <w:szCs w:val="24"/>
        </w:rPr>
        <w:t xml:space="preserve">określa PFU, który stanowi integralną część niniejszej umowy. </w:t>
      </w:r>
    </w:p>
    <w:p w14:paraId="5B2238F5" w14:textId="31E2768B" w:rsidR="00063697" w:rsidRPr="008A35A9" w:rsidRDefault="00C9142F" w:rsidP="00F7190B">
      <w:pPr>
        <w:numPr>
          <w:ilvl w:val="0"/>
          <w:numId w:val="2"/>
        </w:numPr>
        <w:adjustRightInd/>
        <w:spacing w:after="0"/>
        <w:ind w:left="426" w:hanging="426"/>
        <w:contextualSpacing/>
        <w:rPr>
          <w:rFonts w:ascii="Cambria" w:hAnsi="Cambria"/>
          <w:color w:val="000000" w:themeColor="text1"/>
          <w:sz w:val="24"/>
          <w:szCs w:val="24"/>
        </w:rPr>
      </w:pPr>
      <w:r w:rsidRPr="008A35A9">
        <w:rPr>
          <w:rFonts w:ascii="Cambria" w:hAnsi="Cambria"/>
          <w:color w:val="000000" w:themeColor="text1"/>
          <w:sz w:val="24"/>
          <w:szCs w:val="24"/>
        </w:rPr>
        <w:t xml:space="preserve">Szczegółowy zakres </w:t>
      </w:r>
      <w:r w:rsidR="00063697" w:rsidRPr="008A35A9">
        <w:rPr>
          <w:rFonts w:ascii="Cambria" w:hAnsi="Cambria"/>
          <w:color w:val="000000" w:themeColor="text1"/>
          <w:sz w:val="24"/>
          <w:szCs w:val="24"/>
        </w:rPr>
        <w:t>oraz sposób wykonania robót budowlanych określ</w:t>
      </w:r>
      <w:r w:rsidRPr="008A35A9">
        <w:rPr>
          <w:rFonts w:ascii="Cambria" w:hAnsi="Cambria"/>
          <w:color w:val="000000" w:themeColor="text1"/>
          <w:sz w:val="24"/>
          <w:szCs w:val="24"/>
        </w:rPr>
        <w:t>ą</w:t>
      </w:r>
      <w:r w:rsidR="00063697" w:rsidRPr="008A35A9">
        <w:rPr>
          <w:rFonts w:ascii="Cambria" w:hAnsi="Cambria"/>
          <w:color w:val="000000" w:themeColor="text1"/>
          <w:sz w:val="24"/>
          <w:szCs w:val="24"/>
        </w:rPr>
        <w:t>:</w:t>
      </w:r>
    </w:p>
    <w:p w14:paraId="004EDE53" w14:textId="61C50AD1" w:rsidR="00E94099" w:rsidRDefault="00E94099" w:rsidP="000624BD">
      <w:pPr>
        <w:widowControl/>
        <w:numPr>
          <w:ilvl w:val="0"/>
          <w:numId w:val="73"/>
        </w:numPr>
        <w:tabs>
          <w:tab w:val="left" w:pos="851"/>
        </w:tabs>
        <w:autoSpaceDE w:val="0"/>
        <w:adjustRightInd/>
        <w:spacing w:after="0"/>
        <w:ind w:left="1418" w:hanging="283"/>
        <w:contextualSpacing/>
        <w:textAlignment w:val="auto"/>
        <w:rPr>
          <w:rFonts w:ascii="Cambria" w:hAnsi="Cambria" w:cs="Cambria"/>
          <w:sz w:val="24"/>
          <w:szCs w:val="24"/>
        </w:rPr>
      </w:pPr>
      <w:r w:rsidRPr="008A35A9">
        <w:rPr>
          <w:rFonts w:ascii="Cambria" w:hAnsi="Cambria" w:cs="Cambria"/>
          <w:sz w:val="24"/>
          <w:szCs w:val="24"/>
        </w:rPr>
        <w:t>wykonana przez Wykonawcę i za</w:t>
      </w:r>
      <w:r w:rsidR="00FA5DB1" w:rsidRPr="008A35A9">
        <w:rPr>
          <w:rFonts w:ascii="Cambria" w:hAnsi="Cambria" w:cs="Cambria"/>
          <w:sz w:val="24"/>
          <w:szCs w:val="24"/>
        </w:rPr>
        <w:t xml:space="preserve">akceptowana przez Zamawiającego </w:t>
      </w:r>
      <w:r w:rsidR="00056CCD" w:rsidRPr="008A35A9">
        <w:rPr>
          <w:rFonts w:ascii="Cambria" w:hAnsi="Cambria" w:cs="Cambria"/>
          <w:sz w:val="24"/>
          <w:szCs w:val="24"/>
        </w:rPr>
        <w:t>D</w:t>
      </w:r>
      <w:r w:rsidRPr="008A35A9">
        <w:rPr>
          <w:rFonts w:ascii="Cambria" w:hAnsi="Cambria" w:cs="Cambria"/>
          <w:sz w:val="24"/>
          <w:szCs w:val="24"/>
        </w:rPr>
        <w:t>okumentacja Projektowa,</w:t>
      </w:r>
    </w:p>
    <w:p w14:paraId="7E00B614" w14:textId="0B2BDF02" w:rsidR="00852ADF" w:rsidRPr="008A35A9" w:rsidRDefault="00852ADF" w:rsidP="000624BD">
      <w:pPr>
        <w:widowControl/>
        <w:numPr>
          <w:ilvl w:val="0"/>
          <w:numId w:val="73"/>
        </w:numPr>
        <w:tabs>
          <w:tab w:val="left" w:pos="851"/>
        </w:tabs>
        <w:autoSpaceDE w:val="0"/>
        <w:adjustRightInd/>
        <w:spacing w:after="0"/>
        <w:ind w:left="1418" w:hanging="283"/>
        <w:contextualSpacing/>
        <w:textAlignment w:val="auto"/>
        <w:rPr>
          <w:rFonts w:ascii="Cambria" w:hAnsi="Cambria" w:cs="Cambria"/>
          <w:sz w:val="24"/>
          <w:szCs w:val="24"/>
        </w:rPr>
      </w:pPr>
      <w:r>
        <w:rPr>
          <w:rFonts w:ascii="Cambria" w:hAnsi="Cambria" w:cs="Cambria"/>
          <w:sz w:val="24"/>
          <w:szCs w:val="24"/>
        </w:rPr>
        <w:t>Program prac konserwatorskich,</w:t>
      </w:r>
    </w:p>
    <w:p w14:paraId="6CB3C9DA" w14:textId="77777777" w:rsidR="00E94099" w:rsidRPr="008A35A9" w:rsidRDefault="00E94099" w:rsidP="000624BD">
      <w:pPr>
        <w:widowControl/>
        <w:numPr>
          <w:ilvl w:val="0"/>
          <w:numId w:val="73"/>
        </w:numPr>
        <w:tabs>
          <w:tab w:val="left" w:pos="851"/>
        </w:tabs>
        <w:autoSpaceDE w:val="0"/>
        <w:adjustRightInd/>
        <w:spacing w:after="0"/>
        <w:ind w:left="1418" w:hanging="283"/>
        <w:contextualSpacing/>
        <w:textAlignment w:val="auto"/>
        <w:rPr>
          <w:rFonts w:ascii="Cambria" w:hAnsi="Cambria" w:cs="Cambria"/>
          <w:sz w:val="24"/>
          <w:szCs w:val="24"/>
        </w:rPr>
      </w:pPr>
      <w:r w:rsidRPr="008A35A9">
        <w:rPr>
          <w:rFonts w:ascii="Cambria" w:hAnsi="Cambria" w:cs="Cambria"/>
          <w:sz w:val="24"/>
          <w:szCs w:val="24"/>
        </w:rPr>
        <w:lastRenderedPageBreak/>
        <w:t>wykonane przez Wykonawcę i zaakceptowane przez Zamawiającego specyfikacje techniczne wykonania i odbioru robót budowlanych (STWiORB),</w:t>
      </w:r>
    </w:p>
    <w:p w14:paraId="485396C6" w14:textId="77777777" w:rsidR="00E94099" w:rsidRPr="008A35A9" w:rsidRDefault="00E94099" w:rsidP="000624BD">
      <w:pPr>
        <w:widowControl/>
        <w:numPr>
          <w:ilvl w:val="0"/>
          <w:numId w:val="73"/>
        </w:numPr>
        <w:tabs>
          <w:tab w:val="left" w:pos="851"/>
        </w:tabs>
        <w:autoSpaceDE w:val="0"/>
        <w:adjustRightInd/>
        <w:spacing w:after="0"/>
        <w:ind w:left="1418" w:hanging="283"/>
        <w:contextualSpacing/>
        <w:textAlignment w:val="auto"/>
        <w:rPr>
          <w:rFonts w:ascii="Cambria" w:hAnsi="Cambria" w:cs="Cambria"/>
          <w:sz w:val="24"/>
          <w:szCs w:val="24"/>
        </w:rPr>
      </w:pPr>
      <w:r w:rsidRPr="008A35A9">
        <w:rPr>
          <w:rFonts w:ascii="Cambria" w:hAnsi="Cambria" w:cs="Cambria"/>
          <w:sz w:val="24"/>
          <w:szCs w:val="24"/>
        </w:rPr>
        <w:t>wykonane przedmiary robót,</w:t>
      </w:r>
    </w:p>
    <w:p w14:paraId="49CC056B" w14:textId="77777777" w:rsidR="00E94099" w:rsidRPr="008A35A9" w:rsidRDefault="00E94099" w:rsidP="000624BD">
      <w:pPr>
        <w:widowControl/>
        <w:numPr>
          <w:ilvl w:val="0"/>
          <w:numId w:val="73"/>
        </w:numPr>
        <w:tabs>
          <w:tab w:val="left" w:pos="851"/>
        </w:tabs>
        <w:autoSpaceDE w:val="0"/>
        <w:adjustRightInd/>
        <w:spacing w:after="0"/>
        <w:ind w:left="1418" w:hanging="283"/>
        <w:contextualSpacing/>
        <w:textAlignment w:val="auto"/>
        <w:rPr>
          <w:rFonts w:ascii="Cambria" w:hAnsi="Cambria" w:cs="Cambria"/>
          <w:sz w:val="24"/>
          <w:szCs w:val="24"/>
        </w:rPr>
      </w:pPr>
      <w:r w:rsidRPr="008A35A9">
        <w:rPr>
          <w:rFonts w:ascii="Cambria" w:hAnsi="Cambria" w:cs="Cambria"/>
          <w:sz w:val="24"/>
          <w:szCs w:val="24"/>
        </w:rPr>
        <w:t>złożona oferta, stanowiąca załącznik nr 5 do umowy,</w:t>
      </w:r>
    </w:p>
    <w:p w14:paraId="53CE8AFD" w14:textId="68D1A8A5" w:rsidR="005B694E" w:rsidRPr="008A35A9" w:rsidRDefault="00E94099" w:rsidP="000624BD">
      <w:pPr>
        <w:widowControl/>
        <w:numPr>
          <w:ilvl w:val="0"/>
          <w:numId w:val="73"/>
        </w:numPr>
        <w:tabs>
          <w:tab w:val="left" w:pos="851"/>
        </w:tabs>
        <w:autoSpaceDE w:val="0"/>
        <w:adjustRightInd/>
        <w:spacing w:after="0"/>
        <w:ind w:left="1418" w:hanging="283"/>
        <w:contextualSpacing/>
        <w:textAlignment w:val="auto"/>
        <w:rPr>
          <w:rFonts w:ascii="Cambria" w:hAnsi="Cambria" w:cs="Cambria"/>
          <w:sz w:val="24"/>
          <w:szCs w:val="24"/>
        </w:rPr>
      </w:pPr>
      <w:r w:rsidRPr="008A35A9">
        <w:rPr>
          <w:rFonts w:ascii="Cambria" w:hAnsi="Cambria" w:cs="Cambria"/>
          <w:sz w:val="24"/>
          <w:szCs w:val="24"/>
        </w:rPr>
        <w:t>harmonogram rzeczowo-finansowy, o którym mowa w § 2 ust. 4 umowy, stanowiący załącznik nr 6 do umowy.</w:t>
      </w:r>
    </w:p>
    <w:p w14:paraId="6BB35D4C" w14:textId="3F939510" w:rsidR="00F94F0E" w:rsidRPr="008A35A9" w:rsidRDefault="00D107D2" w:rsidP="00F7190B">
      <w:pPr>
        <w:numPr>
          <w:ilvl w:val="0"/>
          <w:numId w:val="2"/>
        </w:numPr>
        <w:adjustRightInd/>
        <w:spacing w:after="0"/>
        <w:ind w:left="426" w:hanging="426"/>
        <w:contextualSpacing/>
        <w:rPr>
          <w:rFonts w:ascii="Cambria" w:hAnsi="Cambria"/>
          <w:color w:val="000000" w:themeColor="text1"/>
          <w:sz w:val="24"/>
          <w:szCs w:val="24"/>
        </w:rPr>
      </w:pPr>
      <w:bookmarkStart w:id="4" w:name="_Hlk63064893"/>
      <w:r w:rsidRPr="008A35A9">
        <w:rPr>
          <w:rFonts w:ascii="Cambria" w:hAnsi="Cambria"/>
          <w:color w:val="000000" w:themeColor="text1"/>
          <w:sz w:val="24"/>
          <w:szCs w:val="24"/>
        </w:rPr>
        <w:t xml:space="preserve">Wynagrodzenie wykonawcy ma charakter </w:t>
      </w:r>
      <w:r w:rsidR="00063697" w:rsidRPr="008A35A9">
        <w:rPr>
          <w:rFonts w:ascii="Cambria" w:hAnsi="Cambria"/>
          <w:color w:val="000000" w:themeColor="text1"/>
          <w:sz w:val="24"/>
          <w:szCs w:val="24"/>
        </w:rPr>
        <w:t>ryczałt</w:t>
      </w:r>
      <w:r w:rsidRPr="008A35A9">
        <w:rPr>
          <w:rFonts w:ascii="Cambria" w:hAnsi="Cambria"/>
          <w:color w:val="000000" w:themeColor="text1"/>
          <w:sz w:val="24"/>
          <w:szCs w:val="24"/>
        </w:rPr>
        <w:t>u</w:t>
      </w:r>
      <w:r w:rsidR="00056CCD" w:rsidRPr="008A35A9">
        <w:rPr>
          <w:rFonts w:ascii="Cambria" w:hAnsi="Cambria"/>
          <w:color w:val="000000" w:themeColor="text1"/>
          <w:sz w:val="24"/>
          <w:szCs w:val="24"/>
        </w:rPr>
        <w:t>.</w:t>
      </w:r>
    </w:p>
    <w:bookmarkEnd w:id="4"/>
    <w:p w14:paraId="5F31AE26" w14:textId="180D960B" w:rsidR="005E443B" w:rsidRPr="008A35A9" w:rsidRDefault="00142123" w:rsidP="00F7190B">
      <w:pPr>
        <w:numPr>
          <w:ilvl w:val="0"/>
          <w:numId w:val="2"/>
        </w:numPr>
        <w:adjustRightInd/>
        <w:spacing w:after="0"/>
        <w:ind w:left="426" w:hanging="426"/>
        <w:contextualSpacing/>
        <w:rPr>
          <w:rFonts w:ascii="Cambria" w:hAnsi="Cambria"/>
          <w:color w:val="000000" w:themeColor="text1"/>
          <w:sz w:val="24"/>
          <w:szCs w:val="24"/>
        </w:rPr>
      </w:pPr>
      <w:r w:rsidRPr="008A35A9">
        <w:rPr>
          <w:rFonts w:ascii="Cambria" w:hAnsi="Cambria"/>
          <w:sz w:val="24"/>
          <w:szCs w:val="24"/>
        </w:rPr>
        <w:t xml:space="preserve">Wszystkie wykonane roboty i dostarczone materiały będą zgodne z Dokumentacją </w:t>
      </w:r>
      <w:r w:rsidR="009539BA" w:rsidRPr="008A35A9">
        <w:rPr>
          <w:rFonts w:ascii="Cambria" w:hAnsi="Cambria"/>
          <w:color w:val="000000" w:themeColor="text1"/>
          <w:sz w:val="24"/>
          <w:szCs w:val="24"/>
        </w:rPr>
        <w:t>P</w:t>
      </w:r>
      <w:r w:rsidR="00063697" w:rsidRPr="008A35A9">
        <w:rPr>
          <w:rFonts w:ascii="Cambria" w:hAnsi="Cambria"/>
          <w:color w:val="000000" w:themeColor="text1"/>
          <w:sz w:val="24"/>
          <w:szCs w:val="24"/>
        </w:rPr>
        <w:t>rojektową. W przypadku, gdy materiały lub roboty nie będą w pełni zgodne z</w:t>
      </w:r>
      <w:r w:rsidR="0099648C" w:rsidRPr="008A35A9">
        <w:rPr>
          <w:rFonts w:ascii="Cambria" w:hAnsi="Cambria"/>
          <w:color w:val="000000" w:themeColor="text1"/>
          <w:sz w:val="24"/>
          <w:szCs w:val="24"/>
        </w:rPr>
        <w:t> </w:t>
      </w:r>
      <w:r w:rsidR="009539BA" w:rsidRPr="008A35A9">
        <w:rPr>
          <w:rFonts w:ascii="Cambria" w:hAnsi="Cambria"/>
          <w:color w:val="000000" w:themeColor="text1"/>
          <w:sz w:val="24"/>
          <w:szCs w:val="24"/>
        </w:rPr>
        <w:t>D</w:t>
      </w:r>
      <w:r w:rsidR="00063697" w:rsidRPr="008A35A9">
        <w:rPr>
          <w:rFonts w:ascii="Cambria" w:hAnsi="Cambria"/>
          <w:color w:val="000000" w:themeColor="text1"/>
          <w:sz w:val="24"/>
          <w:szCs w:val="24"/>
        </w:rPr>
        <w:t xml:space="preserve">okumentacją </w:t>
      </w:r>
      <w:r w:rsidR="009539BA" w:rsidRPr="008A35A9">
        <w:rPr>
          <w:rFonts w:ascii="Cambria" w:hAnsi="Cambria"/>
          <w:color w:val="000000" w:themeColor="text1"/>
          <w:sz w:val="24"/>
          <w:szCs w:val="24"/>
        </w:rPr>
        <w:t>P</w:t>
      </w:r>
      <w:r w:rsidR="00063697" w:rsidRPr="008A35A9">
        <w:rPr>
          <w:rFonts w:ascii="Cambria" w:hAnsi="Cambria"/>
          <w:color w:val="000000" w:themeColor="text1"/>
          <w:sz w:val="24"/>
          <w:szCs w:val="24"/>
        </w:rPr>
        <w:t xml:space="preserve">rojektową i wpłynie to na niezadowalającą jakość </w:t>
      </w:r>
      <w:r w:rsidR="005E443B" w:rsidRPr="008A35A9">
        <w:rPr>
          <w:rFonts w:ascii="Cambria" w:hAnsi="Cambria"/>
          <w:color w:val="000000" w:themeColor="text1"/>
          <w:sz w:val="24"/>
          <w:szCs w:val="24"/>
        </w:rPr>
        <w:t>robót budowlanych</w:t>
      </w:r>
      <w:r w:rsidR="00063697" w:rsidRPr="008A35A9">
        <w:rPr>
          <w:rFonts w:ascii="Cambria" w:hAnsi="Cambria"/>
          <w:color w:val="000000" w:themeColor="text1"/>
          <w:sz w:val="24"/>
          <w:szCs w:val="24"/>
        </w:rPr>
        <w:t xml:space="preserve">, to takie materiały zostaną zastąpione innymi, a elementy </w:t>
      </w:r>
      <w:r w:rsidR="005E443B" w:rsidRPr="008A35A9">
        <w:rPr>
          <w:rFonts w:ascii="Cambria" w:hAnsi="Cambria"/>
          <w:color w:val="000000" w:themeColor="text1"/>
          <w:sz w:val="24"/>
          <w:szCs w:val="24"/>
        </w:rPr>
        <w:t xml:space="preserve">wykonane </w:t>
      </w:r>
      <w:r w:rsidR="00063697" w:rsidRPr="008A35A9">
        <w:rPr>
          <w:rFonts w:ascii="Cambria" w:hAnsi="Cambria"/>
          <w:color w:val="000000" w:themeColor="text1"/>
          <w:sz w:val="24"/>
          <w:szCs w:val="24"/>
        </w:rPr>
        <w:t xml:space="preserve">będą rozebrane i wykonane ponownie na koszt Wykonawcy. </w:t>
      </w:r>
    </w:p>
    <w:p w14:paraId="2DCF64E6" w14:textId="77777777" w:rsidR="00A51315" w:rsidRPr="008A35A9" w:rsidRDefault="00063697" w:rsidP="00A51315">
      <w:pPr>
        <w:numPr>
          <w:ilvl w:val="0"/>
          <w:numId w:val="2"/>
        </w:numPr>
        <w:adjustRightInd/>
        <w:spacing w:after="0"/>
        <w:ind w:left="426" w:hanging="426"/>
        <w:contextualSpacing/>
        <w:rPr>
          <w:rFonts w:ascii="Cambria" w:hAnsi="Cambria"/>
          <w:color w:val="000000" w:themeColor="text1"/>
          <w:sz w:val="24"/>
          <w:szCs w:val="24"/>
        </w:rPr>
      </w:pPr>
      <w:r w:rsidRPr="008A35A9">
        <w:rPr>
          <w:rFonts w:ascii="Cambria" w:hAnsi="Cambria"/>
          <w:color w:val="000000" w:themeColor="text1"/>
          <w:sz w:val="24"/>
          <w:szCs w:val="24"/>
        </w:rPr>
        <w:t xml:space="preserve">Przedmiot umowy należy wykonać zgodnie z </w:t>
      </w:r>
      <w:r w:rsidR="009539BA" w:rsidRPr="008A35A9">
        <w:rPr>
          <w:rFonts w:ascii="Cambria" w:hAnsi="Cambria"/>
          <w:color w:val="000000" w:themeColor="text1"/>
          <w:sz w:val="24"/>
          <w:szCs w:val="24"/>
        </w:rPr>
        <w:t>D</w:t>
      </w:r>
      <w:r w:rsidRPr="008A35A9">
        <w:rPr>
          <w:rFonts w:ascii="Cambria" w:hAnsi="Cambria"/>
          <w:color w:val="000000" w:themeColor="text1"/>
          <w:sz w:val="24"/>
          <w:szCs w:val="24"/>
        </w:rPr>
        <w:t xml:space="preserve">okumentacją </w:t>
      </w:r>
      <w:r w:rsidR="009539BA" w:rsidRPr="008A35A9">
        <w:rPr>
          <w:rFonts w:ascii="Cambria" w:hAnsi="Cambria"/>
          <w:color w:val="000000" w:themeColor="text1"/>
          <w:sz w:val="24"/>
          <w:szCs w:val="24"/>
        </w:rPr>
        <w:t>P</w:t>
      </w:r>
      <w:r w:rsidRPr="008A35A9">
        <w:rPr>
          <w:rFonts w:ascii="Cambria" w:hAnsi="Cambria"/>
          <w:color w:val="000000" w:themeColor="text1"/>
          <w:sz w:val="24"/>
          <w:szCs w:val="24"/>
        </w:rPr>
        <w:t>rojektową oraz obowiązującymi przepisami prawa, sztuką budowlaną, wiedzą techniczną, zawartą z</w:t>
      </w:r>
      <w:r w:rsidR="0099648C" w:rsidRPr="008A35A9">
        <w:rPr>
          <w:rFonts w:ascii="Cambria" w:hAnsi="Cambria"/>
          <w:color w:val="000000" w:themeColor="text1"/>
          <w:sz w:val="24"/>
          <w:szCs w:val="24"/>
        </w:rPr>
        <w:t> </w:t>
      </w:r>
      <w:r w:rsidRPr="008A35A9">
        <w:rPr>
          <w:rFonts w:ascii="Cambria" w:hAnsi="Cambria"/>
          <w:color w:val="000000" w:themeColor="text1"/>
          <w:sz w:val="24"/>
          <w:szCs w:val="24"/>
        </w:rPr>
        <w:t>Zamawiającym umową, uzgodnieniami z Zamawiającym dokonanymi w trakcie realizacji przedmiotu umowy.</w:t>
      </w:r>
    </w:p>
    <w:p w14:paraId="33C8D502" w14:textId="447255D7" w:rsidR="00F039D4" w:rsidRPr="008A35A9" w:rsidRDefault="00F039D4" w:rsidP="00A51315">
      <w:pPr>
        <w:numPr>
          <w:ilvl w:val="0"/>
          <w:numId w:val="2"/>
        </w:numPr>
        <w:adjustRightInd/>
        <w:spacing w:after="0"/>
        <w:ind w:left="426" w:hanging="426"/>
        <w:contextualSpacing/>
        <w:rPr>
          <w:rFonts w:ascii="Cambria" w:hAnsi="Cambria"/>
          <w:color w:val="000000" w:themeColor="text1"/>
          <w:sz w:val="24"/>
          <w:szCs w:val="24"/>
        </w:rPr>
      </w:pPr>
      <w:r w:rsidRPr="008A35A9">
        <w:rPr>
          <w:rFonts w:ascii="Cambria" w:hAnsi="Cambria"/>
          <w:color w:val="000000" w:themeColor="text1"/>
          <w:sz w:val="24"/>
          <w:szCs w:val="24"/>
        </w:rPr>
        <w:t>Przyjmuje się następujące etapy na potrzeby rozliczenia umowy:</w:t>
      </w:r>
    </w:p>
    <w:p w14:paraId="4AF3B18D" w14:textId="14FA7889" w:rsidR="00F039D4" w:rsidRPr="008A35A9" w:rsidRDefault="00F039D4" w:rsidP="00F039D4">
      <w:pPr>
        <w:pStyle w:val="Akapitzlist"/>
        <w:numPr>
          <w:ilvl w:val="1"/>
          <w:numId w:val="2"/>
        </w:numPr>
        <w:spacing w:after="0"/>
        <w:jc w:val="both"/>
        <w:rPr>
          <w:rFonts w:ascii="Cambria" w:hAnsi="Cambria"/>
          <w:color w:val="000000" w:themeColor="text1"/>
          <w:sz w:val="24"/>
          <w:szCs w:val="24"/>
        </w:rPr>
      </w:pPr>
      <w:r w:rsidRPr="008A35A9">
        <w:rPr>
          <w:rFonts w:ascii="Cambria" w:hAnsi="Cambria"/>
          <w:color w:val="000000" w:themeColor="text1"/>
          <w:sz w:val="24"/>
          <w:szCs w:val="24"/>
        </w:rPr>
        <w:t>Etap I obejmujący opracowanie dokumentacji projektowej oraz uzyskanie wszystkich pozwoleń i dokonanie zgłoszeń uprawniających do rozpoczęcia robót budowlanych,</w:t>
      </w:r>
    </w:p>
    <w:p w14:paraId="4FCA1082" w14:textId="77777777" w:rsidR="00F039D4" w:rsidRPr="008A35A9" w:rsidRDefault="00F039D4" w:rsidP="00F039D4">
      <w:pPr>
        <w:pStyle w:val="Akapitzlist"/>
        <w:numPr>
          <w:ilvl w:val="1"/>
          <w:numId w:val="2"/>
        </w:numPr>
        <w:spacing w:after="0"/>
        <w:jc w:val="both"/>
        <w:rPr>
          <w:rFonts w:ascii="Cambria" w:hAnsi="Cambria"/>
          <w:color w:val="000000" w:themeColor="text1"/>
          <w:sz w:val="24"/>
          <w:szCs w:val="24"/>
        </w:rPr>
      </w:pPr>
      <w:r w:rsidRPr="008A35A9">
        <w:rPr>
          <w:rFonts w:ascii="Cambria" w:hAnsi="Cambria"/>
          <w:color w:val="000000" w:themeColor="text1"/>
          <w:sz w:val="24"/>
          <w:szCs w:val="24"/>
        </w:rPr>
        <w:t>Etap II obejmujący wykonanie prac budowlanych o wartości min. 50 % ogólnej wartości robót,</w:t>
      </w:r>
    </w:p>
    <w:p w14:paraId="3D9BD414" w14:textId="2905410C" w:rsidR="00F039D4" w:rsidRPr="008A35A9" w:rsidRDefault="00F039D4" w:rsidP="00F039D4">
      <w:pPr>
        <w:pStyle w:val="Akapitzlist"/>
        <w:numPr>
          <w:ilvl w:val="1"/>
          <w:numId w:val="2"/>
        </w:numPr>
        <w:spacing w:after="0"/>
        <w:jc w:val="both"/>
        <w:rPr>
          <w:rFonts w:ascii="Cambria" w:hAnsi="Cambria"/>
          <w:color w:val="000000" w:themeColor="text1"/>
          <w:sz w:val="24"/>
          <w:szCs w:val="24"/>
        </w:rPr>
      </w:pPr>
      <w:r w:rsidRPr="008A35A9">
        <w:rPr>
          <w:rFonts w:ascii="Cambria" w:hAnsi="Cambria"/>
          <w:color w:val="000000" w:themeColor="text1"/>
          <w:sz w:val="24"/>
          <w:szCs w:val="24"/>
        </w:rPr>
        <w:t xml:space="preserve"> Etap III obejmujący wykonanie pozostałych prac budowlanych.</w:t>
      </w:r>
    </w:p>
    <w:p w14:paraId="52046F10" w14:textId="77777777" w:rsidR="003C1EAD" w:rsidRPr="008A35A9" w:rsidRDefault="003C1EAD" w:rsidP="00B27AB0">
      <w:pPr>
        <w:adjustRightInd/>
        <w:spacing w:after="0"/>
        <w:ind w:left="426"/>
        <w:contextualSpacing/>
        <w:rPr>
          <w:rFonts w:ascii="Cambria" w:hAnsi="Cambria"/>
          <w:color w:val="000000" w:themeColor="text1"/>
          <w:sz w:val="24"/>
          <w:szCs w:val="24"/>
        </w:rPr>
      </w:pPr>
    </w:p>
    <w:p w14:paraId="37127ABB" w14:textId="77777777" w:rsidR="00A0094D" w:rsidRPr="008A35A9" w:rsidRDefault="00A0094D" w:rsidP="00A0094D">
      <w:pPr>
        <w:autoSpaceDE w:val="0"/>
        <w:spacing w:after="0"/>
        <w:jc w:val="center"/>
        <w:rPr>
          <w:rFonts w:ascii="Cambria" w:hAnsi="Cambria"/>
          <w:color w:val="000000" w:themeColor="text1"/>
          <w:sz w:val="24"/>
          <w:szCs w:val="24"/>
        </w:rPr>
      </w:pPr>
      <w:r w:rsidRPr="008A35A9">
        <w:rPr>
          <w:rFonts w:ascii="Cambria" w:hAnsi="Cambria" w:cs="Cambria"/>
          <w:b/>
          <w:bCs/>
          <w:color w:val="000000" w:themeColor="text1"/>
          <w:sz w:val="24"/>
          <w:szCs w:val="24"/>
        </w:rPr>
        <w:t>§ 1a</w:t>
      </w:r>
    </w:p>
    <w:p w14:paraId="5AFB16DF" w14:textId="1BAD8770" w:rsidR="00A0094D" w:rsidRPr="008A35A9" w:rsidRDefault="00A0094D" w:rsidP="00A0094D">
      <w:pPr>
        <w:autoSpaceDE w:val="0"/>
        <w:spacing w:after="0"/>
        <w:jc w:val="center"/>
        <w:rPr>
          <w:rFonts w:ascii="Cambria" w:hAnsi="Cambria"/>
          <w:color w:val="000000" w:themeColor="text1"/>
          <w:sz w:val="24"/>
          <w:szCs w:val="24"/>
        </w:rPr>
      </w:pPr>
      <w:r w:rsidRPr="008A35A9">
        <w:rPr>
          <w:rFonts w:ascii="Cambria" w:hAnsi="Cambria" w:cs="Cambria"/>
          <w:b/>
          <w:bCs/>
          <w:color w:val="000000" w:themeColor="text1"/>
          <w:sz w:val="24"/>
          <w:szCs w:val="24"/>
        </w:rPr>
        <w:t xml:space="preserve">Dokumentacja </w:t>
      </w:r>
      <w:r w:rsidR="009539BA" w:rsidRPr="008A35A9">
        <w:rPr>
          <w:rFonts w:ascii="Cambria" w:hAnsi="Cambria" w:cs="Cambria"/>
          <w:b/>
          <w:bCs/>
          <w:color w:val="000000" w:themeColor="text1"/>
          <w:sz w:val="24"/>
          <w:szCs w:val="24"/>
        </w:rPr>
        <w:t>P</w:t>
      </w:r>
      <w:r w:rsidRPr="008A35A9">
        <w:rPr>
          <w:rFonts w:ascii="Cambria" w:hAnsi="Cambria" w:cs="Cambria"/>
          <w:b/>
          <w:bCs/>
          <w:color w:val="000000" w:themeColor="text1"/>
          <w:sz w:val="24"/>
          <w:szCs w:val="24"/>
        </w:rPr>
        <w:t>rojektowa</w:t>
      </w:r>
      <w:r w:rsidR="00026B5C" w:rsidRPr="008A35A9">
        <w:rPr>
          <w:rFonts w:ascii="Cambria" w:hAnsi="Cambria" w:cs="Cambria"/>
          <w:b/>
          <w:bCs/>
          <w:color w:val="000000" w:themeColor="text1"/>
          <w:sz w:val="24"/>
          <w:szCs w:val="24"/>
        </w:rPr>
        <w:t xml:space="preserve"> </w:t>
      </w:r>
    </w:p>
    <w:p w14:paraId="6DA95907" w14:textId="2471C75E" w:rsidR="00A0094D" w:rsidRPr="008A35A9" w:rsidRDefault="00A0094D" w:rsidP="000624BD">
      <w:pPr>
        <w:pStyle w:val="Akapitzlist"/>
        <w:numPr>
          <w:ilvl w:val="0"/>
          <w:numId w:val="54"/>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 xml:space="preserve">Opracowanie Dokumentacji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 xml:space="preserve">rojektowej winno być wykonane zgodnie </w:t>
      </w:r>
      <w:r w:rsidRPr="008A35A9">
        <w:rPr>
          <w:rFonts w:ascii="Cambria" w:hAnsi="Cambria" w:cs="Cambria"/>
          <w:color w:val="000000" w:themeColor="text1"/>
          <w:sz w:val="24"/>
          <w:szCs w:val="24"/>
        </w:rPr>
        <w:br/>
        <w:t>z Programem Funkcjonalno-Użytkowym, obowiązującymi przepisami, normami i</w:t>
      </w:r>
      <w:r w:rsidR="0099648C" w:rsidRPr="008A35A9">
        <w:rPr>
          <w:rFonts w:ascii="Cambria" w:hAnsi="Cambria" w:cs="Cambria"/>
          <w:color w:val="000000" w:themeColor="text1"/>
          <w:sz w:val="24"/>
          <w:szCs w:val="24"/>
        </w:rPr>
        <w:t> </w:t>
      </w:r>
      <w:r w:rsidRPr="008A35A9">
        <w:rPr>
          <w:rFonts w:ascii="Cambria" w:hAnsi="Cambria" w:cs="Cambria"/>
          <w:color w:val="000000" w:themeColor="text1"/>
          <w:sz w:val="24"/>
          <w:szCs w:val="24"/>
        </w:rPr>
        <w:t>zasadami wiedzy technicznej obowiązującymi w dniu wydania jej Zamawiającemu</w:t>
      </w:r>
      <w:r w:rsidR="004E455E" w:rsidRPr="008A35A9">
        <w:rPr>
          <w:rFonts w:ascii="Cambria" w:hAnsi="Cambria" w:cs="Cambria"/>
          <w:color w:val="000000" w:themeColor="text1"/>
          <w:sz w:val="24"/>
          <w:szCs w:val="24"/>
        </w:rPr>
        <w:t xml:space="preserve"> </w:t>
      </w:r>
    </w:p>
    <w:p w14:paraId="14C95097" w14:textId="6F33032F" w:rsidR="00A0094D" w:rsidRPr="008A35A9" w:rsidRDefault="00A0094D" w:rsidP="000624BD">
      <w:pPr>
        <w:pStyle w:val="Akapitzlist"/>
        <w:numPr>
          <w:ilvl w:val="0"/>
          <w:numId w:val="54"/>
        </w:numPr>
        <w:suppressAutoHyphens/>
        <w:autoSpaceDE w:val="0"/>
        <w:spacing w:after="0"/>
        <w:ind w:left="426" w:hanging="426"/>
        <w:rPr>
          <w:rFonts w:ascii="Cambria" w:hAnsi="Cambria"/>
          <w:color w:val="000000" w:themeColor="text1"/>
          <w:sz w:val="24"/>
          <w:szCs w:val="24"/>
        </w:rPr>
      </w:pPr>
      <w:r w:rsidRPr="008A35A9">
        <w:rPr>
          <w:rFonts w:ascii="Cambria" w:hAnsi="Cambria" w:cs="Cambria"/>
          <w:color w:val="000000" w:themeColor="text1"/>
          <w:sz w:val="24"/>
          <w:szCs w:val="24"/>
        </w:rPr>
        <w:t xml:space="preserve">Wykonawca, przy opracowywaniu Dokumentacji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rojektowej, zobowiązuje się:</w:t>
      </w:r>
    </w:p>
    <w:p w14:paraId="0A256BD4" w14:textId="77777777" w:rsidR="00A0094D" w:rsidRPr="008A35A9" w:rsidRDefault="00A0094D" w:rsidP="000624BD">
      <w:pPr>
        <w:pStyle w:val="Akapitzlist"/>
        <w:numPr>
          <w:ilvl w:val="0"/>
          <w:numId w:val="59"/>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zastosować optymalne rozwiązania konstrukcyjne, materiałowe i kosztowe, w celu uzyskania nowoczesnych i właściwych standardów dla tego typu zadania inwestycyjnego, które ma być w oparciu o nią wykonane,</w:t>
      </w:r>
    </w:p>
    <w:p w14:paraId="58A6559E" w14:textId="30CF5E16" w:rsidR="00A0094D" w:rsidRPr="008A35A9" w:rsidRDefault="00A0094D" w:rsidP="000624BD">
      <w:pPr>
        <w:pStyle w:val="Akapitzlist"/>
        <w:numPr>
          <w:ilvl w:val="0"/>
          <w:numId w:val="59"/>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 xml:space="preserve">ponieść wszelkie opłaty za pozyskiwane w ramach realizacji </w:t>
      </w:r>
      <w:r w:rsidR="009539BA" w:rsidRPr="008A35A9">
        <w:rPr>
          <w:rFonts w:ascii="Cambria" w:hAnsi="Cambria" w:cs="Cambria"/>
          <w:color w:val="000000" w:themeColor="text1"/>
          <w:sz w:val="24"/>
          <w:szCs w:val="24"/>
        </w:rPr>
        <w:t>D</w:t>
      </w:r>
      <w:r w:rsidRPr="008A35A9">
        <w:rPr>
          <w:rFonts w:ascii="Cambria" w:hAnsi="Cambria" w:cs="Cambria"/>
          <w:color w:val="000000" w:themeColor="text1"/>
          <w:sz w:val="24"/>
          <w:szCs w:val="24"/>
        </w:rPr>
        <w:t xml:space="preserve">okumentacji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rojektowej decyzje, uzgodnienia i opinie,</w:t>
      </w:r>
    </w:p>
    <w:p w14:paraId="002F71AF" w14:textId="63C8A283" w:rsidR="00A0094D" w:rsidRPr="008A35A9" w:rsidRDefault="00A0094D" w:rsidP="000624BD">
      <w:pPr>
        <w:pStyle w:val="Akapitzlist"/>
        <w:numPr>
          <w:ilvl w:val="0"/>
          <w:numId w:val="59"/>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 xml:space="preserve">opracować </w:t>
      </w:r>
      <w:r w:rsidR="009539BA" w:rsidRPr="008A35A9">
        <w:rPr>
          <w:rFonts w:ascii="Cambria" w:hAnsi="Cambria" w:cs="Cambria"/>
          <w:color w:val="000000" w:themeColor="text1"/>
          <w:sz w:val="24"/>
          <w:szCs w:val="24"/>
        </w:rPr>
        <w:t>D</w:t>
      </w:r>
      <w:r w:rsidRPr="008A35A9">
        <w:rPr>
          <w:rFonts w:ascii="Cambria" w:hAnsi="Cambria" w:cs="Cambria"/>
          <w:color w:val="000000" w:themeColor="text1"/>
          <w:sz w:val="24"/>
          <w:szCs w:val="24"/>
        </w:rPr>
        <w:t xml:space="preserve">okumentację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rojektową kompletną z punktu widzenia zadania inwestycyjnego, które ma być wykonane na jej podstawie, spójnej i</w:t>
      </w:r>
      <w:r w:rsidR="0099648C" w:rsidRPr="008A35A9">
        <w:rPr>
          <w:rFonts w:ascii="Cambria" w:hAnsi="Cambria" w:cs="Cambria"/>
          <w:color w:val="000000" w:themeColor="text1"/>
          <w:sz w:val="24"/>
          <w:szCs w:val="24"/>
        </w:rPr>
        <w:t> </w:t>
      </w:r>
      <w:r w:rsidRPr="008A35A9">
        <w:rPr>
          <w:rFonts w:ascii="Cambria" w:hAnsi="Cambria" w:cs="Cambria"/>
          <w:color w:val="000000" w:themeColor="text1"/>
          <w:sz w:val="24"/>
          <w:szCs w:val="24"/>
        </w:rPr>
        <w:t>skoordynowanej we wszystkich specjalnościach, a w szczególności posiadającej niezbędne uzgodnienia,</w:t>
      </w:r>
    </w:p>
    <w:p w14:paraId="3728ED8A" w14:textId="77777777" w:rsidR="00A0094D" w:rsidRPr="008A35A9" w:rsidRDefault="00A0094D" w:rsidP="000624BD">
      <w:pPr>
        <w:pStyle w:val="Akapitzlist"/>
        <w:numPr>
          <w:ilvl w:val="0"/>
          <w:numId w:val="59"/>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lastRenderedPageBreak/>
        <w:t>przedstawiającej rozwiązania szczegółowe w zakresie umożliwiającym realizację zadania inwestycyjnego, które ma być wykonane na jej podstawie, bez dodatkowych opracowań i uzupełnień.</w:t>
      </w:r>
    </w:p>
    <w:p w14:paraId="382D8BFF" w14:textId="77777777" w:rsidR="00A0094D" w:rsidRPr="008A35A9" w:rsidRDefault="00A0094D" w:rsidP="000624BD">
      <w:pPr>
        <w:pStyle w:val="Akapitzlist"/>
        <w:numPr>
          <w:ilvl w:val="0"/>
          <w:numId w:val="45"/>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Wykonawca zobowiązany jest do uzyskania wszystkich niezbędnych decyzji, opinii, zatwierdzeń i innych dokumentów koniecznych do realizacji robót budowlanych.</w:t>
      </w:r>
    </w:p>
    <w:p w14:paraId="466074BA" w14:textId="77708C36" w:rsidR="00A0094D" w:rsidRPr="008A35A9" w:rsidRDefault="00A0094D" w:rsidP="000624BD">
      <w:pPr>
        <w:pStyle w:val="Akapitzlist"/>
        <w:numPr>
          <w:ilvl w:val="0"/>
          <w:numId w:val="45"/>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 xml:space="preserve">W ramach wykonywania obowiązków z niniejszej umowy, Wykonawca zobowiązany jest do zapewnienia wykonywania przez autora Dokumentacji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rojektowej („Projektanta”) podstawowych obowiązków wynikających z art. 20 ustawy z dnia 7 lipca 1994 roku Prawo Budowlane (</w:t>
      </w:r>
      <w:r w:rsidR="003C4CFB" w:rsidRPr="008A35A9">
        <w:rPr>
          <w:rFonts w:ascii="Cambria" w:hAnsi="Cambria" w:cs="Cambria"/>
          <w:color w:val="000000" w:themeColor="text1"/>
          <w:sz w:val="24"/>
          <w:szCs w:val="24"/>
        </w:rPr>
        <w:t>t.</w:t>
      </w:r>
      <w:r w:rsidR="00CB0E9A" w:rsidRPr="008A35A9">
        <w:rPr>
          <w:rFonts w:ascii="Cambria" w:hAnsi="Cambria" w:cs="Cambria"/>
          <w:color w:val="000000" w:themeColor="text1"/>
          <w:sz w:val="24"/>
          <w:szCs w:val="24"/>
        </w:rPr>
        <w:t xml:space="preserve"> </w:t>
      </w:r>
      <w:r w:rsidR="003C4CFB" w:rsidRPr="008A35A9">
        <w:rPr>
          <w:rFonts w:ascii="Cambria" w:hAnsi="Cambria" w:cs="Cambria"/>
          <w:color w:val="000000" w:themeColor="text1"/>
          <w:sz w:val="24"/>
          <w:szCs w:val="24"/>
        </w:rPr>
        <w:t>j. Dz. U. z 2021 r. poz. 2351 z późn. zm.</w:t>
      </w:r>
      <w:r w:rsidRPr="008A35A9">
        <w:rPr>
          <w:rFonts w:ascii="Cambria" w:hAnsi="Cambria" w:cs="Cambria"/>
          <w:color w:val="000000" w:themeColor="text1"/>
          <w:sz w:val="24"/>
          <w:szCs w:val="24"/>
        </w:rPr>
        <w:t>), a ponadto do zapewnienia wykonywania przez Projektanta w szczególności następujących czynności:</w:t>
      </w:r>
    </w:p>
    <w:p w14:paraId="7D6ADB28" w14:textId="3AF90212" w:rsidR="00A0094D" w:rsidRPr="008A35A9" w:rsidRDefault="00A0094D" w:rsidP="000624BD">
      <w:pPr>
        <w:pStyle w:val="Akapitzlist"/>
        <w:numPr>
          <w:ilvl w:val="0"/>
          <w:numId w:val="51"/>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stwierdzenia w toku wykonywania robót budowlanych zgodności realizacji inwestycji z projektem,</w:t>
      </w:r>
    </w:p>
    <w:p w14:paraId="07669AB3" w14:textId="14BA1D95" w:rsidR="00A0094D" w:rsidRPr="008A35A9" w:rsidRDefault="00A0094D" w:rsidP="000624BD">
      <w:pPr>
        <w:pStyle w:val="Akapitzlist"/>
        <w:numPr>
          <w:ilvl w:val="0"/>
          <w:numId w:val="51"/>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wyjaśnianie wątpliwości powstałych w toku realizacji budowlanych wykonywanych na podstawie projektu,</w:t>
      </w:r>
    </w:p>
    <w:p w14:paraId="06498099" w14:textId="220783B3" w:rsidR="00A0094D" w:rsidRPr="008A35A9" w:rsidRDefault="00A0094D" w:rsidP="000624BD">
      <w:pPr>
        <w:pStyle w:val="Akapitzlist"/>
        <w:numPr>
          <w:ilvl w:val="0"/>
          <w:numId w:val="51"/>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uzgadniania z zamawiającym możliwości wprowadzenia rozwiązań zamiennych w</w:t>
      </w:r>
      <w:r w:rsidR="0099648C" w:rsidRPr="008A35A9">
        <w:rPr>
          <w:rFonts w:ascii="Cambria" w:hAnsi="Cambria" w:cs="Cambria"/>
          <w:color w:val="000000" w:themeColor="text1"/>
          <w:sz w:val="24"/>
          <w:szCs w:val="24"/>
        </w:rPr>
        <w:t> </w:t>
      </w:r>
      <w:r w:rsidRPr="008A35A9">
        <w:rPr>
          <w:rFonts w:ascii="Cambria" w:hAnsi="Cambria" w:cs="Cambria"/>
          <w:color w:val="000000" w:themeColor="text1"/>
          <w:sz w:val="24"/>
          <w:szCs w:val="24"/>
        </w:rPr>
        <w:t xml:space="preserve">stosunku do materiałów i konstrukcji przewidzianych w opracowaniach projektowych powstałych w ramach realizacji niniejszej umowy, </w:t>
      </w:r>
    </w:p>
    <w:p w14:paraId="4CD73091" w14:textId="3DC846A8" w:rsidR="00A0094D" w:rsidRPr="008A35A9" w:rsidRDefault="00A0094D" w:rsidP="000624BD">
      <w:pPr>
        <w:pStyle w:val="Akapitzlist"/>
        <w:numPr>
          <w:ilvl w:val="0"/>
          <w:numId w:val="51"/>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udziału w odbiorze inwestycji,</w:t>
      </w:r>
    </w:p>
    <w:p w14:paraId="766F1359" w14:textId="12E1F31E" w:rsidR="00A0094D" w:rsidRPr="008A35A9" w:rsidRDefault="00A0094D" w:rsidP="000624BD">
      <w:pPr>
        <w:pStyle w:val="Akapitzlist"/>
        <w:numPr>
          <w:ilvl w:val="0"/>
          <w:numId w:val="51"/>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udzielania stosownych porad i wskazówek oraz bieżące wyjaśnienie wątpliwości i</w:t>
      </w:r>
      <w:r w:rsidR="0099648C" w:rsidRPr="008A35A9">
        <w:rPr>
          <w:rFonts w:ascii="Cambria" w:hAnsi="Cambria" w:cs="Cambria"/>
          <w:color w:val="000000" w:themeColor="text1"/>
          <w:sz w:val="24"/>
          <w:szCs w:val="24"/>
        </w:rPr>
        <w:t> </w:t>
      </w:r>
      <w:r w:rsidRPr="008A35A9">
        <w:rPr>
          <w:rFonts w:ascii="Cambria" w:hAnsi="Cambria" w:cs="Cambria"/>
          <w:color w:val="000000" w:themeColor="text1"/>
          <w:sz w:val="24"/>
          <w:szCs w:val="24"/>
        </w:rPr>
        <w:t>problemów powstałych w toku robót budowalnych,</w:t>
      </w:r>
    </w:p>
    <w:p w14:paraId="2320D72F" w14:textId="27F3FDC5" w:rsidR="009539BA" w:rsidRPr="008A35A9" w:rsidRDefault="00A0094D" w:rsidP="000624BD">
      <w:pPr>
        <w:pStyle w:val="Akapitzlist"/>
        <w:numPr>
          <w:ilvl w:val="0"/>
          <w:numId w:val="51"/>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 xml:space="preserve">w przypadku wystąpienia konieczności dokonywania zmian w opracowaniach projektowych powstałych w ramach realizacji niniejszej umowy z przyczyn zależnych od </w:t>
      </w:r>
      <w:r w:rsidR="009539BA" w:rsidRPr="008A35A9">
        <w:rPr>
          <w:rFonts w:ascii="Cambria" w:hAnsi="Cambria" w:cs="Cambria"/>
          <w:color w:val="000000" w:themeColor="text1"/>
          <w:sz w:val="24"/>
          <w:szCs w:val="24"/>
        </w:rPr>
        <w:t xml:space="preserve">wykonawcy lub </w:t>
      </w:r>
      <w:r w:rsidRPr="008A35A9">
        <w:rPr>
          <w:rFonts w:ascii="Cambria" w:hAnsi="Cambria" w:cs="Cambria"/>
          <w:color w:val="000000" w:themeColor="text1"/>
          <w:sz w:val="24"/>
          <w:szCs w:val="24"/>
        </w:rPr>
        <w:t>Projektanta – dokonywanie stosownych zmian</w:t>
      </w:r>
      <w:r w:rsidR="009539BA" w:rsidRPr="008A35A9">
        <w:rPr>
          <w:rFonts w:ascii="Cambria" w:hAnsi="Cambria" w:cs="Cambria"/>
          <w:color w:val="000000" w:themeColor="text1"/>
          <w:sz w:val="24"/>
          <w:szCs w:val="24"/>
        </w:rPr>
        <w:t>.</w:t>
      </w:r>
    </w:p>
    <w:p w14:paraId="064672DF" w14:textId="188EE9A2" w:rsidR="00A0094D" w:rsidRPr="008A35A9" w:rsidRDefault="00A0094D" w:rsidP="000624BD">
      <w:pPr>
        <w:pStyle w:val="Akapitzlist"/>
        <w:numPr>
          <w:ilvl w:val="0"/>
          <w:numId w:val="45"/>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Wykonywane przez Wykonawcę czynności wskazan</w:t>
      </w:r>
      <w:r w:rsidR="009539BA" w:rsidRPr="008A35A9">
        <w:rPr>
          <w:rFonts w:ascii="Cambria" w:hAnsi="Cambria" w:cs="Cambria"/>
          <w:color w:val="000000" w:themeColor="text1"/>
          <w:sz w:val="24"/>
          <w:szCs w:val="24"/>
        </w:rPr>
        <w:t>e</w:t>
      </w:r>
      <w:r w:rsidRPr="008A35A9">
        <w:rPr>
          <w:rFonts w:ascii="Cambria" w:hAnsi="Cambria" w:cs="Cambria"/>
          <w:color w:val="000000" w:themeColor="text1"/>
          <w:sz w:val="24"/>
          <w:szCs w:val="24"/>
        </w:rPr>
        <w:t xml:space="preserve"> w ust. 4 nie podlegają odrębnemu wynagrodzeniu.</w:t>
      </w:r>
    </w:p>
    <w:p w14:paraId="57B17A53" w14:textId="4E01BFA0" w:rsidR="00A0094D" w:rsidRPr="008A35A9" w:rsidRDefault="00A0094D" w:rsidP="000624BD">
      <w:pPr>
        <w:pStyle w:val="Akapitzlist"/>
        <w:numPr>
          <w:ilvl w:val="0"/>
          <w:numId w:val="45"/>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Do czasu zakończenia robót budowlanych, Wykonawca w ramach wynagrodzenia</w:t>
      </w:r>
      <w:r w:rsidR="00056CCD" w:rsidRPr="008A35A9">
        <w:rPr>
          <w:rFonts w:ascii="Cambria" w:hAnsi="Cambria" w:cs="Cambria"/>
          <w:color w:val="000000" w:themeColor="text1"/>
          <w:sz w:val="24"/>
          <w:szCs w:val="24"/>
        </w:rPr>
        <w:t xml:space="preserve"> umownego</w:t>
      </w:r>
      <w:r w:rsidRPr="008A35A9">
        <w:rPr>
          <w:rFonts w:ascii="Cambria" w:hAnsi="Cambria" w:cs="Cambria"/>
          <w:color w:val="000000" w:themeColor="text1"/>
          <w:sz w:val="24"/>
          <w:szCs w:val="24"/>
        </w:rPr>
        <w:t xml:space="preserve">, zobowiązuje się do dokonywania zmian w </w:t>
      </w:r>
      <w:r w:rsidR="009539BA" w:rsidRPr="008A35A9">
        <w:rPr>
          <w:rFonts w:ascii="Cambria" w:hAnsi="Cambria" w:cs="Cambria"/>
          <w:color w:val="000000" w:themeColor="text1"/>
          <w:sz w:val="24"/>
          <w:szCs w:val="24"/>
        </w:rPr>
        <w:t>D</w:t>
      </w:r>
      <w:r w:rsidRPr="008A35A9">
        <w:rPr>
          <w:rFonts w:ascii="Cambria" w:hAnsi="Cambria" w:cs="Cambria"/>
          <w:color w:val="000000" w:themeColor="text1"/>
          <w:sz w:val="24"/>
          <w:szCs w:val="24"/>
        </w:rPr>
        <w:t xml:space="preserve">okumentacji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rojektowej koniecznych do realizacji procesu budowlanego, w tym również do dokonywania poprawek i uzupełnień zgodnie z</w:t>
      </w:r>
      <w:r w:rsidR="0099648C" w:rsidRPr="008A35A9">
        <w:rPr>
          <w:rFonts w:ascii="Cambria" w:hAnsi="Cambria" w:cs="Cambria"/>
          <w:color w:val="000000" w:themeColor="text1"/>
          <w:sz w:val="24"/>
          <w:szCs w:val="24"/>
        </w:rPr>
        <w:t> </w:t>
      </w:r>
      <w:r w:rsidRPr="008A35A9">
        <w:rPr>
          <w:rFonts w:ascii="Cambria" w:hAnsi="Cambria" w:cs="Cambria"/>
          <w:color w:val="000000" w:themeColor="text1"/>
          <w:sz w:val="24"/>
          <w:szCs w:val="24"/>
        </w:rPr>
        <w:t>żądaniami organ</w:t>
      </w:r>
      <w:r w:rsidR="003A61BF" w:rsidRPr="008A35A9">
        <w:rPr>
          <w:rFonts w:ascii="Cambria" w:hAnsi="Cambria" w:cs="Cambria"/>
          <w:color w:val="000000" w:themeColor="text1"/>
          <w:sz w:val="24"/>
          <w:szCs w:val="24"/>
        </w:rPr>
        <w:t>ów</w:t>
      </w:r>
      <w:r w:rsidRPr="008A35A9">
        <w:rPr>
          <w:rFonts w:ascii="Cambria" w:hAnsi="Cambria" w:cs="Cambria"/>
          <w:color w:val="000000" w:themeColor="text1"/>
          <w:sz w:val="24"/>
          <w:szCs w:val="24"/>
        </w:rPr>
        <w:t xml:space="preserve"> wydając</w:t>
      </w:r>
      <w:r w:rsidR="003A61BF" w:rsidRPr="008A35A9">
        <w:rPr>
          <w:rFonts w:ascii="Cambria" w:hAnsi="Cambria" w:cs="Cambria"/>
          <w:color w:val="000000" w:themeColor="text1"/>
          <w:sz w:val="24"/>
          <w:szCs w:val="24"/>
        </w:rPr>
        <w:t>ych</w:t>
      </w:r>
      <w:r w:rsidRPr="008A35A9">
        <w:rPr>
          <w:rFonts w:ascii="Cambria" w:hAnsi="Cambria" w:cs="Cambria"/>
          <w:color w:val="000000" w:themeColor="text1"/>
          <w:sz w:val="24"/>
          <w:szCs w:val="24"/>
        </w:rPr>
        <w:t xml:space="preserve"> decyzje</w:t>
      </w:r>
      <w:r w:rsidR="003A61BF" w:rsidRPr="008A35A9">
        <w:rPr>
          <w:rFonts w:ascii="Cambria" w:hAnsi="Cambria" w:cs="Cambria"/>
          <w:color w:val="000000" w:themeColor="text1"/>
          <w:sz w:val="24"/>
          <w:szCs w:val="24"/>
        </w:rPr>
        <w:t xml:space="preserve"> określające przebieg procesu</w:t>
      </w:r>
      <w:r w:rsidRPr="008A35A9">
        <w:rPr>
          <w:rFonts w:ascii="Cambria" w:hAnsi="Cambria" w:cs="Cambria"/>
          <w:color w:val="000000" w:themeColor="text1"/>
          <w:sz w:val="24"/>
          <w:szCs w:val="24"/>
        </w:rPr>
        <w:t xml:space="preserve"> </w:t>
      </w:r>
      <w:r w:rsidR="003A61BF" w:rsidRPr="008A35A9">
        <w:rPr>
          <w:rFonts w:ascii="Cambria" w:hAnsi="Cambria" w:cs="Cambria"/>
          <w:color w:val="000000" w:themeColor="text1"/>
          <w:sz w:val="24"/>
          <w:szCs w:val="24"/>
        </w:rPr>
        <w:t>inwestycyjnego w szczególności organów wydających decyzje związane z</w:t>
      </w:r>
      <w:r w:rsidR="0099648C" w:rsidRPr="008A35A9">
        <w:rPr>
          <w:rFonts w:ascii="Cambria" w:hAnsi="Cambria" w:cs="Cambria"/>
          <w:color w:val="000000" w:themeColor="text1"/>
          <w:sz w:val="24"/>
          <w:szCs w:val="24"/>
        </w:rPr>
        <w:t> </w:t>
      </w:r>
      <w:r w:rsidR="003A61BF" w:rsidRPr="008A35A9">
        <w:rPr>
          <w:rFonts w:ascii="Cambria" w:hAnsi="Cambria" w:cs="Cambria"/>
          <w:color w:val="000000" w:themeColor="text1"/>
          <w:sz w:val="24"/>
          <w:szCs w:val="24"/>
        </w:rPr>
        <w:t>uzyskaniem pozwolenia na budowę</w:t>
      </w:r>
      <w:r w:rsidRPr="008A35A9">
        <w:rPr>
          <w:rFonts w:ascii="Cambria" w:hAnsi="Cambria" w:cs="Cambria"/>
          <w:color w:val="000000" w:themeColor="text1"/>
          <w:sz w:val="24"/>
          <w:szCs w:val="24"/>
        </w:rPr>
        <w:t>.</w:t>
      </w:r>
      <w:r w:rsidR="009539BA" w:rsidRPr="008A35A9">
        <w:rPr>
          <w:rFonts w:ascii="Cambria" w:hAnsi="Cambria" w:cs="Cambria"/>
          <w:color w:val="000000" w:themeColor="text1"/>
          <w:sz w:val="24"/>
          <w:szCs w:val="24"/>
        </w:rPr>
        <w:t xml:space="preserve"> </w:t>
      </w:r>
    </w:p>
    <w:p w14:paraId="4EAEAD86" w14:textId="3EF02DDA" w:rsidR="00A0094D" w:rsidRPr="008A35A9" w:rsidRDefault="00A0094D" w:rsidP="000624BD">
      <w:pPr>
        <w:pStyle w:val="Akapitzlist"/>
        <w:numPr>
          <w:ilvl w:val="0"/>
          <w:numId w:val="45"/>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 xml:space="preserve">Z chwilą wydania Dokumentacji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 xml:space="preserve">rojektowej, bez konieczności składania odrębnych oświadczeń, Wykonawca przenosi na Zamawiającego zarówno własność nośników, na których Dokumentacja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 xml:space="preserve">rojektowa została utrwalona jak i pełne autorskie prawa majątkowe do Dokumentacji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rojektowej na wszystkich polach eksploatacji, w tym w szczególności:</w:t>
      </w:r>
    </w:p>
    <w:p w14:paraId="1E43D2AF" w14:textId="0A922E6A" w:rsidR="00A0094D" w:rsidRPr="008A35A9" w:rsidRDefault="00A0094D" w:rsidP="000624BD">
      <w:pPr>
        <w:pStyle w:val="Akapitzlist"/>
        <w:numPr>
          <w:ilvl w:val="0"/>
          <w:numId w:val="53"/>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 xml:space="preserve">kopiowanie, zwielokrotnianie Dokumentacji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 xml:space="preserve">rojektowej, gromadzenie danych, w całości lub we fragmentach bez żadnych ograniczeń ilościowych za pomocą dowolnej dostępnej techniki, w tym drukarskiej, fotograficznej, zapisu magnetycznego, zapisu cyfrowego na nośnikach CD, DVD, w pamięci </w:t>
      </w:r>
      <w:r w:rsidRPr="008A35A9">
        <w:rPr>
          <w:rFonts w:ascii="Cambria" w:hAnsi="Cambria" w:cs="Cambria"/>
          <w:color w:val="000000" w:themeColor="text1"/>
          <w:sz w:val="24"/>
          <w:szCs w:val="24"/>
        </w:rPr>
        <w:lastRenderedPageBreak/>
        <w:t>komputerowej, i innych, a także wszelkimi innymi technikami w zakresie uzasadnionym potrzebami Zamawiającego,</w:t>
      </w:r>
    </w:p>
    <w:p w14:paraId="2AF657B8" w14:textId="77777777" w:rsidR="00A0094D" w:rsidRPr="008A35A9" w:rsidRDefault="00A0094D" w:rsidP="000624BD">
      <w:pPr>
        <w:pStyle w:val="Akapitzlist"/>
        <w:numPr>
          <w:ilvl w:val="0"/>
          <w:numId w:val="53"/>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w zakresie emisji publicznej, emisji w ramach pokazów zamkniętych, jak też poprzez telewizję, Internet i inne środki masowego przekazu,</w:t>
      </w:r>
    </w:p>
    <w:p w14:paraId="47900702" w14:textId="77777777" w:rsidR="00A0094D" w:rsidRPr="008A35A9" w:rsidRDefault="00A0094D" w:rsidP="000624BD">
      <w:pPr>
        <w:pStyle w:val="Akapitzlist"/>
        <w:numPr>
          <w:ilvl w:val="0"/>
          <w:numId w:val="53"/>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w zakresie obrotu oryginałem i egzemplarzami, na których utwór utrwalono, w szczególności wprowadzania ich do obrotu, użyczenia, najmu lub dzierżawy, także jako fragmentu broszur, opracowań, książek i innych publikacji w formie papierowej bądź elektronicznej,</w:t>
      </w:r>
    </w:p>
    <w:p w14:paraId="7B69B768" w14:textId="719CB7AA" w:rsidR="00A0094D" w:rsidRPr="008A35A9" w:rsidRDefault="00A0094D" w:rsidP="000624BD">
      <w:pPr>
        <w:pStyle w:val="Akapitzlist"/>
        <w:numPr>
          <w:ilvl w:val="0"/>
          <w:numId w:val="53"/>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 xml:space="preserve">wykorzystanie Dokumentacji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 xml:space="preserve">rojektowej do druku w prasie i innych publikacjach i do korzystania z Dokumentacji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 xml:space="preserve">rojektowej dla potrzeb prowadzenia wszelkiego typu działań promocyjnych i marketingowych, w tym w szczególności w celu promocji zadania inwestycyjnego wykonywanego w oparciu o Dokumentację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rojektową,</w:t>
      </w:r>
    </w:p>
    <w:p w14:paraId="21AE0F43" w14:textId="1C8DA708" w:rsidR="00A0094D" w:rsidRPr="008A35A9" w:rsidRDefault="00A0094D" w:rsidP="000624BD">
      <w:pPr>
        <w:pStyle w:val="Akapitzlist"/>
        <w:numPr>
          <w:ilvl w:val="0"/>
          <w:numId w:val="53"/>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 xml:space="preserve">przedsięwzięcie wszelkich innych czynności w celu realizacji zadania inwestycyjnego, które ma być wykonane w oparciu o Dokumentację </w:t>
      </w:r>
      <w:r w:rsidR="009539BA"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rojektową,</w:t>
      </w:r>
    </w:p>
    <w:p w14:paraId="2D8C4832" w14:textId="77777777" w:rsidR="00A0094D" w:rsidRPr="008A35A9" w:rsidRDefault="00A0094D" w:rsidP="000624BD">
      <w:pPr>
        <w:pStyle w:val="Akapitzlist"/>
        <w:numPr>
          <w:ilvl w:val="0"/>
          <w:numId w:val="53"/>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Zamawiający ma prawo do zamówienia - bez zgody autora dokumentacji - późniejszych usług projektowania rozbudowy, przebudowy, nadbudowy, modernizacji, remontu czy też rozbiórki obiektu objętego dokumentacją projektową.</w:t>
      </w:r>
    </w:p>
    <w:p w14:paraId="79BA6B3F" w14:textId="77777777" w:rsidR="00A0094D" w:rsidRPr="008A35A9" w:rsidRDefault="00A0094D" w:rsidP="000624BD">
      <w:pPr>
        <w:pStyle w:val="Akapitzlist"/>
        <w:numPr>
          <w:ilvl w:val="0"/>
          <w:numId w:val="45"/>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 xml:space="preserve">Wykonawca oświadcza, że </w:t>
      </w:r>
      <w:r w:rsidRPr="008A35A9">
        <w:rPr>
          <w:rFonts w:ascii="Cambria" w:hAnsi="Cambria" w:cs="Cambria"/>
          <w:bCs/>
          <w:color w:val="000000" w:themeColor="text1"/>
          <w:sz w:val="24"/>
          <w:szCs w:val="24"/>
        </w:rPr>
        <w:t>Projektant/Projektanci</w:t>
      </w:r>
      <w:r w:rsidRPr="008A35A9">
        <w:rPr>
          <w:rFonts w:ascii="Cambria" w:hAnsi="Cambria" w:cs="Cambria"/>
          <w:color w:val="000000" w:themeColor="text1"/>
          <w:sz w:val="24"/>
          <w:szCs w:val="24"/>
        </w:rPr>
        <w:t xml:space="preserve"> upoważnił/upoważnili Wykonawcę do złożenia w imieniu Projektanta/Projektantów oświadczenia zawartego w ust. 9 niniejszego paragrafu.</w:t>
      </w:r>
    </w:p>
    <w:p w14:paraId="7FB13BDB" w14:textId="77777777" w:rsidR="00A0094D" w:rsidRPr="008A35A9" w:rsidRDefault="00A0094D" w:rsidP="000624BD">
      <w:pPr>
        <w:pStyle w:val="Akapitzlist"/>
        <w:numPr>
          <w:ilvl w:val="0"/>
          <w:numId w:val="48"/>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Wykonawca oświadcza, iż Projektant/ Projektanci uczestniczący w opracowywaniu Dokumentacji projektowej, bezterminowo zobowiązuje się/zobowiązują się do niewykonywania autorskich praw osobistych do Dokumentacji projektowej oraz wyraża/ wyrażają zgodę na wykonywanie przez Zamawiającego autorskich praw osobistych do Dokumentacji projektowej, w szczególności wyraża/ wyrażają zgodę na:</w:t>
      </w:r>
    </w:p>
    <w:p w14:paraId="4D523705" w14:textId="089B30A0" w:rsidR="00A0094D" w:rsidRPr="008A35A9" w:rsidRDefault="00A0094D" w:rsidP="000624BD">
      <w:pPr>
        <w:pStyle w:val="Akapitzlist"/>
        <w:numPr>
          <w:ilvl w:val="0"/>
          <w:numId w:val="56"/>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 xml:space="preserve">wprowadzanie zmian do Dokumentacji </w:t>
      </w:r>
      <w:r w:rsidR="00711492"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rojektowej,</w:t>
      </w:r>
    </w:p>
    <w:p w14:paraId="66159B66" w14:textId="3E68FEF0" w:rsidR="00A0094D" w:rsidRPr="008A35A9" w:rsidRDefault="00A0094D" w:rsidP="000624BD">
      <w:pPr>
        <w:pStyle w:val="Akapitzlist"/>
        <w:numPr>
          <w:ilvl w:val="0"/>
          <w:numId w:val="56"/>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 xml:space="preserve">wprowadzanie zmian do Dokumentacji </w:t>
      </w:r>
      <w:r w:rsidR="00711492" w:rsidRPr="008A35A9">
        <w:rPr>
          <w:rFonts w:ascii="Cambria" w:hAnsi="Cambria" w:cs="Cambria"/>
          <w:color w:val="000000" w:themeColor="text1"/>
          <w:sz w:val="24"/>
          <w:szCs w:val="24"/>
        </w:rPr>
        <w:t>P</w:t>
      </w:r>
      <w:r w:rsidR="00FA5DB1" w:rsidRPr="008A35A9">
        <w:rPr>
          <w:rFonts w:ascii="Cambria" w:hAnsi="Cambria" w:cs="Cambria"/>
          <w:color w:val="000000" w:themeColor="text1"/>
          <w:sz w:val="24"/>
          <w:szCs w:val="24"/>
        </w:rPr>
        <w:t xml:space="preserve">rojektowej wynikających </w:t>
      </w:r>
      <w:r w:rsidRPr="008A35A9">
        <w:rPr>
          <w:rFonts w:ascii="Cambria" w:hAnsi="Cambria" w:cs="Cambria"/>
          <w:color w:val="000000" w:themeColor="text1"/>
          <w:sz w:val="24"/>
          <w:szCs w:val="24"/>
        </w:rPr>
        <w:t>z konieczności jej aktualizacji.</w:t>
      </w:r>
    </w:p>
    <w:p w14:paraId="65F77710" w14:textId="77777777" w:rsidR="00A0094D" w:rsidRPr="008A35A9" w:rsidRDefault="00A0094D" w:rsidP="000624BD">
      <w:pPr>
        <w:pStyle w:val="Akapitzlist"/>
        <w:numPr>
          <w:ilvl w:val="0"/>
          <w:numId w:val="56"/>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sprawowanie nadzoru autorskiego przez inny podmiot,</w:t>
      </w:r>
    </w:p>
    <w:p w14:paraId="619F86F0" w14:textId="77777777" w:rsidR="00A0094D" w:rsidRPr="008A35A9" w:rsidRDefault="00A0094D" w:rsidP="000624BD">
      <w:pPr>
        <w:pStyle w:val="Akapitzlist"/>
        <w:numPr>
          <w:ilvl w:val="0"/>
          <w:numId w:val="56"/>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decydowanie o sposobie oznaczenia autorstwa,</w:t>
      </w:r>
    </w:p>
    <w:p w14:paraId="40089521" w14:textId="77777777" w:rsidR="00A0094D" w:rsidRPr="008A35A9" w:rsidRDefault="00A0094D" w:rsidP="000624BD">
      <w:pPr>
        <w:pStyle w:val="Akapitzlist"/>
        <w:numPr>
          <w:ilvl w:val="0"/>
          <w:numId w:val="56"/>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decydowania o wprowadzaniu zmian mających wpływ na treść i formę utworu,</w:t>
      </w:r>
    </w:p>
    <w:p w14:paraId="244DFB11" w14:textId="23ACCDBF" w:rsidR="00A0094D" w:rsidRPr="008A35A9" w:rsidRDefault="00A0094D" w:rsidP="000624BD">
      <w:pPr>
        <w:pStyle w:val="Akapitzlist"/>
        <w:numPr>
          <w:ilvl w:val="0"/>
          <w:numId w:val="56"/>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 xml:space="preserve">decydowanie o rozpowszechnianiu Dokumentacji </w:t>
      </w:r>
      <w:r w:rsidR="00711492"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rojektowej w całości lub w części samodzielnie lub w połączeniu z innymi utworami,</w:t>
      </w:r>
    </w:p>
    <w:p w14:paraId="5EA57A1D" w14:textId="29EBCF33" w:rsidR="00A0094D" w:rsidRPr="008A35A9" w:rsidRDefault="00A0094D" w:rsidP="000624BD">
      <w:pPr>
        <w:pStyle w:val="Akapitzlist"/>
        <w:numPr>
          <w:ilvl w:val="0"/>
          <w:numId w:val="56"/>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 xml:space="preserve">decydowanie o wykorzystaniu Dokumentacji </w:t>
      </w:r>
      <w:r w:rsidR="00711492"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rojektowej w całości lub w części samodzielnie lub w połączeniu z innymi utworami, według potrzeb Zamawiającego związanych z realizacją inwestycji, wykorzystaniem utworu, funkcjonowaniem obiektu zrealizowanym na podstawie utworu, udzielaniem informacji, prowadzeniem działań promocyjnych bądź komercyjnych, oraz koniecznością zastępczego zlecenia usunięcia wad.</w:t>
      </w:r>
    </w:p>
    <w:p w14:paraId="0D4A9A8E" w14:textId="6F6452E1" w:rsidR="00A0094D" w:rsidRPr="008A35A9" w:rsidRDefault="00A0094D" w:rsidP="000624BD">
      <w:pPr>
        <w:pStyle w:val="Akapitzlist"/>
        <w:numPr>
          <w:ilvl w:val="0"/>
          <w:numId w:val="48"/>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lastRenderedPageBreak/>
        <w:t xml:space="preserve">W chwili wydania Dokumentacji </w:t>
      </w:r>
      <w:r w:rsidR="00711492"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rojektowej, Wykonawca przenosi na Zamawiającego prawo do wyrażania zgody na wykonywanie zależnych praw autorskich.</w:t>
      </w:r>
    </w:p>
    <w:p w14:paraId="02180245" w14:textId="373DFC7F" w:rsidR="00A0094D" w:rsidRPr="008A35A9" w:rsidRDefault="00A0094D" w:rsidP="000624BD">
      <w:pPr>
        <w:pStyle w:val="Akapitzlist"/>
        <w:numPr>
          <w:ilvl w:val="0"/>
          <w:numId w:val="58"/>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 xml:space="preserve">W chwili wydania Dokumentacji </w:t>
      </w:r>
      <w:r w:rsidR="00711492"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 xml:space="preserve">rojektowej, Wykonawca wyraża zgodę na rozporządzanie i korzystanie z opracowań Dokumentacji </w:t>
      </w:r>
      <w:r w:rsidR="00711492"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rojektowej na polach eksploatacji, o których mowa w ust. 7 niniejszego paragrafu.</w:t>
      </w:r>
    </w:p>
    <w:p w14:paraId="6E1BCBE2" w14:textId="77777777" w:rsidR="00A0094D" w:rsidRPr="008A35A9" w:rsidRDefault="00A0094D" w:rsidP="000624BD">
      <w:pPr>
        <w:pStyle w:val="Akapitzlist"/>
        <w:numPr>
          <w:ilvl w:val="0"/>
          <w:numId w:val="58"/>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Wykonawca oświadcza, że:</w:t>
      </w:r>
    </w:p>
    <w:p w14:paraId="3B698D7F" w14:textId="5D092377" w:rsidR="00A0094D" w:rsidRPr="008A35A9" w:rsidRDefault="00A0094D" w:rsidP="000624BD">
      <w:pPr>
        <w:pStyle w:val="Akapitzlist"/>
        <w:numPr>
          <w:ilvl w:val="0"/>
          <w:numId w:val="49"/>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wszelkie utwory w rozumieniu ustawy z dnia 4 lutego 1994 roku o prawie autorskim i prawach pokrewnych (</w:t>
      </w:r>
      <w:r w:rsidR="00B109F1" w:rsidRPr="008A35A9">
        <w:rPr>
          <w:rFonts w:ascii="Cambria" w:hAnsi="Cambria" w:cs="Cambria"/>
          <w:color w:val="000000" w:themeColor="text1"/>
          <w:sz w:val="24"/>
          <w:szCs w:val="24"/>
        </w:rPr>
        <w:t>t.</w:t>
      </w:r>
      <w:r w:rsidR="00FA5DB1" w:rsidRPr="008A35A9">
        <w:rPr>
          <w:rFonts w:ascii="Cambria" w:hAnsi="Cambria" w:cs="Cambria"/>
          <w:color w:val="000000" w:themeColor="text1"/>
          <w:sz w:val="24"/>
          <w:szCs w:val="24"/>
        </w:rPr>
        <w:t xml:space="preserve"> </w:t>
      </w:r>
      <w:r w:rsidR="00B109F1" w:rsidRPr="008A35A9">
        <w:rPr>
          <w:rFonts w:ascii="Cambria" w:hAnsi="Cambria" w:cs="Cambria"/>
          <w:color w:val="000000" w:themeColor="text1"/>
          <w:sz w:val="24"/>
          <w:szCs w:val="24"/>
        </w:rPr>
        <w:t>j. Dz. U. z 2021 r. poz. 1062</w:t>
      </w:r>
      <w:r w:rsidRPr="008A35A9">
        <w:rPr>
          <w:rFonts w:ascii="Cambria" w:hAnsi="Cambria" w:cs="Cambria"/>
          <w:color w:val="000000" w:themeColor="text1"/>
          <w:sz w:val="24"/>
          <w:szCs w:val="24"/>
        </w:rPr>
        <w:t>), jakimi będzie się posługiwał w trakcie wykonywania niniejszej umowy, a także, które powstaną w wyniku wykonywania niniejszej umowy, będą oryginalne, bez zapożyczeń z utworów osób trzecich oraz nie będą naruszać praw przysługujących osobom trzecim, w szczególności praw autorskich oraz ich dóbr osobistych;</w:t>
      </w:r>
    </w:p>
    <w:p w14:paraId="5B661D5F" w14:textId="56CA2E2A" w:rsidR="00A0094D" w:rsidRPr="008A35A9" w:rsidRDefault="00A0094D" w:rsidP="000624BD">
      <w:pPr>
        <w:pStyle w:val="Akapitzlist"/>
        <w:numPr>
          <w:ilvl w:val="0"/>
          <w:numId w:val="49"/>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 xml:space="preserve">nabędzie, do dnia przekazania Dokumentacji </w:t>
      </w:r>
      <w:r w:rsidR="00711492" w:rsidRPr="008A35A9">
        <w:rPr>
          <w:rFonts w:ascii="Cambria" w:hAnsi="Cambria" w:cs="Cambria"/>
          <w:color w:val="000000" w:themeColor="text1"/>
          <w:sz w:val="24"/>
          <w:szCs w:val="24"/>
        </w:rPr>
        <w:t>P</w:t>
      </w:r>
      <w:r w:rsidRPr="008A35A9">
        <w:rPr>
          <w:rFonts w:ascii="Cambria" w:hAnsi="Cambria" w:cs="Cambria"/>
          <w:color w:val="000000" w:themeColor="text1"/>
          <w:sz w:val="24"/>
          <w:szCs w:val="24"/>
        </w:rPr>
        <w:t>rojektowej Zamawiającemu, prawa, w tym autorskie prawa majątkowe oraz uzyska oświadczenia, których mowa w ust. 9 oraz wszelkie upoważnienia do wykonywania praw autorskich od osób, z którymi będzie współpracować przy realizacji niniejszej umowy, a także uzyska od tych osób nieodwołalne zgody na wykonywanie zależnych praw autorskich.</w:t>
      </w:r>
    </w:p>
    <w:p w14:paraId="7781B65A" w14:textId="77777777" w:rsidR="00A0094D" w:rsidRPr="008A35A9" w:rsidRDefault="00A0094D" w:rsidP="000624BD">
      <w:pPr>
        <w:pStyle w:val="Akapitzlist"/>
        <w:numPr>
          <w:ilvl w:val="0"/>
          <w:numId w:val="47"/>
        </w:numPr>
        <w:tabs>
          <w:tab w:val="clear" w:pos="0"/>
        </w:tabs>
        <w:suppressAutoHyphens/>
        <w:autoSpaceDE w:val="0"/>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 xml:space="preserve"> </w:t>
      </w:r>
      <w:r w:rsidRPr="008A35A9">
        <w:rPr>
          <w:rFonts w:ascii="Cambria" w:hAnsi="Cambria" w:cs="Cambria"/>
          <w:color w:val="000000" w:themeColor="text1"/>
          <w:sz w:val="24"/>
          <w:szCs w:val="24"/>
        </w:rPr>
        <w:t xml:space="preserve">W przypadku, gdy na skutek naruszenia przez Wykonawcę któregokolwiek z postanowień ust. 7-11 korzystanie z Dokumentacji projektowej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 lub ograniczeniem możliwości korzystania przez Zamawiającego z Dokumentacji projektowej oraz do zwrotu odpowiedniej części wynagrodzenia z tytułu niniejszej umowy. </w:t>
      </w:r>
    </w:p>
    <w:p w14:paraId="463D89AA" w14:textId="5BA1E61F" w:rsidR="00A0094D" w:rsidRPr="008A35A9" w:rsidRDefault="00A0094D" w:rsidP="000624BD">
      <w:pPr>
        <w:pStyle w:val="Akapitzlist"/>
        <w:numPr>
          <w:ilvl w:val="0"/>
          <w:numId w:val="47"/>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Nabycie praw, o których mowa w niniejszym paragrafie nie jest ograniczone czasowo lub terytorialnie oraz następuje w ramach wynagrodzenia, o którym mowa w § 3 ust. 1</w:t>
      </w:r>
      <w:r w:rsidR="008F2DAE" w:rsidRPr="008A35A9">
        <w:rPr>
          <w:rFonts w:ascii="Cambria" w:hAnsi="Cambria" w:cs="Cambria"/>
          <w:color w:val="000000" w:themeColor="text1"/>
          <w:sz w:val="24"/>
          <w:szCs w:val="24"/>
        </w:rPr>
        <w:t xml:space="preserve"> pkt 1)</w:t>
      </w:r>
      <w:r w:rsidRPr="008A35A9">
        <w:rPr>
          <w:rFonts w:ascii="Cambria" w:hAnsi="Cambria" w:cs="Cambria"/>
          <w:color w:val="000000" w:themeColor="text1"/>
          <w:sz w:val="24"/>
          <w:szCs w:val="24"/>
        </w:rPr>
        <w:t xml:space="preserve"> niniejszej umowy.</w:t>
      </w:r>
    </w:p>
    <w:p w14:paraId="73E8B67A" w14:textId="57F406B0" w:rsidR="00A0094D" w:rsidRPr="008A35A9" w:rsidRDefault="00A0094D" w:rsidP="000624BD">
      <w:pPr>
        <w:pStyle w:val="Akapitzlist"/>
        <w:numPr>
          <w:ilvl w:val="0"/>
          <w:numId w:val="47"/>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W ramach realizacji Przedmiotu umowy i w ramach wynagrodzenia, o którym mowa w § 3 ust. 1</w:t>
      </w:r>
      <w:r w:rsidR="008F2DAE" w:rsidRPr="008A35A9">
        <w:rPr>
          <w:rFonts w:ascii="Cambria" w:hAnsi="Cambria" w:cs="Cambria"/>
          <w:color w:val="000000" w:themeColor="text1"/>
          <w:sz w:val="24"/>
          <w:szCs w:val="24"/>
        </w:rPr>
        <w:t xml:space="preserve"> pkt 1)</w:t>
      </w:r>
      <w:r w:rsidRPr="008A35A9">
        <w:rPr>
          <w:rFonts w:ascii="Cambria" w:hAnsi="Cambria" w:cs="Cambria"/>
          <w:color w:val="000000" w:themeColor="text1"/>
          <w:sz w:val="24"/>
          <w:szCs w:val="24"/>
        </w:rPr>
        <w:t xml:space="preserve"> niniejszej umowy, Wykonawca zobowiązany jest również do:</w:t>
      </w:r>
    </w:p>
    <w:p w14:paraId="41AD4D59" w14:textId="7603CBAD" w:rsidR="00A0094D" w:rsidRPr="008A35A9" w:rsidRDefault="00A0094D" w:rsidP="000624BD">
      <w:pPr>
        <w:pStyle w:val="Akapitzlist"/>
        <w:numPr>
          <w:ilvl w:val="0"/>
          <w:numId w:val="44"/>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 xml:space="preserve">przedstawiania Zamawiającemu </w:t>
      </w:r>
      <w:r w:rsidRPr="008A35A9">
        <w:rPr>
          <w:rFonts w:ascii="Cambria" w:hAnsi="Cambria" w:cs="Cambria"/>
          <w:bCs/>
          <w:color w:val="000000" w:themeColor="text1"/>
          <w:sz w:val="24"/>
          <w:szCs w:val="24"/>
        </w:rPr>
        <w:t>nie rzadziej niż raz na dwa tygodnie raportu o</w:t>
      </w:r>
      <w:r w:rsidR="00245D22" w:rsidRPr="008A35A9">
        <w:rPr>
          <w:rFonts w:ascii="Cambria" w:hAnsi="Cambria" w:cs="Cambria"/>
          <w:bCs/>
          <w:color w:val="000000" w:themeColor="text1"/>
          <w:sz w:val="24"/>
          <w:szCs w:val="24"/>
        </w:rPr>
        <w:t> </w:t>
      </w:r>
      <w:r w:rsidRPr="008A35A9">
        <w:rPr>
          <w:rFonts w:ascii="Cambria" w:hAnsi="Cambria" w:cs="Cambria"/>
          <w:bCs/>
          <w:color w:val="000000" w:themeColor="text1"/>
          <w:sz w:val="24"/>
          <w:szCs w:val="24"/>
        </w:rPr>
        <w:t>stanie zaawansowania prac</w:t>
      </w:r>
      <w:r w:rsidR="00711492" w:rsidRPr="008A35A9">
        <w:rPr>
          <w:rFonts w:ascii="Cambria" w:hAnsi="Cambria" w:cs="Cambria"/>
          <w:bCs/>
          <w:color w:val="000000" w:themeColor="text1"/>
          <w:sz w:val="24"/>
          <w:szCs w:val="24"/>
        </w:rPr>
        <w:t xml:space="preserve"> projektowych</w:t>
      </w:r>
      <w:r w:rsidRPr="008A35A9">
        <w:rPr>
          <w:rFonts w:ascii="Cambria" w:hAnsi="Cambria" w:cs="Cambria"/>
          <w:bCs/>
          <w:color w:val="000000" w:themeColor="text1"/>
          <w:sz w:val="24"/>
          <w:szCs w:val="24"/>
        </w:rPr>
        <w:t>,</w:t>
      </w:r>
      <w:r w:rsidRPr="008A35A9">
        <w:rPr>
          <w:rFonts w:ascii="Cambria" w:hAnsi="Cambria" w:cs="Cambria"/>
          <w:color w:val="000000" w:themeColor="text1"/>
          <w:sz w:val="24"/>
          <w:szCs w:val="24"/>
        </w:rPr>
        <w:t xml:space="preserve"> w terminie 3 dni od daty zakończenia każdego dwutygodniowego okresu raportowania; pierwszy raport Wykonawca opracuje po zakończeniu pierwszego pełnego dwutygodniowego okresu raportowania. Okres raportowania ustala się w tygodniach kalendarzowych;</w:t>
      </w:r>
    </w:p>
    <w:p w14:paraId="307D1FE2" w14:textId="2AE6B8B6" w:rsidR="00A0094D" w:rsidRPr="008A35A9" w:rsidRDefault="00A0094D" w:rsidP="000624BD">
      <w:pPr>
        <w:pStyle w:val="Akapitzlist"/>
        <w:numPr>
          <w:ilvl w:val="0"/>
          <w:numId w:val="44"/>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 xml:space="preserve">niezależnie od obowiązku, o którym mowa w pkt 1 powyżej, Wykonawca zobowiązany jest do przedstawienia na wezwanie Zamawiającego informacji </w:t>
      </w:r>
      <w:r w:rsidRPr="008A35A9">
        <w:rPr>
          <w:rFonts w:ascii="Cambria" w:hAnsi="Cambria" w:cs="Cambria"/>
          <w:color w:val="000000" w:themeColor="text1"/>
          <w:sz w:val="24"/>
          <w:szCs w:val="24"/>
        </w:rPr>
        <w:lastRenderedPageBreak/>
        <w:t>o</w:t>
      </w:r>
      <w:r w:rsidR="00245D22" w:rsidRPr="008A35A9">
        <w:rPr>
          <w:rFonts w:ascii="Cambria" w:hAnsi="Cambria" w:cs="Cambria"/>
          <w:color w:val="000000" w:themeColor="text1"/>
          <w:sz w:val="24"/>
          <w:szCs w:val="24"/>
        </w:rPr>
        <w:t> </w:t>
      </w:r>
      <w:r w:rsidRPr="008A35A9">
        <w:rPr>
          <w:rFonts w:ascii="Cambria" w:hAnsi="Cambria" w:cs="Cambria"/>
          <w:color w:val="000000" w:themeColor="text1"/>
          <w:sz w:val="24"/>
          <w:szCs w:val="24"/>
        </w:rPr>
        <w:t>stanie zaawansowania prac projektowych, w terminie 2 dni roboczych liczonych od momentu otrzymania wezwania;</w:t>
      </w:r>
    </w:p>
    <w:p w14:paraId="4B3CDEB1" w14:textId="77777777" w:rsidR="00A0094D" w:rsidRPr="008A35A9" w:rsidRDefault="00A0094D" w:rsidP="000624BD">
      <w:pPr>
        <w:pStyle w:val="Akapitzlist"/>
        <w:numPr>
          <w:ilvl w:val="0"/>
          <w:numId w:val="44"/>
        </w:numPr>
        <w:suppressAutoHyphens/>
        <w:autoSpaceDE w:val="0"/>
        <w:spacing w:after="0"/>
        <w:ind w:left="709" w:hanging="283"/>
        <w:jc w:val="both"/>
        <w:rPr>
          <w:rFonts w:ascii="Cambria" w:hAnsi="Cambria"/>
          <w:color w:val="000000" w:themeColor="text1"/>
          <w:sz w:val="24"/>
          <w:szCs w:val="24"/>
        </w:rPr>
      </w:pPr>
      <w:r w:rsidRPr="008A35A9">
        <w:rPr>
          <w:rFonts w:ascii="Cambria" w:hAnsi="Cambria" w:cs="Cambria"/>
          <w:color w:val="000000" w:themeColor="text1"/>
          <w:sz w:val="24"/>
          <w:szCs w:val="24"/>
        </w:rPr>
        <w:t>uczestniczenia we wszystkich spotkaniach, na wezwanie Zamawiającego, związanych z realizacją Przedmiotu umowy.</w:t>
      </w:r>
    </w:p>
    <w:p w14:paraId="793811FA" w14:textId="77777777" w:rsidR="00A0094D" w:rsidRPr="008A35A9" w:rsidRDefault="00A0094D" w:rsidP="00A0094D">
      <w:pPr>
        <w:autoSpaceDE w:val="0"/>
        <w:spacing w:after="0"/>
        <w:jc w:val="center"/>
        <w:rPr>
          <w:rFonts w:ascii="Cambria" w:hAnsi="Cambria" w:cs="Cambria"/>
          <w:b/>
          <w:bCs/>
          <w:color w:val="000000" w:themeColor="text1"/>
          <w:sz w:val="24"/>
          <w:szCs w:val="24"/>
        </w:rPr>
      </w:pPr>
    </w:p>
    <w:p w14:paraId="77169050" w14:textId="77777777" w:rsidR="00A0094D" w:rsidRPr="008A35A9" w:rsidRDefault="00A0094D" w:rsidP="00A0094D">
      <w:pPr>
        <w:autoSpaceDE w:val="0"/>
        <w:spacing w:after="0"/>
        <w:jc w:val="center"/>
        <w:rPr>
          <w:rFonts w:ascii="Cambria" w:hAnsi="Cambria"/>
          <w:color w:val="000000" w:themeColor="text1"/>
          <w:sz w:val="24"/>
          <w:szCs w:val="24"/>
        </w:rPr>
      </w:pPr>
      <w:r w:rsidRPr="008A35A9">
        <w:rPr>
          <w:rFonts w:ascii="Cambria" w:hAnsi="Cambria" w:cs="Cambria"/>
          <w:b/>
          <w:bCs/>
          <w:color w:val="000000" w:themeColor="text1"/>
          <w:sz w:val="24"/>
          <w:szCs w:val="24"/>
        </w:rPr>
        <w:t>§ 1b</w:t>
      </w:r>
    </w:p>
    <w:p w14:paraId="37AB4DDD" w14:textId="77777777" w:rsidR="00A0094D" w:rsidRPr="008A35A9" w:rsidRDefault="00A0094D" w:rsidP="00A0094D">
      <w:pPr>
        <w:autoSpaceDE w:val="0"/>
        <w:spacing w:after="0"/>
        <w:jc w:val="center"/>
        <w:rPr>
          <w:rFonts w:ascii="Cambria" w:hAnsi="Cambria"/>
          <w:color w:val="000000" w:themeColor="text1"/>
          <w:sz w:val="24"/>
          <w:szCs w:val="24"/>
        </w:rPr>
      </w:pPr>
      <w:r w:rsidRPr="008A35A9">
        <w:rPr>
          <w:rFonts w:ascii="Cambria" w:hAnsi="Cambria" w:cs="Cambria"/>
          <w:b/>
          <w:bCs/>
          <w:color w:val="000000" w:themeColor="text1"/>
          <w:sz w:val="24"/>
          <w:szCs w:val="24"/>
        </w:rPr>
        <w:t>Sposób realizacji robót budowlanych</w:t>
      </w:r>
    </w:p>
    <w:p w14:paraId="41D6FA6A" w14:textId="76E4DB7A" w:rsidR="00A0094D" w:rsidRPr="008A35A9" w:rsidRDefault="00A0094D" w:rsidP="000624BD">
      <w:pPr>
        <w:pStyle w:val="Akapitzlist"/>
        <w:numPr>
          <w:ilvl w:val="0"/>
          <w:numId w:val="57"/>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 xml:space="preserve">Wykonawca </w:t>
      </w:r>
      <w:r w:rsidR="003F5384" w:rsidRPr="008A35A9">
        <w:rPr>
          <w:rFonts w:ascii="Cambria" w:hAnsi="Cambria" w:cs="Cambria"/>
          <w:color w:val="000000" w:themeColor="text1"/>
          <w:sz w:val="24"/>
          <w:szCs w:val="24"/>
        </w:rPr>
        <w:t xml:space="preserve">na własny koszt </w:t>
      </w:r>
      <w:r w:rsidRPr="008A35A9">
        <w:rPr>
          <w:rFonts w:ascii="Cambria" w:hAnsi="Cambria" w:cs="Cambria"/>
          <w:color w:val="000000" w:themeColor="text1"/>
          <w:sz w:val="24"/>
          <w:szCs w:val="24"/>
        </w:rPr>
        <w:t>zabezpieczy teren robót i zapewni organizację zaplecza budowy.</w:t>
      </w:r>
    </w:p>
    <w:p w14:paraId="6F519A42" w14:textId="59A1278A" w:rsidR="00A0094D" w:rsidRPr="008A35A9" w:rsidRDefault="00A0094D" w:rsidP="000624BD">
      <w:pPr>
        <w:pStyle w:val="Akapitzlist"/>
        <w:numPr>
          <w:ilvl w:val="0"/>
          <w:numId w:val="57"/>
        </w:numPr>
        <w:suppressAutoHyphens/>
        <w:autoSpaceDE w:val="0"/>
        <w:spacing w:after="0"/>
        <w:ind w:left="426" w:hanging="426"/>
        <w:rPr>
          <w:rFonts w:ascii="Cambria" w:hAnsi="Cambria"/>
          <w:color w:val="000000" w:themeColor="text1"/>
          <w:sz w:val="24"/>
          <w:szCs w:val="24"/>
        </w:rPr>
      </w:pPr>
      <w:r w:rsidRPr="008A35A9">
        <w:rPr>
          <w:rFonts w:ascii="Cambria" w:hAnsi="Cambria" w:cs="Cambria"/>
          <w:color w:val="000000" w:themeColor="text1"/>
          <w:sz w:val="24"/>
          <w:szCs w:val="24"/>
        </w:rPr>
        <w:t>Wykonawca zobowiązuje się ponadto w szczególności do:</w:t>
      </w:r>
    </w:p>
    <w:p w14:paraId="6217CA71" w14:textId="77777777" w:rsidR="00A0094D" w:rsidRPr="008A35A9" w:rsidRDefault="00A0094D" w:rsidP="000624BD">
      <w:pPr>
        <w:pStyle w:val="Akapitzlist"/>
        <w:numPr>
          <w:ilvl w:val="0"/>
          <w:numId w:val="60"/>
        </w:numPr>
        <w:tabs>
          <w:tab w:val="left" w:pos="851"/>
        </w:tabs>
        <w:suppressAutoHyphens/>
        <w:autoSpaceDE w:val="0"/>
        <w:spacing w:after="0"/>
        <w:ind w:left="851" w:hanging="425"/>
        <w:jc w:val="both"/>
        <w:rPr>
          <w:rFonts w:ascii="Cambria" w:hAnsi="Cambria"/>
          <w:color w:val="000000" w:themeColor="text1"/>
          <w:sz w:val="24"/>
          <w:szCs w:val="24"/>
        </w:rPr>
      </w:pPr>
      <w:r w:rsidRPr="008A35A9">
        <w:rPr>
          <w:rFonts w:ascii="Cambria" w:hAnsi="Cambria" w:cs="Cambria"/>
          <w:color w:val="000000" w:themeColor="text1"/>
          <w:sz w:val="24"/>
          <w:szCs w:val="24"/>
        </w:rPr>
        <w:t>zapewnienia sprawowania kierownictwa robót przez kierownika budowy oraz kierowników branżowych przez cały okres realizacji Przedmiotu umowy, aż do końcowego odbioru Przedmiotu umowy i w tym celu zobowiązany jest do wyznaczenia osoby (wskazanej w wykazie osób złożonym w postępowaniu o udzielenie zamówienia publicznego) posiadającej stosowne uprawnienia, która będzie wykonywała obowiązki kierownika budowy, przewidziane w ustawie Prawo Budowlane i do przekazania Zamawiającemu, najpóźniej do dnia rozpoczęcia robót, oświadczenia złożonego przez tą osobę o przyjęciu przez nią przedmiotowych obowiązków wraz z dokumentem potwierdzającym posiadanie przez nią stosownych uprawnień; jak również do wskazania kierowników branżowych;</w:t>
      </w:r>
    </w:p>
    <w:p w14:paraId="45BE3B73" w14:textId="77777777" w:rsidR="00A0094D" w:rsidRPr="008A35A9" w:rsidRDefault="00A0094D" w:rsidP="000624BD">
      <w:pPr>
        <w:pStyle w:val="Akapitzlist"/>
        <w:numPr>
          <w:ilvl w:val="0"/>
          <w:numId w:val="60"/>
        </w:numPr>
        <w:tabs>
          <w:tab w:val="left" w:pos="851"/>
        </w:tabs>
        <w:suppressAutoHyphens/>
        <w:autoSpaceDE w:val="0"/>
        <w:spacing w:after="0"/>
        <w:ind w:left="851" w:hanging="425"/>
        <w:jc w:val="both"/>
        <w:rPr>
          <w:rFonts w:ascii="Cambria" w:hAnsi="Cambria"/>
          <w:color w:val="000000" w:themeColor="text1"/>
          <w:sz w:val="24"/>
          <w:szCs w:val="24"/>
        </w:rPr>
      </w:pPr>
      <w:r w:rsidRPr="008A35A9">
        <w:rPr>
          <w:rFonts w:ascii="Cambria" w:hAnsi="Cambria" w:cs="Cambria"/>
          <w:color w:val="000000" w:themeColor="text1"/>
          <w:sz w:val="24"/>
          <w:szCs w:val="24"/>
        </w:rPr>
        <w:t>zapewnienia zasilania terenu budowy w niezbędne media i zapłaty za te media;</w:t>
      </w:r>
    </w:p>
    <w:p w14:paraId="2DFB81EC" w14:textId="1AD4D847" w:rsidR="00A0094D" w:rsidRPr="008A35A9" w:rsidRDefault="00A0094D" w:rsidP="000624BD">
      <w:pPr>
        <w:pStyle w:val="Akapitzlist"/>
        <w:numPr>
          <w:ilvl w:val="0"/>
          <w:numId w:val="60"/>
        </w:numPr>
        <w:tabs>
          <w:tab w:val="left" w:pos="851"/>
        </w:tabs>
        <w:suppressAutoHyphens/>
        <w:autoSpaceDE w:val="0"/>
        <w:spacing w:after="0"/>
        <w:ind w:left="851" w:hanging="425"/>
        <w:jc w:val="both"/>
        <w:rPr>
          <w:rFonts w:ascii="Cambria" w:hAnsi="Cambria"/>
          <w:color w:val="000000" w:themeColor="text1"/>
          <w:sz w:val="24"/>
          <w:szCs w:val="24"/>
        </w:rPr>
      </w:pPr>
      <w:r w:rsidRPr="008A35A9">
        <w:rPr>
          <w:rFonts w:ascii="Cambria" w:hAnsi="Cambria" w:cs="Cambria"/>
          <w:color w:val="000000" w:themeColor="text1"/>
          <w:sz w:val="24"/>
          <w:szCs w:val="24"/>
        </w:rPr>
        <w:t>w razie zaistnienia takiej konieczności</w:t>
      </w:r>
      <w:r w:rsidR="000B170F" w:rsidRPr="008A35A9">
        <w:rPr>
          <w:rFonts w:ascii="Cambria" w:hAnsi="Cambria" w:cs="Cambria"/>
          <w:color w:val="000000" w:themeColor="text1"/>
          <w:sz w:val="24"/>
          <w:szCs w:val="24"/>
        </w:rPr>
        <w:t xml:space="preserve"> - </w:t>
      </w:r>
      <w:r w:rsidRPr="008A35A9">
        <w:rPr>
          <w:rFonts w:ascii="Cambria" w:hAnsi="Cambria" w:cs="Cambria"/>
          <w:color w:val="000000" w:themeColor="text1"/>
          <w:sz w:val="24"/>
          <w:szCs w:val="24"/>
        </w:rPr>
        <w:t>do uzyskania w imieniu i na rzecz Zamawiającego wszelkich niezbędnych zgód na wejście w teren od zarządców infrastruktury technicznej oraz powiadomienia ich o robotach;</w:t>
      </w:r>
    </w:p>
    <w:p w14:paraId="24B3F7BA" w14:textId="7A49D16A" w:rsidR="00A0094D" w:rsidRPr="008A35A9" w:rsidRDefault="00A0094D" w:rsidP="000624BD">
      <w:pPr>
        <w:pStyle w:val="Akapitzlist"/>
        <w:numPr>
          <w:ilvl w:val="0"/>
          <w:numId w:val="60"/>
        </w:numPr>
        <w:tabs>
          <w:tab w:val="left" w:pos="851"/>
        </w:tabs>
        <w:suppressAutoHyphens/>
        <w:autoSpaceDE w:val="0"/>
        <w:spacing w:after="0"/>
        <w:ind w:left="851" w:hanging="425"/>
        <w:jc w:val="both"/>
        <w:rPr>
          <w:rFonts w:ascii="Cambria" w:hAnsi="Cambria"/>
          <w:color w:val="000000" w:themeColor="text1"/>
          <w:sz w:val="24"/>
          <w:szCs w:val="24"/>
        </w:rPr>
      </w:pPr>
      <w:r w:rsidRPr="008A35A9">
        <w:rPr>
          <w:rFonts w:ascii="Cambria" w:hAnsi="Cambria" w:cs="Cambria"/>
          <w:color w:val="000000" w:themeColor="text1"/>
          <w:sz w:val="24"/>
          <w:szCs w:val="24"/>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Za nienależyte wykonanie tych obowiązków Wykonawca ponosi odpowiedzialność odszkodowawczą wobec osób trzecich, które poniosą szkodę w związku z nienależytym wykonaniem obowiązku przez Wykonawcę;</w:t>
      </w:r>
    </w:p>
    <w:p w14:paraId="27336EDE" w14:textId="77777777" w:rsidR="00A0094D" w:rsidRPr="008A35A9" w:rsidRDefault="00A0094D" w:rsidP="000624BD">
      <w:pPr>
        <w:pStyle w:val="Akapitzlist"/>
        <w:numPr>
          <w:ilvl w:val="0"/>
          <w:numId w:val="60"/>
        </w:numPr>
        <w:tabs>
          <w:tab w:val="left" w:pos="851"/>
        </w:tabs>
        <w:suppressAutoHyphens/>
        <w:autoSpaceDE w:val="0"/>
        <w:spacing w:after="0"/>
        <w:ind w:left="851" w:hanging="425"/>
        <w:jc w:val="both"/>
        <w:rPr>
          <w:rFonts w:ascii="Cambria" w:hAnsi="Cambria"/>
          <w:color w:val="000000" w:themeColor="text1"/>
          <w:sz w:val="24"/>
          <w:szCs w:val="24"/>
        </w:rPr>
      </w:pPr>
      <w:r w:rsidRPr="008A35A9">
        <w:rPr>
          <w:rFonts w:ascii="Cambria" w:hAnsi="Cambria" w:cs="Cambria"/>
          <w:color w:val="000000" w:themeColor="text1"/>
          <w:sz w:val="24"/>
          <w:szCs w:val="24"/>
        </w:rPr>
        <w:t>usuwania awarii zawiązanych z prowadzeniem budowy, wykonania odpowiednich zabezpieczeń w 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w:t>
      </w:r>
    </w:p>
    <w:p w14:paraId="6BAC36B2" w14:textId="055D8992" w:rsidR="003A02CD" w:rsidRPr="008A35A9" w:rsidRDefault="00A0094D" w:rsidP="000624BD">
      <w:pPr>
        <w:pStyle w:val="Akapitzlist"/>
        <w:numPr>
          <w:ilvl w:val="0"/>
          <w:numId w:val="60"/>
        </w:numPr>
        <w:tabs>
          <w:tab w:val="left" w:pos="851"/>
        </w:tabs>
        <w:suppressAutoHyphens/>
        <w:autoSpaceDE w:val="0"/>
        <w:spacing w:after="0"/>
        <w:ind w:left="851" w:hanging="425"/>
        <w:jc w:val="both"/>
        <w:rPr>
          <w:rFonts w:ascii="Cambria" w:hAnsi="Cambria"/>
          <w:color w:val="000000" w:themeColor="text1"/>
          <w:sz w:val="24"/>
          <w:szCs w:val="24"/>
        </w:rPr>
      </w:pPr>
      <w:r w:rsidRPr="008A35A9">
        <w:rPr>
          <w:rFonts w:ascii="Cambria" w:hAnsi="Cambria" w:cs="Cambria"/>
          <w:color w:val="000000" w:themeColor="text1"/>
          <w:sz w:val="24"/>
          <w:szCs w:val="24"/>
        </w:rPr>
        <w:t>zabezpieczenia terenu budowy przed niekorzystnymi warunkami atmosferycznymi, a w przypadku powstania szkody, niezwłoczne dokonanie jej naprawy</w:t>
      </w:r>
      <w:r w:rsidR="003A02CD" w:rsidRPr="008A35A9">
        <w:rPr>
          <w:rFonts w:ascii="Cambria" w:hAnsi="Cambria" w:cs="Cambria"/>
          <w:color w:val="000000" w:themeColor="text1"/>
          <w:sz w:val="24"/>
          <w:szCs w:val="24"/>
        </w:rPr>
        <w:t>.</w:t>
      </w:r>
    </w:p>
    <w:p w14:paraId="19567769" w14:textId="4ABD25F0" w:rsidR="000B170F" w:rsidRPr="008A35A9" w:rsidRDefault="000B170F" w:rsidP="000624BD">
      <w:pPr>
        <w:pStyle w:val="Jasnalistaakcent51"/>
        <w:widowControl/>
        <w:numPr>
          <w:ilvl w:val="0"/>
          <w:numId w:val="60"/>
        </w:numPr>
        <w:suppressAutoHyphens w:val="0"/>
        <w:autoSpaceDE w:val="0"/>
        <w:autoSpaceDN w:val="0"/>
        <w:spacing w:after="0"/>
        <w:ind w:left="851" w:hanging="425"/>
        <w:textAlignment w:val="auto"/>
        <w:rPr>
          <w:rStyle w:val="apple-converted-space"/>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val="pl-PL" w:eastAsia="en-US"/>
        </w:rPr>
        <w:lastRenderedPageBreak/>
        <w:t xml:space="preserve">wykonania robót zgodnie z Dokumentacją Projektową; </w:t>
      </w:r>
    </w:p>
    <w:p w14:paraId="252FA78D" w14:textId="501DD901" w:rsidR="000B170F" w:rsidRPr="008A35A9" w:rsidRDefault="000B170F" w:rsidP="000624BD">
      <w:pPr>
        <w:widowControl/>
        <w:numPr>
          <w:ilvl w:val="0"/>
          <w:numId w:val="60"/>
        </w:numPr>
        <w:tabs>
          <w:tab w:val="left" w:pos="180"/>
          <w:tab w:val="left" w:pos="709"/>
        </w:tabs>
        <w:suppressAutoHyphens w:val="0"/>
        <w:adjustRightInd/>
        <w:spacing w:after="0"/>
        <w:ind w:left="851" w:hanging="425"/>
        <w:textAlignment w:val="auto"/>
        <w:rPr>
          <w:rFonts w:ascii="Cambria" w:hAnsi="Cambria"/>
          <w:color w:val="000000" w:themeColor="text1"/>
          <w:sz w:val="24"/>
          <w:szCs w:val="24"/>
        </w:rPr>
      </w:pPr>
      <w:r w:rsidRPr="008A35A9">
        <w:rPr>
          <w:rFonts w:ascii="Cambria" w:hAnsi="Cambria"/>
          <w:color w:val="000000" w:themeColor="text1"/>
          <w:sz w:val="24"/>
          <w:szCs w:val="24"/>
        </w:rPr>
        <w:t xml:space="preserve"> </w:t>
      </w:r>
      <w:r w:rsidRPr="008A35A9">
        <w:rPr>
          <w:rFonts w:ascii="Cambria" w:hAnsi="Cambria"/>
          <w:color w:val="000000" w:themeColor="text1"/>
          <w:sz w:val="24"/>
          <w:szCs w:val="24"/>
        </w:rPr>
        <w:tab/>
        <w:t>zapewnienia kompleksowej obsługi ge</w:t>
      </w:r>
      <w:r w:rsidR="00FA5DB1" w:rsidRPr="008A35A9">
        <w:rPr>
          <w:rFonts w:ascii="Cambria" w:hAnsi="Cambria"/>
          <w:color w:val="000000" w:themeColor="text1"/>
          <w:sz w:val="24"/>
          <w:szCs w:val="24"/>
        </w:rPr>
        <w:t xml:space="preserve">odezyjnej na etapie realizacji </w:t>
      </w:r>
      <w:r w:rsidRPr="008A35A9">
        <w:rPr>
          <w:rFonts w:ascii="Cambria" w:hAnsi="Cambria"/>
          <w:color w:val="000000" w:themeColor="text1"/>
          <w:sz w:val="24"/>
          <w:szCs w:val="24"/>
        </w:rPr>
        <w:t>umowy i po jej wykonaniu w tym wykon</w:t>
      </w:r>
      <w:r w:rsidR="00FA5DB1" w:rsidRPr="008A35A9">
        <w:rPr>
          <w:rFonts w:ascii="Cambria" w:hAnsi="Cambria"/>
          <w:color w:val="000000" w:themeColor="text1"/>
          <w:sz w:val="24"/>
          <w:szCs w:val="24"/>
        </w:rPr>
        <w:t xml:space="preserve">anie geodezyjnej inwentaryzacji </w:t>
      </w:r>
      <w:r w:rsidRPr="008A35A9">
        <w:rPr>
          <w:rFonts w:ascii="Cambria" w:hAnsi="Cambria"/>
          <w:color w:val="000000" w:themeColor="text1"/>
          <w:sz w:val="24"/>
          <w:szCs w:val="24"/>
        </w:rPr>
        <w:t>powykonawczej,</w:t>
      </w:r>
    </w:p>
    <w:p w14:paraId="303B8CBD" w14:textId="5F02DD5E" w:rsidR="000B170F" w:rsidRPr="008A35A9" w:rsidRDefault="000B170F" w:rsidP="000624BD">
      <w:pPr>
        <w:widowControl/>
        <w:numPr>
          <w:ilvl w:val="0"/>
          <w:numId w:val="60"/>
        </w:numPr>
        <w:tabs>
          <w:tab w:val="left" w:pos="180"/>
          <w:tab w:val="left" w:pos="709"/>
        </w:tabs>
        <w:suppressAutoHyphens w:val="0"/>
        <w:adjustRightInd/>
        <w:spacing w:after="0"/>
        <w:ind w:left="851" w:hanging="425"/>
        <w:textAlignment w:val="auto"/>
        <w:rPr>
          <w:rFonts w:ascii="Cambria" w:hAnsi="Cambria"/>
          <w:color w:val="000000" w:themeColor="text1"/>
          <w:sz w:val="24"/>
          <w:szCs w:val="24"/>
        </w:rPr>
      </w:pPr>
      <w:r w:rsidRPr="008A35A9">
        <w:rPr>
          <w:rFonts w:ascii="Cambria" w:hAnsi="Cambria"/>
          <w:color w:val="000000" w:themeColor="text1"/>
          <w:sz w:val="24"/>
          <w:szCs w:val="24"/>
        </w:rPr>
        <w:t xml:space="preserve"> </w:t>
      </w:r>
      <w:r w:rsidRPr="008A35A9">
        <w:rPr>
          <w:rFonts w:ascii="Cambria" w:hAnsi="Cambria"/>
          <w:color w:val="000000" w:themeColor="text1"/>
          <w:sz w:val="24"/>
          <w:szCs w:val="24"/>
        </w:rPr>
        <w:tab/>
        <w:t>wykonania bez dodatkowego wynagrodzenia wszelkich robót subsydiarnych które zgodnie z wiedzą techniczną są niezbędne do wykonania robót objętych Dokumentacją Projektową– nawet w przypadku ich nieujęcia w Dokumentacji Projektowej,</w:t>
      </w:r>
    </w:p>
    <w:p w14:paraId="7792F132" w14:textId="44415455" w:rsidR="000B170F" w:rsidRPr="008A35A9" w:rsidRDefault="000B170F" w:rsidP="000624BD">
      <w:pPr>
        <w:pStyle w:val="Tekstpodstawowywcity"/>
        <w:widowControl/>
        <w:numPr>
          <w:ilvl w:val="0"/>
          <w:numId w:val="60"/>
        </w:numPr>
        <w:tabs>
          <w:tab w:val="left" w:pos="709"/>
          <w:tab w:val="left" w:pos="1418"/>
          <w:tab w:val="left" w:pos="1843"/>
        </w:tabs>
        <w:suppressAutoHyphens w:val="0"/>
        <w:adjustRightInd/>
        <w:spacing w:after="0"/>
        <w:ind w:left="851" w:hanging="425"/>
        <w:textAlignment w:val="auto"/>
        <w:rPr>
          <w:rFonts w:ascii="Cambria" w:hAnsi="Cambria"/>
          <w:color w:val="000000" w:themeColor="text1"/>
          <w:sz w:val="24"/>
          <w:szCs w:val="24"/>
        </w:rPr>
      </w:pPr>
      <w:r w:rsidRPr="008A35A9">
        <w:rPr>
          <w:rFonts w:ascii="Cambria" w:hAnsi="Cambria"/>
          <w:color w:val="000000" w:themeColor="text1"/>
          <w:sz w:val="24"/>
          <w:szCs w:val="24"/>
        </w:rPr>
        <w:t xml:space="preserve">niezwłocznego informowania Zamawiającego o problemach technicznych lub okolicznościach, które mogą wpłynąć na jakość robót lub termin zakończenia robót. </w:t>
      </w:r>
    </w:p>
    <w:p w14:paraId="5B3BF064" w14:textId="133BACFA" w:rsidR="000B170F" w:rsidRPr="008A35A9" w:rsidRDefault="000B170F" w:rsidP="000624BD">
      <w:pPr>
        <w:pStyle w:val="Lista"/>
        <w:numPr>
          <w:ilvl w:val="0"/>
          <w:numId w:val="60"/>
        </w:numPr>
        <w:tabs>
          <w:tab w:val="left" w:pos="709"/>
        </w:tabs>
        <w:spacing w:line="276" w:lineRule="auto"/>
        <w:ind w:left="851" w:hanging="425"/>
        <w:jc w:val="both"/>
        <w:rPr>
          <w:rFonts w:ascii="Cambria" w:hAnsi="Cambria" w:cs="Calibri"/>
          <w:color w:val="000000" w:themeColor="text1"/>
          <w:szCs w:val="24"/>
        </w:rPr>
      </w:pPr>
      <w:r w:rsidRPr="008A35A9">
        <w:rPr>
          <w:rFonts w:ascii="Cambria" w:hAnsi="Cambria" w:cs="Calibri"/>
          <w:color w:val="000000" w:themeColor="text1"/>
          <w:szCs w:val="24"/>
        </w:rPr>
        <w:t>skompletowania i przedstawienia Zamawiającemu dokumentów wymaganych w</w:t>
      </w:r>
      <w:r w:rsidR="000533C3" w:rsidRPr="008A35A9">
        <w:rPr>
          <w:rFonts w:ascii="Cambria" w:hAnsi="Cambria" w:cs="Calibri"/>
          <w:color w:val="000000" w:themeColor="text1"/>
          <w:szCs w:val="24"/>
        </w:rPr>
        <w:t> </w:t>
      </w:r>
      <w:r w:rsidRPr="008A35A9">
        <w:rPr>
          <w:rFonts w:ascii="Cambria" w:hAnsi="Cambria" w:cs="Calibri"/>
          <w:color w:val="000000" w:themeColor="text1"/>
          <w:szCs w:val="24"/>
        </w:rPr>
        <w:t xml:space="preserve">umowie w tym szczególności: protokołów badań i sprawdzeń, protokołów pomiarów, protokołów odbiorów technicznych, dziennika budowy, inwentaryzacji powykonawczej; </w:t>
      </w:r>
    </w:p>
    <w:p w14:paraId="25821574" w14:textId="06C699D7" w:rsidR="000B170F" w:rsidRPr="008A35A9" w:rsidRDefault="000B170F" w:rsidP="000624BD">
      <w:pPr>
        <w:pStyle w:val="Lista"/>
        <w:numPr>
          <w:ilvl w:val="0"/>
          <w:numId w:val="60"/>
        </w:numPr>
        <w:tabs>
          <w:tab w:val="left" w:pos="709"/>
        </w:tabs>
        <w:autoSpaceDE w:val="0"/>
        <w:autoSpaceDN w:val="0"/>
        <w:spacing w:line="276" w:lineRule="auto"/>
        <w:ind w:left="851" w:hanging="425"/>
        <w:jc w:val="both"/>
        <w:rPr>
          <w:rFonts w:ascii="Cambria" w:hAnsi="Cambria" w:cs="Calibri"/>
          <w:color w:val="000000" w:themeColor="text1"/>
          <w:szCs w:val="24"/>
        </w:rPr>
      </w:pPr>
      <w:r w:rsidRPr="008A35A9">
        <w:rPr>
          <w:rFonts w:ascii="Cambria" w:hAnsi="Cambria" w:cs="Calibri"/>
          <w:color w:val="000000" w:themeColor="text1"/>
          <w:szCs w:val="24"/>
        </w:rPr>
        <w:t>uzyskania, w imieniu i na rzecz Zamawiającego, wszelkich uzgodnień pozwoleń, zezwoleń, decyzji i zgód niezbędnych dla wykonania umowy w zakresie w jakim obowiązki te obciążają wykonawcę zgodnie z dokumentacją projektową i STWiORB;</w:t>
      </w:r>
    </w:p>
    <w:p w14:paraId="0A7DD6EA" w14:textId="3B149E81" w:rsidR="000B170F" w:rsidRPr="008A35A9" w:rsidRDefault="000B170F" w:rsidP="000624BD">
      <w:pPr>
        <w:pStyle w:val="Lista"/>
        <w:numPr>
          <w:ilvl w:val="0"/>
          <w:numId w:val="60"/>
        </w:numPr>
        <w:tabs>
          <w:tab w:val="left" w:pos="709"/>
        </w:tabs>
        <w:autoSpaceDE w:val="0"/>
        <w:autoSpaceDN w:val="0"/>
        <w:spacing w:line="276" w:lineRule="auto"/>
        <w:ind w:left="851" w:hanging="425"/>
        <w:jc w:val="both"/>
        <w:rPr>
          <w:rFonts w:ascii="Cambria" w:hAnsi="Cambria" w:cs="Calibri"/>
          <w:color w:val="000000" w:themeColor="text1"/>
          <w:szCs w:val="24"/>
        </w:rPr>
      </w:pPr>
      <w:r w:rsidRPr="008A35A9">
        <w:rPr>
          <w:rFonts w:ascii="Cambria" w:hAnsi="Cambria" w:cs="Calibri"/>
          <w:color w:val="000000" w:themeColor="text1"/>
          <w:szCs w:val="24"/>
        </w:rPr>
        <w:t>informowania - z minimum 5-dniowym wyprzedzeniem - zamawiającego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4BADFC14" w14:textId="04CB21F6" w:rsidR="00A0094D" w:rsidRPr="008A35A9" w:rsidRDefault="00A0094D" w:rsidP="000624BD">
      <w:pPr>
        <w:pStyle w:val="Akapitzlist"/>
        <w:numPr>
          <w:ilvl w:val="0"/>
          <w:numId w:val="50"/>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Wykonawca zabezpieczy interesy osób trzecich oraz użytkowników i właścicieli przyległej zabudowy, naruszone w związku z realizacją umowy w tym:</w:t>
      </w:r>
    </w:p>
    <w:p w14:paraId="6CAC6853" w14:textId="176A5D43" w:rsidR="00A0094D" w:rsidRPr="008A35A9" w:rsidRDefault="00A0094D" w:rsidP="000624BD">
      <w:pPr>
        <w:pStyle w:val="Akapitzlist"/>
        <w:numPr>
          <w:ilvl w:val="0"/>
          <w:numId w:val="55"/>
        </w:numPr>
        <w:tabs>
          <w:tab w:val="clear" w:pos="0"/>
        </w:tabs>
        <w:suppressAutoHyphens/>
        <w:autoSpaceDE w:val="0"/>
        <w:spacing w:after="0"/>
        <w:ind w:left="1134" w:hanging="567"/>
        <w:jc w:val="both"/>
        <w:rPr>
          <w:rFonts w:ascii="Cambria" w:hAnsi="Cambria"/>
          <w:color w:val="000000" w:themeColor="text1"/>
          <w:sz w:val="24"/>
          <w:szCs w:val="24"/>
        </w:rPr>
      </w:pPr>
      <w:r w:rsidRPr="008A35A9">
        <w:rPr>
          <w:rFonts w:ascii="Cambria" w:hAnsi="Cambria" w:cs="Cambria"/>
          <w:color w:val="000000" w:themeColor="text1"/>
          <w:sz w:val="24"/>
          <w:szCs w:val="24"/>
        </w:rPr>
        <w:t>zabezpieczy funkcjonowanie lokali</w:t>
      </w:r>
      <w:r w:rsidR="003F5384" w:rsidRPr="008A35A9">
        <w:rPr>
          <w:rFonts w:ascii="Cambria" w:hAnsi="Cambria" w:cs="Cambria"/>
          <w:color w:val="000000" w:themeColor="text1"/>
          <w:sz w:val="24"/>
          <w:szCs w:val="24"/>
        </w:rPr>
        <w:t>, budynków</w:t>
      </w:r>
      <w:r w:rsidRPr="008A35A9">
        <w:rPr>
          <w:rFonts w:ascii="Cambria" w:hAnsi="Cambria" w:cs="Cambria"/>
          <w:color w:val="000000" w:themeColor="text1"/>
          <w:sz w:val="24"/>
          <w:szCs w:val="24"/>
        </w:rPr>
        <w:t xml:space="preserve"> </w:t>
      </w:r>
      <w:r w:rsidR="003F5384" w:rsidRPr="008A35A9">
        <w:rPr>
          <w:rFonts w:ascii="Cambria" w:hAnsi="Cambria" w:cs="Cambria"/>
          <w:color w:val="000000" w:themeColor="text1"/>
          <w:sz w:val="24"/>
          <w:szCs w:val="24"/>
        </w:rPr>
        <w:t xml:space="preserve">i nieruchomości przyległych </w:t>
      </w:r>
      <w:r w:rsidRPr="008A35A9">
        <w:rPr>
          <w:rFonts w:ascii="Cambria" w:hAnsi="Cambria" w:cs="Cambria"/>
          <w:color w:val="000000" w:themeColor="text1"/>
          <w:sz w:val="24"/>
          <w:szCs w:val="24"/>
        </w:rPr>
        <w:t>poprzez odpowiednią organizację robót,</w:t>
      </w:r>
    </w:p>
    <w:p w14:paraId="2D2B28EC" w14:textId="77777777" w:rsidR="00A0094D" w:rsidRPr="008A35A9" w:rsidRDefault="00A0094D" w:rsidP="000624BD">
      <w:pPr>
        <w:pStyle w:val="Akapitzlist"/>
        <w:numPr>
          <w:ilvl w:val="0"/>
          <w:numId w:val="55"/>
        </w:numPr>
        <w:tabs>
          <w:tab w:val="clear" w:pos="0"/>
        </w:tabs>
        <w:suppressAutoHyphens/>
        <w:autoSpaceDE w:val="0"/>
        <w:spacing w:after="0"/>
        <w:ind w:left="1134" w:hanging="567"/>
        <w:jc w:val="both"/>
        <w:rPr>
          <w:rFonts w:ascii="Cambria" w:hAnsi="Cambria"/>
          <w:color w:val="000000" w:themeColor="text1"/>
          <w:sz w:val="24"/>
          <w:szCs w:val="24"/>
        </w:rPr>
      </w:pPr>
      <w:r w:rsidRPr="008A35A9">
        <w:rPr>
          <w:rFonts w:ascii="Cambria" w:hAnsi="Cambria" w:cs="Cambria"/>
          <w:color w:val="000000" w:themeColor="text1"/>
          <w:sz w:val="24"/>
          <w:szCs w:val="24"/>
        </w:rPr>
        <w:t>zastosuje tymczasowe urządzenia zabezpieczające, wraz z wcześniejszym powiadomieniem zainteresowanych,</w:t>
      </w:r>
    </w:p>
    <w:p w14:paraId="6BCDA772" w14:textId="77777777" w:rsidR="00A0094D" w:rsidRPr="008A35A9" w:rsidRDefault="00A0094D" w:rsidP="000624BD">
      <w:pPr>
        <w:pStyle w:val="Akapitzlist"/>
        <w:numPr>
          <w:ilvl w:val="0"/>
          <w:numId w:val="55"/>
        </w:numPr>
        <w:tabs>
          <w:tab w:val="clear" w:pos="0"/>
        </w:tabs>
        <w:suppressAutoHyphens/>
        <w:autoSpaceDE w:val="0"/>
        <w:spacing w:after="0"/>
        <w:ind w:left="1134" w:hanging="567"/>
        <w:jc w:val="both"/>
        <w:rPr>
          <w:rFonts w:ascii="Cambria" w:hAnsi="Cambria"/>
          <w:color w:val="000000" w:themeColor="text1"/>
          <w:sz w:val="24"/>
          <w:szCs w:val="24"/>
        </w:rPr>
      </w:pPr>
      <w:r w:rsidRPr="008A35A9">
        <w:rPr>
          <w:rFonts w:ascii="Cambria" w:hAnsi="Cambria" w:cs="Cambria"/>
          <w:color w:val="000000" w:themeColor="text1"/>
          <w:sz w:val="24"/>
          <w:szCs w:val="24"/>
        </w:rPr>
        <w:t>wykona inne roboty i usunie ewentualne szkody, będące skutkiem prowadzonej budowy.</w:t>
      </w:r>
    </w:p>
    <w:p w14:paraId="4B9DA5B7" w14:textId="241AD7D4" w:rsidR="00A0094D" w:rsidRPr="008A35A9" w:rsidRDefault="00A0094D" w:rsidP="000624BD">
      <w:pPr>
        <w:pStyle w:val="Akapitzlist"/>
        <w:numPr>
          <w:ilvl w:val="0"/>
          <w:numId w:val="50"/>
        </w:numPr>
        <w:tabs>
          <w:tab w:val="clear" w:pos="0"/>
        </w:tabs>
        <w:autoSpaceDE w:val="0"/>
        <w:spacing w:after="0"/>
        <w:ind w:left="567" w:hanging="567"/>
        <w:jc w:val="both"/>
        <w:rPr>
          <w:rFonts w:ascii="Cambria" w:hAnsi="Cambria"/>
          <w:color w:val="000000" w:themeColor="text1"/>
          <w:sz w:val="24"/>
          <w:szCs w:val="24"/>
        </w:rPr>
      </w:pPr>
      <w:r w:rsidRPr="008A35A9">
        <w:rPr>
          <w:rFonts w:ascii="Cambria" w:hAnsi="Cambria" w:cs="Cambria"/>
          <w:color w:val="000000" w:themeColor="text1"/>
          <w:sz w:val="24"/>
          <w:szCs w:val="24"/>
        </w:rPr>
        <w:t>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w:t>
      </w:r>
      <w:r w:rsidR="00EB54F8" w:rsidRPr="008A35A9">
        <w:rPr>
          <w:rFonts w:ascii="Cambria" w:hAnsi="Cambria" w:cs="Cambria"/>
          <w:color w:val="000000" w:themeColor="text1"/>
          <w:sz w:val="24"/>
          <w:szCs w:val="24"/>
        </w:rPr>
        <w:t>t.</w:t>
      </w:r>
      <w:r w:rsidR="00FA5DB1" w:rsidRPr="008A35A9">
        <w:rPr>
          <w:rFonts w:ascii="Cambria" w:hAnsi="Cambria" w:cs="Cambria"/>
          <w:color w:val="000000" w:themeColor="text1"/>
          <w:sz w:val="24"/>
          <w:szCs w:val="24"/>
        </w:rPr>
        <w:t xml:space="preserve"> </w:t>
      </w:r>
      <w:r w:rsidR="00EB54F8" w:rsidRPr="008A35A9">
        <w:rPr>
          <w:rFonts w:ascii="Cambria" w:hAnsi="Cambria" w:cs="Cambria"/>
          <w:color w:val="000000" w:themeColor="text1"/>
          <w:sz w:val="24"/>
          <w:szCs w:val="24"/>
        </w:rPr>
        <w:t xml:space="preserve">j. Dz. U. z 2022 r. poz. 699 </w:t>
      </w:r>
      <w:r w:rsidRPr="008A35A9">
        <w:rPr>
          <w:rFonts w:ascii="Cambria" w:hAnsi="Cambria" w:cs="Cambria"/>
          <w:color w:val="000000" w:themeColor="text1"/>
          <w:sz w:val="24"/>
          <w:szCs w:val="24"/>
        </w:rPr>
        <w:t>z późn. zm.) oraz pokrywania kosztów utylizacji odpadów, zgodnie z obowiązującymi w tym zakresie przepisami. Wykonawca przedstawi, na żądanie, Zamawiającemu potwierdzenie faktu utylizacji odpadów, zgodnie z powszechnie obowiązującymi przepisami.</w:t>
      </w:r>
    </w:p>
    <w:p w14:paraId="5308F02E" w14:textId="77777777" w:rsidR="00A0094D" w:rsidRPr="008A35A9" w:rsidRDefault="00A0094D" w:rsidP="000624BD">
      <w:pPr>
        <w:pStyle w:val="Akapitzlist"/>
        <w:numPr>
          <w:ilvl w:val="0"/>
          <w:numId w:val="50"/>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lastRenderedPageBreak/>
        <w:t>Wykonawca ma obowiązek zapewnienia przedstawicielom Zamawiającego oraz wszystkim osobom upoważnionym przez niego, jak też innym uczestnikom procesu budowlanego, dostępu do terenu budowy i do każdego miejsca, gdzie roboty w związku z umową będą wykonywane.</w:t>
      </w:r>
    </w:p>
    <w:p w14:paraId="18F2F60C" w14:textId="77777777" w:rsidR="00A0094D" w:rsidRPr="008A35A9" w:rsidRDefault="00A0094D" w:rsidP="000624BD">
      <w:pPr>
        <w:pStyle w:val="Akapitzlist"/>
        <w:numPr>
          <w:ilvl w:val="0"/>
          <w:numId w:val="50"/>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w:t>
      </w:r>
    </w:p>
    <w:p w14:paraId="3BD5DBF6" w14:textId="77777777" w:rsidR="00A0094D" w:rsidRPr="008A35A9" w:rsidRDefault="00A0094D" w:rsidP="000624BD">
      <w:pPr>
        <w:pStyle w:val="Akapitzlist"/>
        <w:numPr>
          <w:ilvl w:val="0"/>
          <w:numId w:val="50"/>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Od daty protokolarnego przejęcia terenu budowy, aż do chwili odbioru końcowego robót, Wykonawca ponosi odpowiedzialność za wszelkie szkody wynikłe na tym terenie, w tym szkody wyrządzone osobom trzecim.</w:t>
      </w:r>
    </w:p>
    <w:p w14:paraId="16644FA6" w14:textId="77777777" w:rsidR="00A0094D" w:rsidRPr="008A35A9" w:rsidRDefault="00A0094D" w:rsidP="000624BD">
      <w:pPr>
        <w:pStyle w:val="Akapitzlist"/>
        <w:numPr>
          <w:ilvl w:val="0"/>
          <w:numId w:val="50"/>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Wykonawca w terminie co najmniej 7 dni przed rozpoczęciem robót, poinformuje społeczność lokalną w sposób ogólnie przyjęty w miejscach ogólnodostępnych, o terminie rozpoczęcia i zakończenia robót, zakresie tych robót, z podaniem pełnej nazwy Wykonawcy wraz z adresem jego siedziby, imienia i nazwiska kierownika robót oraz numerów telefonów kontaktowych.</w:t>
      </w:r>
    </w:p>
    <w:p w14:paraId="215060A2" w14:textId="45722D69" w:rsidR="00A0094D" w:rsidRPr="008A35A9" w:rsidRDefault="00A0094D" w:rsidP="000624BD">
      <w:pPr>
        <w:pStyle w:val="Akapitzlist"/>
        <w:numPr>
          <w:ilvl w:val="0"/>
          <w:numId w:val="50"/>
        </w:numPr>
        <w:tabs>
          <w:tab w:val="clear" w:pos="0"/>
        </w:tabs>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Roboty wykonywane będą z materiałów Wykonawcy. Przy wykonywaniu robót budowlanych należy stosować materiały dopuszczone do obrotu i stosowan</w:t>
      </w:r>
      <w:r w:rsidR="00146934" w:rsidRPr="008A35A9">
        <w:rPr>
          <w:rFonts w:ascii="Cambria" w:hAnsi="Cambria" w:cs="Cambria"/>
          <w:color w:val="000000" w:themeColor="text1"/>
          <w:sz w:val="24"/>
          <w:szCs w:val="24"/>
        </w:rPr>
        <w:t>ia</w:t>
      </w:r>
      <w:r w:rsidRPr="008A35A9">
        <w:rPr>
          <w:rFonts w:ascii="Cambria" w:hAnsi="Cambria" w:cs="Cambria"/>
          <w:color w:val="000000" w:themeColor="text1"/>
          <w:sz w:val="24"/>
          <w:szCs w:val="24"/>
        </w:rPr>
        <w:t xml:space="preserve"> w budownictwie. </w:t>
      </w:r>
    </w:p>
    <w:p w14:paraId="2397EBB6" w14:textId="77777777" w:rsidR="00A0094D" w:rsidRPr="008A35A9" w:rsidRDefault="00A0094D" w:rsidP="000624BD">
      <w:pPr>
        <w:pStyle w:val="Akapitzlist"/>
        <w:numPr>
          <w:ilvl w:val="0"/>
          <w:numId w:val="50"/>
        </w:numPr>
        <w:suppressAutoHyphens/>
        <w:autoSpaceDE w:val="0"/>
        <w:spacing w:after="0"/>
        <w:ind w:left="426" w:hanging="426"/>
        <w:rPr>
          <w:rFonts w:ascii="Cambria" w:hAnsi="Cambria"/>
          <w:color w:val="000000" w:themeColor="text1"/>
          <w:sz w:val="24"/>
          <w:szCs w:val="24"/>
        </w:rPr>
      </w:pPr>
      <w:r w:rsidRPr="008A35A9">
        <w:rPr>
          <w:rFonts w:ascii="Cambria" w:hAnsi="Cambria" w:cs="Cambria"/>
          <w:color w:val="000000" w:themeColor="text1"/>
          <w:sz w:val="24"/>
          <w:szCs w:val="24"/>
        </w:rPr>
        <w:t>Wykonawca we własnym zakresie i na własny koszt:</w:t>
      </w:r>
    </w:p>
    <w:p w14:paraId="163A7C30" w14:textId="77777777" w:rsidR="00A0094D" w:rsidRPr="008A35A9" w:rsidRDefault="00A0094D" w:rsidP="000624BD">
      <w:pPr>
        <w:pStyle w:val="Akapitzlist"/>
        <w:numPr>
          <w:ilvl w:val="0"/>
          <w:numId w:val="52"/>
        </w:numPr>
        <w:suppressAutoHyphens/>
        <w:autoSpaceDE w:val="0"/>
        <w:spacing w:after="0"/>
        <w:ind w:hanging="294"/>
        <w:jc w:val="both"/>
        <w:rPr>
          <w:rFonts w:ascii="Cambria" w:hAnsi="Cambria"/>
          <w:color w:val="000000" w:themeColor="text1"/>
          <w:sz w:val="24"/>
          <w:szCs w:val="24"/>
        </w:rPr>
      </w:pPr>
      <w:r w:rsidRPr="008A35A9">
        <w:rPr>
          <w:rFonts w:ascii="Cambria" w:hAnsi="Cambria" w:cs="Cambria"/>
          <w:color w:val="000000" w:themeColor="text1"/>
          <w:sz w:val="24"/>
          <w:szCs w:val="24"/>
        </w:rPr>
        <w:t>zapewni objęcie kierownictwa robót przez kierownika robót,</w:t>
      </w:r>
    </w:p>
    <w:p w14:paraId="5CBAF376" w14:textId="4844FCEC" w:rsidR="00A0094D" w:rsidRPr="008A35A9" w:rsidRDefault="00A0094D" w:rsidP="000624BD">
      <w:pPr>
        <w:pStyle w:val="Akapitzlist"/>
        <w:numPr>
          <w:ilvl w:val="0"/>
          <w:numId w:val="52"/>
        </w:numPr>
        <w:suppressAutoHyphens/>
        <w:autoSpaceDE w:val="0"/>
        <w:spacing w:after="0"/>
        <w:ind w:hanging="294"/>
        <w:jc w:val="both"/>
        <w:rPr>
          <w:rFonts w:ascii="Cambria" w:hAnsi="Cambria"/>
          <w:color w:val="000000" w:themeColor="text1"/>
          <w:sz w:val="24"/>
          <w:szCs w:val="24"/>
        </w:rPr>
      </w:pPr>
      <w:r w:rsidRPr="008A35A9">
        <w:rPr>
          <w:rFonts w:ascii="Cambria" w:hAnsi="Cambria" w:cs="Cambria"/>
          <w:color w:val="000000" w:themeColor="text1"/>
          <w:sz w:val="24"/>
          <w:szCs w:val="24"/>
        </w:rPr>
        <w:t>urządzi plac i zaplecze budowy,</w:t>
      </w:r>
    </w:p>
    <w:p w14:paraId="0B1ACE49" w14:textId="77777777" w:rsidR="00A0094D" w:rsidRPr="008A35A9" w:rsidRDefault="00A0094D" w:rsidP="000624BD">
      <w:pPr>
        <w:pStyle w:val="Akapitzlist"/>
        <w:numPr>
          <w:ilvl w:val="0"/>
          <w:numId w:val="52"/>
        </w:numPr>
        <w:suppressAutoHyphens/>
        <w:autoSpaceDE w:val="0"/>
        <w:spacing w:after="0"/>
        <w:ind w:hanging="294"/>
        <w:jc w:val="both"/>
        <w:rPr>
          <w:rFonts w:ascii="Cambria" w:hAnsi="Cambria"/>
          <w:color w:val="000000" w:themeColor="text1"/>
          <w:sz w:val="24"/>
          <w:szCs w:val="24"/>
        </w:rPr>
      </w:pPr>
      <w:r w:rsidRPr="008A35A9">
        <w:rPr>
          <w:rFonts w:ascii="Cambria" w:hAnsi="Cambria" w:cs="Cambria"/>
          <w:color w:val="000000" w:themeColor="text1"/>
          <w:sz w:val="24"/>
          <w:szCs w:val="24"/>
        </w:rPr>
        <w:t>prowadzi dokumentację robót (w tym: dziennik budowy, protokoły odbioru robót, protokoły z narad, protokoły nadzorów autorskich, korespondencję),</w:t>
      </w:r>
    </w:p>
    <w:p w14:paraId="1E6886E3" w14:textId="49610C3C" w:rsidR="00A0094D" w:rsidRPr="008A35A9" w:rsidRDefault="00A0094D" w:rsidP="000624BD">
      <w:pPr>
        <w:pStyle w:val="Akapitzlist"/>
        <w:numPr>
          <w:ilvl w:val="0"/>
          <w:numId w:val="52"/>
        </w:numPr>
        <w:suppressAutoHyphens/>
        <w:autoSpaceDE w:val="0"/>
        <w:spacing w:after="0"/>
        <w:ind w:hanging="294"/>
        <w:rPr>
          <w:rFonts w:ascii="Cambria" w:hAnsi="Cambria"/>
          <w:color w:val="000000" w:themeColor="text1"/>
          <w:sz w:val="24"/>
          <w:szCs w:val="24"/>
        </w:rPr>
      </w:pPr>
      <w:r w:rsidRPr="008A35A9">
        <w:rPr>
          <w:rFonts w:ascii="Cambria" w:hAnsi="Cambria" w:cs="Cambria"/>
          <w:color w:val="000000" w:themeColor="text1"/>
          <w:sz w:val="24"/>
          <w:szCs w:val="24"/>
        </w:rPr>
        <w:t>utrzyma w należytej sprawności oznakowanie i zabezpieczenie placu budowy</w:t>
      </w:r>
      <w:r w:rsidR="00146934" w:rsidRPr="008A35A9">
        <w:rPr>
          <w:rFonts w:ascii="Cambria" w:hAnsi="Cambria" w:cs="Cambria"/>
          <w:color w:val="000000" w:themeColor="text1"/>
          <w:sz w:val="24"/>
          <w:szCs w:val="24"/>
        </w:rPr>
        <w:t>.</w:t>
      </w:r>
    </w:p>
    <w:p w14:paraId="6F7DBE48" w14:textId="40C724EB" w:rsidR="00A0094D" w:rsidRPr="008A35A9" w:rsidRDefault="00A0094D" w:rsidP="000624BD">
      <w:pPr>
        <w:pStyle w:val="Akapitzlist"/>
        <w:numPr>
          <w:ilvl w:val="0"/>
          <w:numId w:val="46"/>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 xml:space="preserve">Wykonawca zobowiązany jest do przedstawienia Inspektorowi nadzoru </w:t>
      </w:r>
      <w:r w:rsidR="00146934" w:rsidRPr="008A35A9">
        <w:rPr>
          <w:rFonts w:ascii="Cambria" w:hAnsi="Cambria" w:cs="Cambria"/>
          <w:color w:val="000000" w:themeColor="text1"/>
          <w:sz w:val="24"/>
          <w:szCs w:val="24"/>
        </w:rPr>
        <w:t xml:space="preserve">-każdorazowo na jego wezwanie - </w:t>
      </w:r>
      <w:r w:rsidRPr="008A35A9">
        <w:rPr>
          <w:rFonts w:ascii="Cambria" w:hAnsi="Cambria" w:cs="Cambria"/>
          <w:color w:val="000000" w:themeColor="text1"/>
          <w:sz w:val="24"/>
          <w:szCs w:val="24"/>
        </w:rPr>
        <w:t>wyników badań i pomiarów zgodnych z obowiązującymi ustawami, normami, specyfikacjami dla poszczególnych robót</w:t>
      </w:r>
      <w:r w:rsidR="00146934" w:rsidRPr="008A35A9">
        <w:rPr>
          <w:rFonts w:ascii="Cambria" w:hAnsi="Cambria" w:cs="Cambria"/>
          <w:color w:val="000000" w:themeColor="text1"/>
          <w:sz w:val="24"/>
          <w:szCs w:val="24"/>
        </w:rPr>
        <w:t xml:space="preserve"> w zakresie wynikającym z Dokumentacji Projektowej w szczególności STWIORB</w:t>
      </w:r>
      <w:r w:rsidRPr="008A35A9">
        <w:rPr>
          <w:rFonts w:ascii="Cambria" w:hAnsi="Cambria" w:cs="Cambria"/>
          <w:color w:val="000000" w:themeColor="text1"/>
          <w:sz w:val="24"/>
          <w:szCs w:val="24"/>
        </w:rPr>
        <w:t>.</w:t>
      </w:r>
    </w:p>
    <w:p w14:paraId="45F9B875" w14:textId="0AEADCB3" w:rsidR="00A0094D" w:rsidRPr="008A35A9" w:rsidRDefault="00A0094D" w:rsidP="000624BD">
      <w:pPr>
        <w:pStyle w:val="Akapitzlist"/>
        <w:numPr>
          <w:ilvl w:val="0"/>
          <w:numId w:val="46"/>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Wykonawca zobowiązany jest do uzyskania akceptacji Inspektora nadzoru dla materiałów przeznaczonych do wbudowania, przed ich wbudowaniem, na podstawie przedstawionych atestów i świadectw jakości.</w:t>
      </w:r>
    </w:p>
    <w:p w14:paraId="1826345A" w14:textId="723544E5" w:rsidR="00A0094D" w:rsidRPr="008A35A9" w:rsidRDefault="00A0094D" w:rsidP="000624BD">
      <w:pPr>
        <w:pStyle w:val="Akapitzlist"/>
        <w:numPr>
          <w:ilvl w:val="0"/>
          <w:numId w:val="46"/>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 xml:space="preserve">Wykonawca zobowiązany jest do organizowania narad koordynacyjnych z udziałem przedstawicieli Wykonawcy, Zamawiającego i Inspektorów nadzoru oraz innych zaproszonych osób, w celu omówienia bieżących spraw dotyczących wykonania i zaawansowania robót, w szczególności dotyczących postępu prac, ewentualnych nieprawidłowości w wykonywaniu umowy lub zagrożenia terminowego wykonania umowy, na wniosek Zamawiającego w terminie wyznaczonym przez Zamawiającego. </w:t>
      </w:r>
    </w:p>
    <w:p w14:paraId="4E923CB7" w14:textId="77777777" w:rsidR="00A0094D" w:rsidRPr="008A35A9" w:rsidRDefault="00A0094D" w:rsidP="000624BD">
      <w:pPr>
        <w:pStyle w:val="Akapitzlist"/>
        <w:numPr>
          <w:ilvl w:val="0"/>
          <w:numId w:val="46"/>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 xml:space="preserve">Wykonawca zobowiązany jest do przedkładania Zamawiającemu na radach budowy pisemnej informacji na temat postępu robót, zawierającej informacje co do </w:t>
      </w:r>
      <w:r w:rsidRPr="008A35A9">
        <w:rPr>
          <w:rFonts w:ascii="Cambria" w:hAnsi="Cambria" w:cs="Cambria"/>
          <w:color w:val="000000" w:themeColor="text1"/>
          <w:sz w:val="24"/>
          <w:szCs w:val="24"/>
        </w:rPr>
        <w:lastRenderedPageBreak/>
        <w:t>zgodności postępu robót z harmonogramem robót, 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p>
    <w:p w14:paraId="5B300F19" w14:textId="77777777" w:rsidR="00A0094D" w:rsidRPr="008A35A9" w:rsidRDefault="00A0094D" w:rsidP="000624BD">
      <w:pPr>
        <w:pStyle w:val="Akapitzlist"/>
        <w:numPr>
          <w:ilvl w:val="0"/>
          <w:numId w:val="46"/>
        </w:numPr>
        <w:suppressAutoHyphens/>
        <w:autoSpaceDE w:val="0"/>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Wykonawca zapewni upoważnionym przedstawicielom Zamawiającego dostęp do wszelkich dokumentów związanych z robotami budowalnymi, w szczególności Wykonawca umożliwi Zamawiającemu dostęp do dokumentacji dotyczącej rozliczeń z podwykonawcami.</w:t>
      </w:r>
    </w:p>
    <w:p w14:paraId="5175CF5B" w14:textId="77777777" w:rsidR="008B37D1" w:rsidRPr="008A35A9" w:rsidRDefault="008B37D1" w:rsidP="00F039D4">
      <w:pPr>
        <w:autoSpaceDE w:val="0"/>
        <w:autoSpaceDN w:val="0"/>
        <w:spacing w:after="0"/>
        <w:rPr>
          <w:rFonts w:ascii="Cambria" w:eastAsia="Calibri" w:hAnsi="Cambria"/>
          <w:b/>
          <w:bCs/>
          <w:color w:val="000000" w:themeColor="text1"/>
          <w:sz w:val="24"/>
          <w:szCs w:val="24"/>
        </w:rPr>
      </w:pPr>
    </w:p>
    <w:p w14:paraId="4949A9B3" w14:textId="47A9A042" w:rsidR="008E0ACC" w:rsidRPr="008A35A9" w:rsidRDefault="008E0ACC" w:rsidP="00B83CE6">
      <w:pPr>
        <w:autoSpaceDE w:val="0"/>
        <w:autoSpaceDN w:val="0"/>
        <w:spacing w:after="0"/>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 2</w:t>
      </w:r>
    </w:p>
    <w:p w14:paraId="2A00141E" w14:textId="77777777" w:rsidR="008E0ACC" w:rsidRPr="008A35A9" w:rsidRDefault="008E0ACC" w:rsidP="00B83CE6">
      <w:pPr>
        <w:autoSpaceDE w:val="0"/>
        <w:autoSpaceDN w:val="0"/>
        <w:spacing w:after="0"/>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Termin realizacji</w:t>
      </w:r>
    </w:p>
    <w:p w14:paraId="60107F70" w14:textId="60A01064" w:rsidR="008E0ACC" w:rsidRPr="008A35A9" w:rsidRDefault="008E0ACC" w:rsidP="004B43CB">
      <w:pPr>
        <w:widowControl/>
        <w:numPr>
          <w:ilvl w:val="0"/>
          <w:numId w:val="3"/>
        </w:numPr>
        <w:suppressAutoHyphens w:val="0"/>
        <w:adjustRightInd/>
        <w:spacing w:after="0"/>
        <w:ind w:left="426" w:hanging="426"/>
        <w:contextualSpacing/>
        <w:textAlignment w:val="auto"/>
        <w:rPr>
          <w:rFonts w:ascii="Cambria" w:hAnsi="Cambria"/>
          <w:color w:val="000000" w:themeColor="text1"/>
          <w:sz w:val="24"/>
          <w:szCs w:val="24"/>
        </w:rPr>
      </w:pPr>
      <w:r w:rsidRPr="008A35A9">
        <w:rPr>
          <w:rFonts w:ascii="Cambria" w:eastAsia="Cambria" w:hAnsi="Cambria"/>
          <w:color w:val="000000" w:themeColor="text1"/>
          <w:sz w:val="24"/>
          <w:szCs w:val="24"/>
        </w:rPr>
        <w:t xml:space="preserve">Wykonawca zobowiązany jest wykonać całość przedmiotu zamówienia </w:t>
      </w:r>
      <w:r w:rsidRPr="008A35A9">
        <w:rPr>
          <w:rFonts w:ascii="Cambria" w:eastAsia="Cambria" w:hAnsi="Cambria"/>
          <w:color w:val="000000" w:themeColor="text1"/>
          <w:sz w:val="24"/>
          <w:szCs w:val="24"/>
        </w:rPr>
        <w:br/>
        <w:t xml:space="preserve">w terminie </w:t>
      </w:r>
      <w:r w:rsidR="000A519D">
        <w:rPr>
          <w:rFonts w:ascii="Cambria" w:eastAsia="Cambria" w:hAnsi="Cambria"/>
          <w:b/>
          <w:color w:val="000000" w:themeColor="text1"/>
          <w:sz w:val="24"/>
          <w:szCs w:val="24"/>
        </w:rPr>
        <w:t>18</w:t>
      </w:r>
      <w:r w:rsidR="006A190B" w:rsidRPr="008A35A9">
        <w:rPr>
          <w:rFonts w:ascii="Cambria" w:eastAsia="Cambria" w:hAnsi="Cambria"/>
          <w:b/>
          <w:color w:val="000000" w:themeColor="text1"/>
          <w:sz w:val="24"/>
          <w:szCs w:val="24"/>
        </w:rPr>
        <w:t xml:space="preserve"> </w:t>
      </w:r>
      <w:r w:rsidR="00907D8A" w:rsidRPr="008A35A9">
        <w:rPr>
          <w:rFonts w:ascii="Cambria" w:eastAsia="Cambria" w:hAnsi="Cambria"/>
          <w:b/>
          <w:color w:val="000000" w:themeColor="text1"/>
          <w:sz w:val="24"/>
          <w:szCs w:val="24"/>
        </w:rPr>
        <w:t>miesięcy od</w:t>
      </w:r>
      <w:r w:rsidRPr="008A35A9">
        <w:rPr>
          <w:rFonts w:ascii="Cambria" w:hAnsi="Cambria" w:cs="Arial"/>
          <w:bCs/>
          <w:color w:val="000000" w:themeColor="text1"/>
          <w:sz w:val="24"/>
          <w:szCs w:val="24"/>
        </w:rPr>
        <w:t xml:space="preserve"> podpisania umowy</w:t>
      </w:r>
      <w:r w:rsidR="00B26A35" w:rsidRPr="008A35A9">
        <w:rPr>
          <w:rFonts w:ascii="Cambria" w:hAnsi="Cambria" w:cs="Arial"/>
          <w:bCs/>
          <w:color w:val="000000" w:themeColor="text1"/>
          <w:sz w:val="24"/>
          <w:szCs w:val="24"/>
        </w:rPr>
        <w:t xml:space="preserve"> tj. do dnia ………..</w:t>
      </w:r>
    </w:p>
    <w:p w14:paraId="73F5E2E5" w14:textId="30F0ACF8" w:rsidR="008E0ACC" w:rsidRPr="008A35A9" w:rsidRDefault="008E0ACC" w:rsidP="004B43CB">
      <w:pPr>
        <w:widowControl/>
        <w:numPr>
          <w:ilvl w:val="0"/>
          <w:numId w:val="3"/>
        </w:numPr>
        <w:suppressAutoHyphens w:val="0"/>
        <w:adjustRightInd/>
        <w:spacing w:after="0"/>
        <w:ind w:left="426" w:hanging="426"/>
        <w:contextualSpacing/>
        <w:textAlignment w:val="auto"/>
        <w:rPr>
          <w:rFonts w:ascii="Cambria" w:hAnsi="Cambria"/>
          <w:color w:val="000000" w:themeColor="text1"/>
          <w:sz w:val="24"/>
          <w:szCs w:val="24"/>
        </w:rPr>
      </w:pPr>
      <w:r w:rsidRPr="008A35A9">
        <w:rPr>
          <w:rFonts w:ascii="Cambria" w:hAnsi="Cambria"/>
          <w:color w:val="000000" w:themeColor="text1"/>
          <w:sz w:val="24"/>
          <w:szCs w:val="24"/>
        </w:rPr>
        <w:t xml:space="preserve">Termin wykonania poszczególnych </w:t>
      </w:r>
      <w:r w:rsidR="00F039D4" w:rsidRPr="008A35A9">
        <w:rPr>
          <w:rFonts w:ascii="Cambria" w:hAnsi="Cambria"/>
          <w:color w:val="000000" w:themeColor="text1"/>
          <w:sz w:val="24"/>
          <w:szCs w:val="24"/>
        </w:rPr>
        <w:t>prac</w:t>
      </w:r>
      <w:r w:rsidR="0037784C" w:rsidRPr="008A35A9">
        <w:rPr>
          <w:rFonts w:ascii="Cambria" w:hAnsi="Cambria"/>
          <w:color w:val="000000" w:themeColor="text1"/>
          <w:sz w:val="24"/>
          <w:szCs w:val="24"/>
        </w:rPr>
        <w:t xml:space="preserve"> </w:t>
      </w:r>
      <w:r w:rsidRPr="008A35A9">
        <w:rPr>
          <w:rFonts w:ascii="Cambria" w:hAnsi="Cambria"/>
          <w:color w:val="000000" w:themeColor="text1"/>
          <w:sz w:val="24"/>
          <w:szCs w:val="24"/>
        </w:rPr>
        <w:t xml:space="preserve">składających się na przedmiot </w:t>
      </w:r>
      <w:r w:rsidR="0037784C" w:rsidRPr="008A35A9">
        <w:rPr>
          <w:rFonts w:ascii="Cambria" w:hAnsi="Cambria"/>
          <w:color w:val="000000" w:themeColor="text1"/>
          <w:sz w:val="24"/>
          <w:szCs w:val="24"/>
        </w:rPr>
        <w:t xml:space="preserve">zamówienia strony </w:t>
      </w:r>
      <w:r w:rsidRPr="008A35A9">
        <w:rPr>
          <w:rFonts w:ascii="Cambria" w:hAnsi="Cambria"/>
          <w:color w:val="000000" w:themeColor="text1"/>
          <w:sz w:val="24"/>
          <w:szCs w:val="24"/>
        </w:rPr>
        <w:t>określ</w:t>
      </w:r>
      <w:r w:rsidR="0037784C" w:rsidRPr="008A35A9">
        <w:rPr>
          <w:rFonts w:ascii="Cambria" w:hAnsi="Cambria"/>
          <w:color w:val="000000" w:themeColor="text1"/>
          <w:sz w:val="24"/>
          <w:szCs w:val="24"/>
        </w:rPr>
        <w:t>ą</w:t>
      </w:r>
      <w:r w:rsidRPr="008A35A9">
        <w:rPr>
          <w:rFonts w:ascii="Cambria" w:hAnsi="Cambria"/>
          <w:color w:val="000000" w:themeColor="text1"/>
          <w:sz w:val="24"/>
          <w:szCs w:val="24"/>
        </w:rPr>
        <w:t xml:space="preserve"> w harmonogramie rzeczowo-finansowym, o którym mowa w ust. 5</w:t>
      </w:r>
      <w:r w:rsidR="0037784C" w:rsidRPr="008A35A9">
        <w:rPr>
          <w:rFonts w:ascii="Cambria" w:hAnsi="Cambria"/>
          <w:color w:val="000000" w:themeColor="text1"/>
          <w:sz w:val="24"/>
          <w:szCs w:val="24"/>
        </w:rPr>
        <w:t>.</w:t>
      </w:r>
    </w:p>
    <w:p w14:paraId="62940911" w14:textId="4B37F6B3" w:rsidR="00722FF7" w:rsidRPr="008A35A9" w:rsidRDefault="008E0ACC" w:rsidP="004B43CB">
      <w:pPr>
        <w:widowControl/>
        <w:numPr>
          <w:ilvl w:val="0"/>
          <w:numId w:val="3"/>
        </w:numPr>
        <w:suppressAutoHyphens w:val="0"/>
        <w:adjustRightInd/>
        <w:spacing w:after="0"/>
        <w:ind w:left="426" w:hanging="426"/>
        <w:contextualSpacing/>
        <w:textAlignment w:val="auto"/>
        <w:rPr>
          <w:rFonts w:ascii="Cambria" w:hAnsi="Cambria" w:cs="Cambria"/>
          <w:color w:val="000000" w:themeColor="text1"/>
          <w:sz w:val="24"/>
          <w:szCs w:val="24"/>
        </w:rPr>
      </w:pPr>
      <w:r w:rsidRPr="008A35A9">
        <w:rPr>
          <w:rFonts w:ascii="Cambria" w:hAnsi="Cambria"/>
          <w:color w:val="000000" w:themeColor="text1"/>
          <w:sz w:val="24"/>
          <w:szCs w:val="24"/>
        </w:rPr>
        <w:t xml:space="preserve">Za termin wykonania całości zamówienia uznaje się dzień </w:t>
      </w:r>
      <w:r w:rsidR="00E34C0C" w:rsidRPr="008A35A9">
        <w:rPr>
          <w:rFonts w:ascii="Cambria" w:hAnsi="Cambria"/>
          <w:color w:val="000000" w:themeColor="text1"/>
          <w:sz w:val="24"/>
          <w:szCs w:val="24"/>
        </w:rPr>
        <w:t>zgłoszenia gotowości odbioru robót budowlanych</w:t>
      </w:r>
      <w:r w:rsidR="003E01AB" w:rsidRPr="008A35A9">
        <w:rPr>
          <w:rFonts w:ascii="Cambria" w:hAnsi="Cambria"/>
          <w:color w:val="000000" w:themeColor="text1"/>
          <w:sz w:val="24"/>
          <w:szCs w:val="24"/>
        </w:rPr>
        <w:t xml:space="preserve"> </w:t>
      </w:r>
      <w:bookmarkStart w:id="5" w:name="_Hlk96512290"/>
      <w:r w:rsidR="003E01AB" w:rsidRPr="008A35A9">
        <w:rPr>
          <w:rFonts w:ascii="Cambria" w:hAnsi="Cambria"/>
          <w:color w:val="000000" w:themeColor="text1"/>
          <w:sz w:val="24"/>
          <w:szCs w:val="24"/>
        </w:rPr>
        <w:t>wraz</w:t>
      </w:r>
      <w:r w:rsidR="0014447B" w:rsidRPr="008A35A9">
        <w:rPr>
          <w:rFonts w:ascii="Cambria" w:hAnsi="Cambria"/>
          <w:color w:val="000000" w:themeColor="text1"/>
          <w:sz w:val="24"/>
          <w:szCs w:val="24"/>
        </w:rPr>
        <w:t xml:space="preserve"> </w:t>
      </w:r>
      <w:r w:rsidR="00A53E8E" w:rsidRPr="008A35A9">
        <w:rPr>
          <w:rFonts w:ascii="Cambria" w:hAnsi="Cambria"/>
          <w:color w:val="000000" w:themeColor="text1"/>
          <w:sz w:val="24"/>
          <w:szCs w:val="24"/>
        </w:rPr>
        <w:t>z uzyskaniem</w:t>
      </w:r>
      <w:r w:rsidR="003E01AB" w:rsidRPr="008A35A9">
        <w:rPr>
          <w:rFonts w:ascii="Cambria" w:hAnsi="Cambria"/>
          <w:color w:val="000000" w:themeColor="text1"/>
          <w:sz w:val="24"/>
          <w:szCs w:val="24"/>
        </w:rPr>
        <w:t xml:space="preserve"> </w:t>
      </w:r>
      <w:r w:rsidR="005A3BE3" w:rsidRPr="008A35A9">
        <w:rPr>
          <w:rFonts w:ascii="Cambria" w:hAnsi="Cambria"/>
          <w:color w:val="000000" w:themeColor="text1"/>
          <w:sz w:val="24"/>
          <w:szCs w:val="24"/>
        </w:rPr>
        <w:t xml:space="preserve">nieprawomocnego </w:t>
      </w:r>
      <w:r w:rsidR="003E01AB" w:rsidRPr="008A35A9">
        <w:rPr>
          <w:rFonts w:ascii="Cambria" w:hAnsi="Cambria"/>
          <w:color w:val="000000" w:themeColor="text1"/>
          <w:sz w:val="24"/>
          <w:szCs w:val="24"/>
        </w:rPr>
        <w:t>pozwolenia na użytkowanie</w:t>
      </w:r>
      <w:r w:rsidR="00F039D4" w:rsidRPr="008A35A9">
        <w:rPr>
          <w:rFonts w:ascii="Cambria" w:hAnsi="Cambria"/>
          <w:color w:val="000000" w:themeColor="text1"/>
          <w:sz w:val="24"/>
          <w:szCs w:val="24"/>
        </w:rPr>
        <w:t>, a tam gdzie uzyskanie pozwolenia nie jest wymagane, zgłoszenie zakończenia wykonywania robót budowlanych, na które organ nie wniósł sprzeciwu.</w:t>
      </w:r>
      <w:r w:rsidR="00A8730C" w:rsidRPr="008A35A9">
        <w:rPr>
          <w:rFonts w:ascii="Cambria" w:hAnsi="Cambria" w:cs="Cambria"/>
          <w:color w:val="000000" w:themeColor="text1"/>
          <w:sz w:val="24"/>
          <w:szCs w:val="24"/>
        </w:rPr>
        <w:t xml:space="preserve"> </w:t>
      </w:r>
      <w:bookmarkEnd w:id="5"/>
    </w:p>
    <w:p w14:paraId="5A9E07B3" w14:textId="07865FCF" w:rsidR="00553C36" w:rsidRPr="008A35A9" w:rsidRDefault="00553C36" w:rsidP="004B43CB">
      <w:pPr>
        <w:widowControl/>
        <w:numPr>
          <w:ilvl w:val="0"/>
          <w:numId w:val="3"/>
        </w:numPr>
        <w:suppressAutoHyphens w:val="0"/>
        <w:adjustRightInd/>
        <w:spacing w:after="0"/>
        <w:ind w:left="426" w:hanging="426"/>
        <w:contextualSpacing/>
        <w:textAlignment w:val="auto"/>
        <w:rPr>
          <w:rFonts w:ascii="Cambria" w:hAnsi="Cambria" w:cs="Cambria"/>
          <w:color w:val="000000" w:themeColor="text1"/>
          <w:sz w:val="24"/>
          <w:szCs w:val="24"/>
        </w:rPr>
      </w:pPr>
      <w:r w:rsidRPr="008A35A9">
        <w:rPr>
          <w:rFonts w:ascii="Cambria" w:hAnsi="Cambria"/>
          <w:color w:val="000000" w:themeColor="text1"/>
          <w:sz w:val="24"/>
          <w:szCs w:val="24"/>
        </w:rPr>
        <w:t xml:space="preserve">Wykonawca w terminie </w:t>
      </w:r>
      <w:r w:rsidR="00442938" w:rsidRPr="008A35A9">
        <w:rPr>
          <w:rFonts w:ascii="Cambria" w:hAnsi="Cambria"/>
          <w:b/>
          <w:bCs/>
          <w:color w:val="000000" w:themeColor="text1"/>
          <w:sz w:val="24"/>
          <w:szCs w:val="24"/>
        </w:rPr>
        <w:t xml:space="preserve">7 </w:t>
      </w:r>
      <w:r w:rsidRPr="008A35A9">
        <w:rPr>
          <w:rFonts w:ascii="Cambria" w:hAnsi="Cambria"/>
          <w:b/>
          <w:bCs/>
          <w:color w:val="000000" w:themeColor="text1"/>
          <w:sz w:val="24"/>
          <w:szCs w:val="24"/>
        </w:rPr>
        <w:t>dn</w:t>
      </w:r>
      <w:r w:rsidR="00FA5DB1" w:rsidRPr="008A35A9">
        <w:rPr>
          <w:rFonts w:ascii="Cambria" w:hAnsi="Cambria"/>
          <w:b/>
          <w:bCs/>
          <w:color w:val="000000" w:themeColor="text1"/>
          <w:sz w:val="24"/>
          <w:szCs w:val="24"/>
        </w:rPr>
        <w:t xml:space="preserve">i roboczych od dnia podpisania </w:t>
      </w:r>
      <w:r w:rsidRPr="008A35A9">
        <w:rPr>
          <w:rFonts w:ascii="Cambria" w:hAnsi="Cambria"/>
          <w:b/>
          <w:bCs/>
          <w:color w:val="000000" w:themeColor="text1"/>
          <w:sz w:val="24"/>
          <w:szCs w:val="24"/>
        </w:rPr>
        <w:t>umowy</w:t>
      </w:r>
      <w:r w:rsidRPr="008A35A9">
        <w:rPr>
          <w:rFonts w:ascii="Cambria" w:hAnsi="Cambria"/>
          <w:color w:val="000000" w:themeColor="text1"/>
          <w:sz w:val="24"/>
          <w:szCs w:val="24"/>
        </w:rPr>
        <w:t xml:space="preserve"> przedstawia Zamawiającemu do akceptacji harmonogram rzeczowo – finansowy. Harmonogram zawier</w:t>
      </w:r>
      <w:r w:rsidR="00D02C21" w:rsidRPr="008A35A9">
        <w:rPr>
          <w:rFonts w:ascii="Cambria" w:hAnsi="Cambria"/>
          <w:color w:val="000000" w:themeColor="text1"/>
          <w:sz w:val="24"/>
          <w:szCs w:val="24"/>
        </w:rPr>
        <w:t>a</w:t>
      </w:r>
      <w:r w:rsidRPr="008A35A9">
        <w:rPr>
          <w:rFonts w:ascii="Cambria" w:hAnsi="Cambria"/>
          <w:color w:val="000000" w:themeColor="text1"/>
          <w:sz w:val="24"/>
          <w:szCs w:val="24"/>
        </w:rPr>
        <w:t>:</w:t>
      </w:r>
    </w:p>
    <w:p w14:paraId="3DCA16B1" w14:textId="500E2CA8" w:rsidR="00404673" w:rsidRPr="008A35A9" w:rsidRDefault="00404673" w:rsidP="000624BD">
      <w:pPr>
        <w:pStyle w:val="Akapitzlist"/>
        <w:numPr>
          <w:ilvl w:val="0"/>
          <w:numId w:val="68"/>
        </w:numPr>
        <w:spacing w:after="0"/>
        <w:ind w:left="681" w:hanging="284"/>
        <w:jc w:val="both"/>
        <w:rPr>
          <w:rFonts w:ascii="Cambria" w:hAnsi="Cambria"/>
          <w:color w:val="000000" w:themeColor="text1"/>
          <w:sz w:val="24"/>
          <w:szCs w:val="24"/>
        </w:rPr>
      </w:pPr>
      <w:bookmarkStart w:id="6" w:name="_Hlk90327274"/>
      <w:r w:rsidRPr="008A35A9">
        <w:rPr>
          <w:rFonts w:ascii="Cambria" w:hAnsi="Cambria"/>
          <w:color w:val="000000" w:themeColor="text1"/>
          <w:sz w:val="24"/>
          <w:szCs w:val="24"/>
        </w:rPr>
        <w:t>terminy rozpoczęcia i zakończenia realizacji poszczególnych etapów rozliczeniowych wskazanych w § 5</w:t>
      </w:r>
      <w:r w:rsidR="00B45C73" w:rsidRPr="008A35A9">
        <w:rPr>
          <w:rFonts w:ascii="Cambria" w:hAnsi="Cambria"/>
          <w:color w:val="000000" w:themeColor="text1"/>
          <w:sz w:val="24"/>
          <w:szCs w:val="24"/>
        </w:rPr>
        <w:t xml:space="preserve">, </w:t>
      </w:r>
    </w:p>
    <w:p w14:paraId="0CD54CE9" w14:textId="77777777" w:rsidR="00404673" w:rsidRPr="008A35A9" w:rsidRDefault="00404673" w:rsidP="000624BD">
      <w:pPr>
        <w:pStyle w:val="Akapitzlist"/>
        <w:numPr>
          <w:ilvl w:val="0"/>
          <w:numId w:val="68"/>
        </w:numPr>
        <w:spacing w:after="0"/>
        <w:ind w:left="681" w:hanging="284"/>
        <w:jc w:val="both"/>
        <w:rPr>
          <w:rFonts w:ascii="Cambria" w:hAnsi="Cambria"/>
          <w:color w:val="000000" w:themeColor="text1"/>
          <w:sz w:val="24"/>
          <w:szCs w:val="24"/>
        </w:rPr>
      </w:pPr>
      <w:r w:rsidRPr="008A35A9">
        <w:rPr>
          <w:rFonts w:ascii="Cambria" w:hAnsi="Cambria"/>
          <w:color w:val="000000" w:themeColor="text1"/>
          <w:sz w:val="24"/>
          <w:szCs w:val="24"/>
        </w:rPr>
        <w:t>wartość robót przewidzianych w każdym etapie rozliczeniowym wskazanym w § 5,</w:t>
      </w:r>
    </w:p>
    <w:p w14:paraId="6DF43A7E" w14:textId="77777777" w:rsidR="00404673" w:rsidRPr="008A35A9" w:rsidRDefault="00404673" w:rsidP="000624BD">
      <w:pPr>
        <w:pStyle w:val="Akapitzlist"/>
        <w:numPr>
          <w:ilvl w:val="0"/>
          <w:numId w:val="68"/>
        </w:numPr>
        <w:spacing w:after="0"/>
        <w:ind w:left="681" w:hanging="284"/>
        <w:jc w:val="both"/>
        <w:rPr>
          <w:rFonts w:ascii="Cambria" w:hAnsi="Cambria"/>
          <w:color w:val="000000" w:themeColor="text1"/>
          <w:sz w:val="24"/>
          <w:szCs w:val="24"/>
        </w:rPr>
      </w:pPr>
      <w:r w:rsidRPr="008A35A9">
        <w:rPr>
          <w:rFonts w:ascii="Cambria" w:hAnsi="Cambria"/>
          <w:color w:val="000000" w:themeColor="text1"/>
          <w:sz w:val="24"/>
          <w:szCs w:val="24"/>
        </w:rPr>
        <w:t>zakres robót do wykonania w każdym okresie etapie rozliczeniowym wskazanym w § 5;</w:t>
      </w:r>
    </w:p>
    <w:p w14:paraId="4D74E849" w14:textId="77777777" w:rsidR="00404673" w:rsidRPr="008A35A9" w:rsidRDefault="00404673" w:rsidP="000624BD">
      <w:pPr>
        <w:pStyle w:val="Akapitzlist"/>
        <w:numPr>
          <w:ilvl w:val="0"/>
          <w:numId w:val="68"/>
        </w:numPr>
        <w:spacing w:after="0"/>
        <w:ind w:left="681" w:hanging="284"/>
        <w:jc w:val="both"/>
        <w:rPr>
          <w:rFonts w:ascii="Cambria" w:hAnsi="Cambria"/>
          <w:color w:val="000000" w:themeColor="text1"/>
          <w:sz w:val="24"/>
          <w:szCs w:val="24"/>
        </w:rPr>
      </w:pPr>
      <w:r w:rsidRPr="008A35A9">
        <w:rPr>
          <w:rFonts w:ascii="Cambria" w:hAnsi="Cambria"/>
          <w:color w:val="000000" w:themeColor="text1"/>
          <w:sz w:val="24"/>
          <w:szCs w:val="24"/>
        </w:rPr>
        <w:t>datę zakończenia realizacji robót z uwzględnieniem wymogów wskazanych w ust. 1, 3 i 4;</w:t>
      </w:r>
    </w:p>
    <w:p w14:paraId="190023BF" w14:textId="77777777" w:rsidR="00404673" w:rsidRPr="008A35A9" w:rsidRDefault="00404673" w:rsidP="000624BD">
      <w:pPr>
        <w:pStyle w:val="Akapitzlist"/>
        <w:numPr>
          <w:ilvl w:val="0"/>
          <w:numId w:val="68"/>
        </w:numPr>
        <w:spacing w:after="0"/>
        <w:ind w:left="681" w:hanging="284"/>
        <w:jc w:val="both"/>
        <w:rPr>
          <w:rFonts w:ascii="Cambria" w:hAnsi="Cambria"/>
          <w:color w:val="000000" w:themeColor="text1"/>
          <w:sz w:val="24"/>
          <w:szCs w:val="24"/>
        </w:rPr>
      </w:pPr>
      <w:r w:rsidRPr="008A35A9">
        <w:rPr>
          <w:rFonts w:ascii="Cambria" w:hAnsi="Cambria"/>
          <w:color w:val="000000" w:themeColor="text1"/>
          <w:sz w:val="24"/>
          <w:szCs w:val="24"/>
        </w:rPr>
        <w:t>datę zgłoszenia robót do odbioru z uwzględnieniem wymogów wskazanych w ust. 1, 3 i 4.</w:t>
      </w:r>
    </w:p>
    <w:bookmarkEnd w:id="6"/>
    <w:p w14:paraId="4DAA7F57" w14:textId="4F2A5E25" w:rsidR="008E0ACC" w:rsidRPr="008A35A9" w:rsidRDefault="008E0ACC" w:rsidP="004B43CB">
      <w:pPr>
        <w:widowControl/>
        <w:numPr>
          <w:ilvl w:val="0"/>
          <w:numId w:val="3"/>
        </w:numPr>
        <w:suppressAutoHyphens w:val="0"/>
        <w:adjustRightInd/>
        <w:spacing w:after="0"/>
        <w:ind w:left="426" w:hanging="426"/>
        <w:contextualSpacing/>
        <w:textAlignment w:val="auto"/>
        <w:rPr>
          <w:rFonts w:ascii="Cambria" w:eastAsia="Cambria" w:hAnsi="Cambria"/>
          <w:color w:val="000000" w:themeColor="text1"/>
          <w:sz w:val="24"/>
          <w:szCs w:val="24"/>
          <w:u w:val="single"/>
        </w:rPr>
      </w:pPr>
      <w:r w:rsidRPr="008A35A9">
        <w:rPr>
          <w:rFonts w:ascii="Cambria" w:hAnsi="Cambria"/>
          <w:color w:val="000000" w:themeColor="text1"/>
          <w:sz w:val="24"/>
          <w:szCs w:val="24"/>
        </w:rPr>
        <w:t xml:space="preserve">Harmonogram, o którym mowa w ust. </w:t>
      </w:r>
      <w:r w:rsidR="00E34C0C" w:rsidRPr="008A35A9">
        <w:rPr>
          <w:rFonts w:ascii="Cambria" w:hAnsi="Cambria"/>
          <w:color w:val="000000" w:themeColor="text1"/>
          <w:sz w:val="24"/>
          <w:szCs w:val="24"/>
        </w:rPr>
        <w:t>4</w:t>
      </w:r>
      <w:r w:rsidRPr="008A35A9">
        <w:rPr>
          <w:rFonts w:ascii="Cambria" w:hAnsi="Cambria"/>
          <w:color w:val="000000" w:themeColor="text1"/>
          <w:sz w:val="24"/>
          <w:szCs w:val="24"/>
        </w:rPr>
        <w:t xml:space="preserve"> musi uzyskać pisemną akceptację Zamawiającego. Zamawiający dokona na piśmie zatwierdzenia lub wniesie uwagi do harmonogramu w terminie 3 dni roboczych od dnia przedłożenia harmonogramu przez Wykonawcę. Wykonawca jest związany uwagami i zastrzeżeniami Zamawiającego. </w:t>
      </w:r>
    </w:p>
    <w:p w14:paraId="20E40AB8" w14:textId="7634379C" w:rsidR="008E0ACC" w:rsidRPr="008A35A9" w:rsidRDefault="008E0ACC" w:rsidP="004B43CB">
      <w:pPr>
        <w:widowControl/>
        <w:numPr>
          <w:ilvl w:val="0"/>
          <w:numId w:val="3"/>
        </w:numPr>
        <w:suppressAutoHyphens w:val="0"/>
        <w:adjustRightInd/>
        <w:spacing w:after="0"/>
        <w:ind w:left="426" w:hanging="426"/>
        <w:contextualSpacing/>
        <w:textAlignment w:val="auto"/>
        <w:rPr>
          <w:rFonts w:ascii="Cambria" w:eastAsia="Cambria" w:hAnsi="Cambria"/>
          <w:color w:val="000000" w:themeColor="text1"/>
          <w:sz w:val="24"/>
          <w:szCs w:val="24"/>
          <w:u w:val="single"/>
        </w:rPr>
      </w:pPr>
      <w:r w:rsidRPr="008A35A9">
        <w:rPr>
          <w:rFonts w:ascii="Cambria" w:hAnsi="Cambria"/>
          <w:color w:val="000000" w:themeColor="text1"/>
          <w:sz w:val="24"/>
          <w:szCs w:val="24"/>
        </w:rPr>
        <w:t>Wykonawca zobowiązany jest, w terminie 3 dni</w:t>
      </w:r>
      <w:r w:rsidR="00A8730C" w:rsidRPr="008A35A9">
        <w:rPr>
          <w:rFonts w:ascii="Cambria" w:hAnsi="Cambria"/>
          <w:color w:val="000000" w:themeColor="text1"/>
          <w:sz w:val="24"/>
          <w:szCs w:val="24"/>
        </w:rPr>
        <w:t xml:space="preserve"> roboczych</w:t>
      </w:r>
      <w:r w:rsidRPr="008A35A9">
        <w:rPr>
          <w:rFonts w:ascii="Cambria" w:hAnsi="Cambria"/>
          <w:color w:val="000000" w:themeColor="text1"/>
          <w:sz w:val="24"/>
          <w:szCs w:val="24"/>
        </w:rPr>
        <w:t xml:space="preserve"> od dnia otrzymania uwag i zastrzeżeń, o których mowa w ust. </w:t>
      </w:r>
      <w:r w:rsidR="00ED6135" w:rsidRPr="008A35A9">
        <w:rPr>
          <w:rFonts w:ascii="Cambria" w:hAnsi="Cambria"/>
          <w:color w:val="000000" w:themeColor="text1"/>
          <w:sz w:val="24"/>
          <w:szCs w:val="24"/>
        </w:rPr>
        <w:t>5</w:t>
      </w:r>
      <w:r w:rsidRPr="008A35A9">
        <w:rPr>
          <w:rFonts w:ascii="Cambria" w:hAnsi="Cambria"/>
          <w:color w:val="000000" w:themeColor="text1"/>
          <w:sz w:val="24"/>
          <w:szCs w:val="24"/>
        </w:rPr>
        <w:t xml:space="preserve"> do dostosowania harmonogramu do wskazań Zamawiającego. W przypadku niedostosowania przez Wykonawcę harmonogramu </w:t>
      </w:r>
      <w:r w:rsidRPr="008A35A9">
        <w:rPr>
          <w:rFonts w:ascii="Cambria" w:hAnsi="Cambria"/>
          <w:color w:val="000000" w:themeColor="text1"/>
          <w:sz w:val="24"/>
          <w:szCs w:val="24"/>
        </w:rPr>
        <w:lastRenderedPageBreak/>
        <w:t xml:space="preserve">do uwag Zamawiającego strony uzgadniają niniejszym, że obowiązującym Wykonawcę harmonogramem będzie harmonogram uwzględniający uwagi i zastrzeżenia Zamawiającego, o których mowa w ust. </w:t>
      </w:r>
      <w:r w:rsidR="00E34C0C" w:rsidRPr="008A35A9">
        <w:rPr>
          <w:rFonts w:ascii="Cambria" w:hAnsi="Cambria"/>
          <w:color w:val="000000" w:themeColor="text1"/>
          <w:sz w:val="24"/>
          <w:szCs w:val="24"/>
        </w:rPr>
        <w:t>5</w:t>
      </w:r>
      <w:r w:rsidRPr="008A35A9">
        <w:rPr>
          <w:rFonts w:ascii="Cambria" w:hAnsi="Cambria"/>
          <w:color w:val="000000" w:themeColor="text1"/>
          <w:sz w:val="24"/>
          <w:szCs w:val="24"/>
        </w:rPr>
        <w:t xml:space="preserve">. </w:t>
      </w:r>
    </w:p>
    <w:p w14:paraId="5BC5AB4E" w14:textId="15417D11" w:rsidR="008E0ACC" w:rsidRPr="008A35A9" w:rsidRDefault="008E0ACC" w:rsidP="004B43CB">
      <w:pPr>
        <w:pStyle w:val="Akapitzlist"/>
        <w:numPr>
          <w:ilvl w:val="0"/>
          <w:numId w:val="3"/>
        </w:numPr>
        <w:ind w:left="426" w:hanging="284"/>
        <w:jc w:val="both"/>
        <w:rPr>
          <w:rFonts w:ascii="Cambria" w:hAnsi="Cambria"/>
          <w:color w:val="000000" w:themeColor="text1"/>
          <w:sz w:val="24"/>
          <w:szCs w:val="24"/>
        </w:rPr>
      </w:pPr>
      <w:r w:rsidRPr="008A35A9">
        <w:rPr>
          <w:rFonts w:ascii="Cambria" w:eastAsia="Cambria" w:hAnsi="Cambria"/>
          <w:color w:val="000000" w:themeColor="text1"/>
          <w:sz w:val="24"/>
          <w:szCs w:val="24"/>
        </w:rPr>
        <w:t>Zmiana harmonogramu jest dopuszczalna w przypadkach uzasadnionych i nie wymaga aneksu do umowy</w:t>
      </w:r>
      <w:r w:rsidR="00D02C21" w:rsidRPr="008A35A9">
        <w:rPr>
          <w:rFonts w:ascii="Cambria" w:eastAsia="Cambria" w:hAnsi="Cambria"/>
          <w:color w:val="000000" w:themeColor="text1"/>
          <w:sz w:val="24"/>
          <w:szCs w:val="24"/>
        </w:rPr>
        <w:t xml:space="preserve"> o ile zmiana nie powoduje niezgodności harmonogramu z postanowienia umowy</w:t>
      </w:r>
      <w:r w:rsidRPr="008A35A9">
        <w:rPr>
          <w:rFonts w:ascii="Cambria" w:eastAsia="Cambria" w:hAnsi="Cambria"/>
          <w:color w:val="000000" w:themeColor="text1"/>
          <w:sz w:val="24"/>
          <w:szCs w:val="24"/>
        </w:rPr>
        <w:t>. Wniosek o zmianę harmonogramu wraz z uzasadnieniem składa zamawiający lub wykonawca. Zmiana harmonogramu wymaga zgody obu stron umowy wyrażonej na piśmie.</w:t>
      </w:r>
    </w:p>
    <w:p w14:paraId="614FE4B4" w14:textId="7F6A0AC0" w:rsidR="00D02C21" w:rsidRPr="008A35A9" w:rsidRDefault="00D02C21" w:rsidP="004B43CB">
      <w:pPr>
        <w:pStyle w:val="Akapitzlist"/>
        <w:numPr>
          <w:ilvl w:val="0"/>
          <w:numId w:val="3"/>
        </w:numPr>
        <w:ind w:left="426" w:hanging="284"/>
        <w:jc w:val="both"/>
        <w:rPr>
          <w:rFonts w:ascii="Cambria" w:hAnsi="Cambria"/>
          <w:color w:val="000000" w:themeColor="text1"/>
          <w:sz w:val="24"/>
          <w:szCs w:val="24"/>
        </w:rPr>
      </w:pPr>
      <w:r w:rsidRPr="008A35A9">
        <w:rPr>
          <w:rFonts w:ascii="Cambria" w:eastAsia="Cambria" w:hAnsi="Cambria"/>
          <w:color w:val="000000" w:themeColor="text1"/>
          <w:sz w:val="24"/>
          <w:szCs w:val="24"/>
        </w:rPr>
        <w:t xml:space="preserve">W przypadku dokonania zmiany umowy wpływającej na treść harmonogramu strony dostosowują harmonogram </w:t>
      </w:r>
      <w:r w:rsidR="00976C0E" w:rsidRPr="008A35A9">
        <w:rPr>
          <w:rFonts w:ascii="Cambria" w:eastAsia="Cambria" w:hAnsi="Cambria"/>
          <w:color w:val="000000" w:themeColor="text1"/>
          <w:sz w:val="24"/>
          <w:szCs w:val="24"/>
        </w:rPr>
        <w:t>do</w:t>
      </w:r>
      <w:r w:rsidRPr="008A35A9">
        <w:rPr>
          <w:rFonts w:ascii="Cambria" w:eastAsia="Cambria" w:hAnsi="Cambria"/>
          <w:color w:val="000000" w:themeColor="text1"/>
          <w:sz w:val="24"/>
          <w:szCs w:val="24"/>
        </w:rPr>
        <w:t xml:space="preserve"> zmienionych zapisów umowy. Zmieniony harmonogram stanowi załącznik </w:t>
      </w:r>
      <w:r w:rsidR="0099648C" w:rsidRPr="008A35A9">
        <w:rPr>
          <w:rFonts w:ascii="Cambria" w:eastAsia="Cambria" w:hAnsi="Cambria"/>
          <w:color w:val="000000" w:themeColor="text1"/>
          <w:sz w:val="24"/>
          <w:szCs w:val="24"/>
        </w:rPr>
        <w:t>do</w:t>
      </w:r>
      <w:r w:rsidRPr="008A35A9">
        <w:rPr>
          <w:rFonts w:ascii="Cambria" w:eastAsia="Cambria" w:hAnsi="Cambria"/>
          <w:color w:val="000000" w:themeColor="text1"/>
          <w:sz w:val="24"/>
          <w:szCs w:val="24"/>
        </w:rPr>
        <w:t xml:space="preserve"> aneksu </w:t>
      </w:r>
      <w:r w:rsidR="0099648C" w:rsidRPr="008A35A9">
        <w:rPr>
          <w:rFonts w:ascii="Cambria" w:eastAsia="Cambria" w:hAnsi="Cambria"/>
          <w:color w:val="000000" w:themeColor="text1"/>
          <w:sz w:val="24"/>
          <w:szCs w:val="24"/>
        </w:rPr>
        <w:t>do</w:t>
      </w:r>
      <w:r w:rsidRPr="008A35A9">
        <w:rPr>
          <w:rFonts w:ascii="Cambria" w:eastAsia="Cambria" w:hAnsi="Cambria"/>
          <w:color w:val="000000" w:themeColor="text1"/>
          <w:sz w:val="24"/>
          <w:szCs w:val="24"/>
        </w:rPr>
        <w:t xml:space="preserve"> umowy.</w:t>
      </w:r>
    </w:p>
    <w:p w14:paraId="5A4096A0" w14:textId="77777777" w:rsidR="00C04E22" w:rsidRPr="008A35A9" w:rsidRDefault="00C04E22"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 3</w:t>
      </w:r>
    </w:p>
    <w:p w14:paraId="7ADF4F43" w14:textId="77777777" w:rsidR="00C04E22" w:rsidRPr="008A35A9" w:rsidRDefault="00C04E22" w:rsidP="00B83CE6">
      <w:pPr>
        <w:autoSpaceDE w:val="0"/>
        <w:autoSpaceDN w:val="0"/>
        <w:spacing w:after="0"/>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Wynagrodzenie</w:t>
      </w:r>
    </w:p>
    <w:p w14:paraId="63F0C70E" w14:textId="77777777" w:rsidR="00C04E22" w:rsidRPr="008A35A9" w:rsidRDefault="00C04E22" w:rsidP="004B43CB">
      <w:pPr>
        <w:pStyle w:val="Jasnalistaakcent51"/>
        <w:widowControl/>
        <w:numPr>
          <w:ilvl w:val="3"/>
          <w:numId w:val="7"/>
        </w:numPr>
        <w:suppressAutoHyphens w:val="0"/>
        <w:autoSpaceDE w:val="0"/>
        <w:autoSpaceDN w:val="0"/>
        <w:adjustRightInd/>
        <w:spacing w:after="0"/>
        <w:ind w:left="426" w:hanging="426"/>
        <w:textAlignment w:val="auto"/>
        <w:rPr>
          <w:rFonts w:ascii="Cambria" w:hAnsi="Cambria" w:cs="Calibri"/>
          <w:color w:val="000000" w:themeColor="text1"/>
          <w:sz w:val="24"/>
          <w:szCs w:val="24"/>
        </w:rPr>
      </w:pPr>
      <w:r w:rsidRPr="008A35A9">
        <w:rPr>
          <w:rFonts w:ascii="Cambria" w:eastAsia="Calibri" w:hAnsi="Cambria" w:cs="Calibri"/>
          <w:color w:val="000000" w:themeColor="text1"/>
          <w:sz w:val="24"/>
          <w:szCs w:val="24"/>
          <w:lang w:eastAsia="en-US"/>
        </w:rPr>
        <w:t>Za należyte wykonanie przedmiotu umowy, Zamawiający zapłaci Wykonawcy wynagrodzenie w kwocie</w:t>
      </w:r>
      <w:r w:rsidRPr="008A35A9">
        <w:rPr>
          <w:rFonts w:ascii="Cambria" w:eastAsia="Calibri" w:hAnsi="Cambria" w:cs="Calibri"/>
          <w:color w:val="000000" w:themeColor="text1"/>
          <w:sz w:val="24"/>
          <w:szCs w:val="24"/>
          <w:lang w:val="pl-PL" w:eastAsia="en-US"/>
        </w:rPr>
        <w:t xml:space="preserve">: </w:t>
      </w:r>
    </w:p>
    <w:p w14:paraId="27115EE5" w14:textId="77777777" w:rsidR="00C04E22" w:rsidRPr="008A35A9"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val="pl-PL" w:eastAsia="en-US"/>
        </w:rPr>
        <w:t xml:space="preserve">.................................... </w:t>
      </w:r>
      <w:r w:rsidRPr="008A35A9">
        <w:rPr>
          <w:rFonts w:ascii="Cambria" w:eastAsia="Calibri" w:hAnsi="Cambria" w:cs="Calibri"/>
          <w:color w:val="000000" w:themeColor="text1"/>
          <w:sz w:val="24"/>
          <w:szCs w:val="24"/>
          <w:lang w:eastAsia="en-US"/>
        </w:rPr>
        <w:t xml:space="preserve">zł netto </w:t>
      </w:r>
    </w:p>
    <w:p w14:paraId="607245DD" w14:textId="77777777" w:rsidR="00C04E22" w:rsidRPr="008A35A9"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plus należny podatek VAT</w:t>
      </w:r>
      <w:r w:rsidRPr="008A35A9">
        <w:rPr>
          <w:rFonts w:ascii="Cambria" w:eastAsia="Calibri" w:hAnsi="Cambria" w:cs="Calibri"/>
          <w:color w:val="000000" w:themeColor="text1"/>
          <w:sz w:val="24"/>
          <w:szCs w:val="24"/>
          <w:lang w:val="pl-PL" w:eastAsia="en-US"/>
        </w:rPr>
        <w:t xml:space="preserve"> ……%,</w:t>
      </w:r>
      <w:r w:rsidRPr="008A35A9">
        <w:rPr>
          <w:rFonts w:ascii="Cambria" w:eastAsia="Calibri" w:hAnsi="Cambria" w:cs="Calibri"/>
          <w:color w:val="000000" w:themeColor="text1"/>
          <w:sz w:val="24"/>
          <w:szCs w:val="24"/>
          <w:lang w:eastAsia="en-US"/>
        </w:rPr>
        <w:t xml:space="preserve"> w wysokości </w:t>
      </w:r>
      <w:r w:rsidRPr="008A35A9">
        <w:rPr>
          <w:rFonts w:ascii="Cambria" w:eastAsia="Calibri" w:hAnsi="Cambria" w:cs="Calibri"/>
          <w:color w:val="000000" w:themeColor="text1"/>
          <w:sz w:val="24"/>
          <w:szCs w:val="24"/>
          <w:lang w:val="pl-PL" w:eastAsia="en-US"/>
        </w:rPr>
        <w:t xml:space="preserve">........... </w:t>
      </w:r>
      <w:r w:rsidRPr="008A35A9">
        <w:rPr>
          <w:rFonts w:ascii="Cambria" w:eastAsia="Calibri" w:hAnsi="Cambria" w:cs="Calibri"/>
          <w:color w:val="000000" w:themeColor="text1"/>
          <w:sz w:val="24"/>
          <w:szCs w:val="24"/>
          <w:lang w:eastAsia="en-US"/>
        </w:rPr>
        <w:t xml:space="preserve">zł, </w:t>
      </w:r>
    </w:p>
    <w:p w14:paraId="1AEF24DA" w14:textId="5E17AF31" w:rsidR="00C04E22" w:rsidRPr="008A35A9"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color w:val="000000" w:themeColor="text1"/>
          <w:sz w:val="24"/>
          <w:szCs w:val="24"/>
          <w:lang w:val="pl-PL" w:eastAsia="en-US"/>
        </w:rPr>
      </w:pPr>
      <w:r w:rsidRPr="008A35A9">
        <w:rPr>
          <w:rFonts w:ascii="Cambria" w:eastAsia="Calibri" w:hAnsi="Cambria" w:cs="Calibri"/>
          <w:color w:val="000000" w:themeColor="text1"/>
          <w:sz w:val="24"/>
          <w:szCs w:val="24"/>
          <w:lang w:eastAsia="en-US"/>
        </w:rPr>
        <w:t xml:space="preserve">co stanowi kwotę brutto </w:t>
      </w:r>
      <w:r w:rsidRPr="008A35A9">
        <w:rPr>
          <w:rFonts w:ascii="Cambria" w:eastAsia="Calibri" w:hAnsi="Cambria" w:cs="Calibri"/>
          <w:color w:val="000000" w:themeColor="text1"/>
          <w:sz w:val="24"/>
          <w:szCs w:val="24"/>
          <w:lang w:val="pl-PL" w:eastAsia="en-US"/>
        </w:rPr>
        <w:t>............................ z</w:t>
      </w:r>
      <w:r w:rsidRPr="008A35A9">
        <w:rPr>
          <w:rFonts w:ascii="Cambria" w:eastAsia="Calibri" w:hAnsi="Cambria" w:cs="Calibri"/>
          <w:color w:val="000000" w:themeColor="text1"/>
          <w:sz w:val="24"/>
          <w:szCs w:val="24"/>
          <w:lang w:eastAsia="en-US"/>
        </w:rPr>
        <w:t>ł (słownie:</w:t>
      </w:r>
      <w:r w:rsidRPr="008A35A9">
        <w:rPr>
          <w:rFonts w:ascii="Cambria" w:eastAsia="Calibri" w:hAnsi="Cambria" w:cs="Calibri"/>
          <w:color w:val="000000" w:themeColor="text1"/>
          <w:sz w:val="24"/>
          <w:szCs w:val="24"/>
          <w:lang w:val="pl-PL" w:eastAsia="en-US"/>
        </w:rPr>
        <w:t xml:space="preserve"> ........................... złotych …/100)</w:t>
      </w:r>
    </w:p>
    <w:p w14:paraId="61DF72F8" w14:textId="77777777" w:rsidR="005A6294" w:rsidRPr="008A35A9" w:rsidRDefault="005A6294" w:rsidP="005A6294">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8A35A9">
        <w:rPr>
          <w:rFonts w:ascii="Cambria" w:eastAsia="Calibri" w:hAnsi="Cambria" w:cs="Calibri"/>
          <w:sz w:val="24"/>
          <w:szCs w:val="24"/>
          <w:lang w:eastAsia="en-US"/>
        </w:rPr>
        <w:t>w tym:</w:t>
      </w:r>
    </w:p>
    <w:p w14:paraId="544A7546" w14:textId="77777777" w:rsidR="005A6294" w:rsidRPr="008A35A9" w:rsidRDefault="005A6294" w:rsidP="000624BD">
      <w:pPr>
        <w:pStyle w:val="Akapitzlist"/>
        <w:widowControl w:val="0"/>
        <w:numPr>
          <w:ilvl w:val="0"/>
          <w:numId w:val="74"/>
        </w:numPr>
        <w:tabs>
          <w:tab w:val="left" w:pos="541"/>
          <w:tab w:val="left" w:leader="dot" w:pos="9640"/>
        </w:tabs>
        <w:autoSpaceDE w:val="0"/>
        <w:autoSpaceDN w:val="0"/>
        <w:spacing w:after="0"/>
        <w:ind w:left="709" w:hanging="283"/>
        <w:contextualSpacing w:val="0"/>
        <w:jc w:val="both"/>
        <w:rPr>
          <w:rFonts w:ascii="Cambria" w:hAnsi="Cambria"/>
          <w:sz w:val="24"/>
          <w:szCs w:val="24"/>
        </w:rPr>
      </w:pPr>
      <w:r w:rsidRPr="008A35A9">
        <w:rPr>
          <w:rFonts w:ascii="Cambria" w:hAnsi="Cambria"/>
          <w:sz w:val="24"/>
          <w:szCs w:val="24"/>
        </w:rPr>
        <w:t>kwota udziału własnego Zamawiającego, stanowiąca środki finansowe Zamawiającego przeznaczone na realizację Inwestycji, wynosi: ……………………….</w:t>
      </w:r>
      <w:r w:rsidRPr="008A35A9">
        <w:rPr>
          <w:rStyle w:val="Odwoanieprzypisudolnego"/>
          <w:rFonts w:ascii="Cambria" w:hAnsi="Cambria"/>
          <w:sz w:val="24"/>
          <w:szCs w:val="24"/>
        </w:rPr>
        <w:footnoteReference w:id="4"/>
      </w:r>
      <w:r w:rsidRPr="008A35A9">
        <w:rPr>
          <w:rFonts w:ascii="Cambria" w:hAnsi="Cambria"/>
          <w:sz w:val="24"/>
          <w:szCs w:val="24"/>
        </w:rPr>
        <w:t xml:space="preserve"> zł (słownie: …………….).</w:t>
      </w:r>
    </w:p>
    <w:p w14:paraId="4DF2BD8A" w14:textId="5B45950B" w:rsidR="00CF2831" w:rsidRPr="008A35A9" w:rsidRDefault="005A6294" w:rsidP="00F039D4">
      <w:pPr>
        <w:pStyle w:val="Akapitzlist"/>
        <w:widowControl w:val="0"/>
        <w:numPr>
          <w:ilvl w:val="0"/>
          <w:numId w:val="74"/>
        </w:numPr>
        <w:tabs>
          <w:tab w:val="left" w:pos="541"/>
          <w:tab w:val="left" w:leader="dot" w:pos="9940"/>
        </w:tabs>
        <w:autoSpaceDE w:val="0"/>
        <w:autoSpaceDN w:val="0"/>
        <w:spacing w:before="43" w:after="0"/>
        <w:ind w:left="709" w:hanging="283"/>
        <w:contextualSpacing w:val="0"/>
        <w:jc w:val="both"/>
        <w:rPr>
          <w:rFonts w:ascii="Cambria" w:hAnsi="Cambria"/>
          <w:sz w:val="24"/>
          <w:szCs w:val="24"/>
        </w:rPr>
      </w:pPr>
      <w:r w:rsidRPr="008A35A9">
        <w:rPr>
          <w:rFonts w:ascii="Cambria" w:hAnsi="Cambria"/>
          <w:sz w:val="24"/>
          <w:szCs w:val="24"/>
        </w:rPr>
        <w:t>kwota stanowiąca wysokość dofinansowania Inwestycji z Rządowego Funduszu Polski Ład: Program Inwestycji Strategicznych wynosi: ………………………</w:t>
      </w:r>
      <w:r w:rsidRPr="008A35A9">
        <w:rPr>
          <w:rStyle w:val="Odwoanieprzypisudolnego"/>
          <w:rFonts w:ascii="Cambria" w:hAnsi="Cambria"/>
          <w:sz w:val="24"/>
          <w:szCs w:val="24"/>
        </w:rPr>
        <w:footnoteReference w:id="5"/>
      </w:r>
      <w:r w:rsidRPr="008A35A9">
        <w:rPr>
          <w:rFonts w:ascii="Cambria" w:hAnsi="Cambria"/>
          <w:sz w:val="24"/>
          <w:szCs w:val="24"/>
        </w:rPr>
        <w:t>.</w:t>
      </w:r>
      <w:r w:rsidRPr="008A35A9">
        <w:rPr>
          <w:rFonts w:ascii="Cambria" w:hAnsi="Cambria"/>
          <w:spacing w:val="-8"/>
          <w:sz w:val="24"/>
          <w:szCs w:val="24"/>
        </w:rPr>
        <w:t>z</w:t>
      </w:r>
      <w:r w:rsidRPr="008A35A9">
        <w:rPr>
          <w:rFonts w:ascii="Cambria" w:hAnsi="Cambria"/>
          <w:sz w:val="24"/>
          <w:szCs w:val="24"/>
        </w:rPr>
        <w:t>ł (słownie).</w:t>
      </w:r>
    </w:p>
    <w:p w14:paraId="22144DD2" w14:textId="74DCA5EF" w:rsidR="00AB5DE1" w:rsidRPr="008A35A9" w:rsidRDefault="00C04E22" w:rsidP="004B43CB">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strike/>
          <w:color w:val="000000" w:themeColor="text1"/>
          <w:sz w:val="24"/>
          <w:szCs w:val="24"/>
        </w:rPr>
      </w:pPr>
      <w:r w:rsidRPr="008A35A9">
        <w:rPr>
          <w:rFonts w:ascii="Cambria" w:hAnsi="Cambria" w:cs="Calibri"/>
          <w:color w:val="000000" w:themeColor="text1"/>
          <w:sz w:val="24"/>
          <w:szCs w:val="24"/>
        </w:rPr>
        <w:t>Wynagrodzenie, o którym mowa w ust. 1 jest wynagrodzeniem ryczałtowym</w:t>
      </w:r>
      <w:r w:rsidRPr="008A35A9">
        <w:rPr>
          <w:rFonts w:ascii="Cambria" w:hAnsi="Cambria" w:cs="Calibri"/>
          <w:color w:val="000000" w:themeColor="text1"/>
          <w:sz w:val="24"/>
          <w:szCs w:val="24"/>
          <w:lang w:val="pl-PL"/>
        </w:rPr>
        <w:t>,</w:t>
      </w:r>
      <w:r w:rsidRPr="008A35A9">
        <w:rPr>
          <w:rFonts w:ascii="Cambria" w:hAnsi="Cambria" w:cs="Calibri"/>
          <w:color w:val="000000" w:themeColor="text1"/>
          <w:sz w:val="24"/>
          <w:szCs w:val="24"/>
        </w:rPr>
        <w:t xml:space="preserve"> obejmuje wszelkie koszty związane z wykonaniem umowy. W ramach wynagrodzenia ryczałtowego Wykonawca</w:t>
      </w:r>
      <w:r w:rsidR="00FA5DB1" w:rsidRPr="008A35A9">
        <w:rPr>
          <w:rFonts w:ascii="Cambria" w:hAnsi="Cambria" w:cs="Calibri"/>
          <w:color w:val="000000" w:themeColor="text1"/>
          <w:sz w:val="24"/>
          <w:szCs w:val="24"/>
        </w:rPr>
        <w:t xml:space="preserve"> zobowiązany jest do wykonania </w:t>
      </w:r>
      <w:r w:rsidRPr="008A35A9">
        <w:rPr>
          <w:rFonts w:ascii="Cambria" w:hAnsi="Cambria" w:cs="Calibri"/>
          <w:color w:val="000000" w:themeColor="text1"/>
          <w:sz w:val="24"/>
          <w:szCs w:val="24"/>
        </w:rPr>
        <w:t xml:space="preserve">z należytą starannością </w:t>
      </w:r>
      <w:r w:rsidR="00E34C0C" w:rsidRPr="008A35A9">
        <w:rPr>
          <w:rFonts w:ascii="Cambria" w:hAnsi="Cambria" w:cs="Calibri"/>
          <w:color w:val="000000" w:themeColor="text1"/>
          <w:sz w:val="24"/>
          <w:szCs w:val="24"/>
          <w:lang w:val="pl-PL"/>
        </w:rPr>
        <w:t xml:space="preserve">Dokumentacji Projektowej, </w:t>
      </w:r>
      <w:r w:rsidRPr="008A35A9">
        <w:rPr>
          <w:rFonts w:ascii="Cambria" w:hAnsi="Cambria" w:cs="Calibri"/>
          <w:color w:val="000000" w:themeColor="text1"/>
          <w:sz w:val="24"/>
          <w:szCs w:val="24"/>
        </w:rPr>
        <w:t>robót budowlanych</w:t>
      </w:r>
      <w:r w:rsidRPr="008A35A9">
        <w:rPr>
          <w:rFonts w:ascii="Cambria" w:hAnsi="Cambria" w:cs="Calibri"/>
          <w:color w:val="000000" w:themeColor="text1"/>
          <w:sz w:val="24"/>
          <w:szCs w:val="24"/>
          <w:lang w:val="pl-PL"/>
        </w:rPr>
        <w:t xml:space="preserve">, dostaw </w:t>
      </w:r>
      <w:r w:rsidRPr="008A35A9">
        <w:rPr>
          <w:rFonts w:ascii="Cambria" w:hAnsi="Cambria" w:cs="Calibri"/>
          <w:color w:val="000000" w:themeColor="text1"/>
          <w:sz w:val="24"/>
          <w:szCs w:val="24"/>
        </w:rPr>
        <w:t xml:space="preserve">i czynności </w:t>
      </w:r>
      <w:r w:rsidRPr="008A35A9">
        <w:rPr>
          <w:rFonts w:ascii="Cambria" w:hAnsi="Cambria" w:cs="Calibri"/>
          <w:color w:val="000000" w:themeColor="text1"/>
          <w:sz w:val="24"/>
          <w:szCs w:val="24"/>
          <w:lang w:val="pl-PL"/>
        </w:rPr>
        <w:t>przewidzianych w</w:t>
      </w:r>
      <w:r w:rsidR="00E34C0C" w:rsidRPr="008A35A9">
        <w:rPr>
          <w:rFonts w:ascii="Cambria" w:hAnsi="Cambria" w:cs="Calibri"/>
          <w:color w:val="000000" w:themeColor="text1"/>
          <w:sz w:val="24"/>
          <w:szCs w:val="24"/>
          <w:lang w:val="pl-PL"/>
        </w:rPr>
        <w:t xml:space="preserve"> D</w:t>
      </w:r>
      <w:r w:rsidRPr="008A35A9">
        <w:rPr>
          <w:rFonts w:ascii="Cambria" w:hAnsi="Cambria" w:cs="Calibri"/>
          <w:color w:val="000000" w:themeColor="text1"/>
          <w:sz w:val="24"/>
          <w:szCs w:val="24"/>
          <w:lang w:val="pl-PL"/>
        </w:rPr>
        <w:t xml:space="preserve">okumentacji </w:t>
      </w:r>
      <w:r w:rsidR="00E34C0C" w:rsidRPr="008A35A9">
        <w:rPr>
          <w:rFonts w:ascii="Cambria" w:hAnsi="Cambria" w:cs="Calibri"/>
          <w:color w:val="000000" w:themeColor="text1"/>
          <w:sz w:val="24"/>
          <w:szCs w:val="24"/>
          <w:lang w:val="pl-PL"/>
        </w:rPr>
        <w:t>P</w:t>
      </w:r>
      <w:r w:rsidRPr="008A35A9">
        <w:rPr>
          <w:rFonts w:ascii="Cambria" w:hAnsi="Cambria" w:cs="Calibri"/>
          <w:color w:val="000000" w:themeColor="text1"/>
          <w:sz w:val="24"/>
          <w:szCs w:val="24"/>
          <w:lang w:val="pl-PL"/>
        </w:rPr>
        <w:t>rojektowej</w:t>
      </w:r>
      <w:r w:rsidR="00E34C0C" w:rsidRPr="008A35A9">
        <w:rPr>
          <w:rFonts w:ascii="Cambria" w:hAnsi="Cambria" w:cs="Calibri"/>
          <w:color w:val="000000" w:themeColor="text1"/>
          <w:sz w:val="24"/>
          <w:szCs w:val="24"/>
          <w:lang w:val="pl-PL"/>
        </w:rPr>
        <w:t>,</w:t>
      </w:r>
      <w:r w:rsidRPr="008A35A9">
        <w:rPr>
          <w:rFonts w:ascii="Cambria" w:hAnsi="Cambria" w:cs="Calibri"/>
          <w:color w:val="000000" w:themeColor="text1"/>
          <w:sz w:val="24"/>
          <w:szCs w:val="24"/>
          <w:lang w:val="pl-PL"/>
        </w:rPr>
        <w:t xml:space="preserve"> STWIOR</w:t>
      </w:r>
      <w:r w:rsidR="006A308F" w:rsidRPr="008A35A9">
        <w:rPr>
          <w:rFonts w:ascii="Cambria" w:hAnsi="Cambria" w:cs="Calibri"/>
          <w:color w:val="000000" w:themeColor="text1"/>
          <w:sz w:val="24"/>
          <w:szCs w:val="24"/>
          <w:lang w:val="pl-PL"/>
        </w:rPr>
        <w:t>B</w:t>
      </w:r>
      <w:r w:rsidR="00E34C0C" w:rsidRPr="008A35A9">
        <w:rPr>
          <w:rFonts w:ascii="Cambria" w:hAnsi="Cambria" w:cs="Calibri"/>
          <w:color w:val="000000" w:themeColor="text1"/>
          <w:sz w:val="24"/>
          <w:szCs w:val="24"/>
          <w:lang w:val="pl-PL"/>
        </w:rPr>
        <w:t xml:space="preserve"> i PFU.</w:t>
      </w:r>
      <w:r w:rsidRPr="008A35A9">
        <w:rPr>
          <w:rFonts w:ascii="Cambria" w:hAnsi="Cambria" w:cs="Calibri"/>
          <w:color w:val="000000" w:themeColor="text1"/>
          <w:sz w:val="24"/>
          <w:szCs w:val="24"/>
          <w:lang w:val="pl-PL"/>
        </w:rPr>
        <w:t xml:space="preserve"> </w:t>
      </w:r>
    </w:p>
    <w:p w14:paraId="3463E5B6" w14:textId="7E13963D" w:rsidR="009D2995" w:rsidRPr="008A35A9" w:rsidRDefault="009D2995" w:rsidP="004B43CB">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color w:val="000000" w:themeColor="text1"/>
          <w:sz w:val="24"/>
          <w:szCs w:val="24"/>
        </w:rPr>
      </w:pPr>
      <w:r w:rsidRPr="008A35A9">
        <w:rPr>
          <w:rFonts w:ascii="Cambria" w:hAnsi="Cambria" w:cs="Calibri"/>
          <w:color w:val="000000" w:themeColor="text1"/>
          <w:sz w:val="24"/>
          <w:szCs w:val="24"/>
        </w:rPr>
        <w:t xml:space="preserve">W przypadku konieczności zaniechania </w:t>
      </w:r>
      <w:r w:rsidRPr="008A35A9">
        <w:rPr>
          <w:rFonts w:ascii="Cambria" w:hAnsi="Cambria" w:cs="Calibri"/>
          <w:color w:val="000000" w:themeColor="text1"/>
          <w:sz w:val="24"/>
          <w:szCs w:val="24"/>
          <w:lang w:val="pl-PL"/>
        </w:rPr>
        <w:t xml:space="preserve">lub niewykonania </w:t>
      </w:r>
      <w:r w:rsidRPr="008A35A9">
        <w:rPr>
          <w:rFonts w:ascii="Cambria" w:hAnsi="Cambria" w:cs="Calibri"/>
          <w:color w:val="000000" w:themeColor="text1"/>
          <w:sz w:val="24"/>
          <w:szCs w:val="24"/>
        </w:rPr>
        <w:t>części umowy</w:t>
      </w:r>
      <w:r w:rsidRPr="008A35A9">
        <w:rPr>
          <w:rFonts w:ascii="Cambria" w:hAnsi="Cambria" w:cs="Calibri"/>
          <w:color w:val="000000" w:themeColor="text1"/>
          <w:sz w:val="24"/>
          <w:szCs w:val="24"/>
          <w:lang w:val="pl-PL"/>
        </w:rPr>
        <w:t xml:space="preserve"> objętego Dokumentacją projektową</w:t>
      </w:r>
      <w:r w:rsidRPr="008A35A9">
        <w:rPr>
          <w:rFonts w:ascii="Cambria" w:hAnsi="Cambria" w:cs="Calibri"/>
          <w:color w:val="000000" w:themeColor="text1"/>
          <w:sz w:val="24"/>
          <w:szCs w:val="24"/>
        </w:rPr>
        <w:t xml:space="preserve">, </w:t>
      </w:r>
      <w:r w:rsidRPr="008A35A9">
        <w:rPr>
          <w:rFonts w:ascii="Cambria" w:hAnsi="Cambria" w:cs="Calibri"/>
          <w:color w:val="000000" w:themeColor="text1"/>
          <w:sz w:val="24"/>
          <w:szCs w:val="24"/>
          <w:lang w:val="pl-PL"/>
        </w:rPr>
        <w:t>strony przewidują, że wy</w:t>
      </w:r>
      <w:r w:rsidRPr="008A35A9">
        <w:rPr>
          <w:rFonts w:ascii="Cambria" w:hAnsi="Cambria" w:cs="Calibri"/>
          <w:color w:val="000000" w:themeColor="text1"/>
          <w:sz w:val="24"/>
          <w:szCs w:val="24"/>
        </w:rPr>
        <w:t>nagrodzenie Wykonawcy ulegnie odpowiednio zmniejszeniu</w:t>
      </w:r>
      <w:r w:rsidRPr="008A35A9">
        <w:rPr>
          <w:rFonts w:ascii="Cambria" w:hAnsi="Cambria" w:cs="Calibri"/>
          <w:color w:val="000000" w:themeColor="text1"/>
          <w:sz w:val="24"/>
          <w:szCs w:val="24"/>
          <w:lang w:val="pl-PL"/>
        </w:rPr>
        <w:t xml:space="preserve"> o wartość prac niewykonanych</w:t>
      </w:r>
      <w:r w:rsidRPr="008A35A9">
        <w:rPr>
          <w:rFonts w:ascii="Cambria" w:hAnsi="Cambria" w:cs="Calibri"/>
          <w:color w:val="000000" w:themeColor="text1"/>
          <w:sz w:val="24"/>
          <w:szCs w:val="24"/>
        </w:rPr>
        <w:t>.</w:t>
      </w:r>
      <w:r w:rsidR="001616CA" w:rsidRPr="008A35A9">
        <w:rPr>
          <w:rFonts w:ascii="Cambria" w:hAnsi="Cambria"/>
          <w:color w:val="000000" w:themeColor="text1"/>
          <w:sz w:val="24"/>
          <w:szCs w:val="24"/>
          <w:lang w:val="pl-PL"/>
        </w:rPr>
        <w:t xml:space="preserve"> Minimalna w</w:t>
      </w:r>
      <w:r w:rsidR="000A519D">
        <w:rPr>
          <w:rFonts w:ascii="Cambria" w:hAnsi="Cambria"/>
          <w:color w:val="000000" w:themeColor="text1"/>
          <w:sz w:val="24"/>
          <w:szCs w:val="24"/>
          <w:lang w:val="pl-PL"/>
        </w:rPr>
        <w:t xml:space="preserve">artość świadczenia stron wynosi 70 </w:t>
      </w:r>
      <w:r w:rsidR="001616CA" w:rsidRPr="008A35A9">
        <w:rPr>
          <w:rFonts w:ascii="Cambria" w:hAnsi="Cambria"/>
          <w:color w:val="000000" w:themeColor="text1"/>
          <w:sz w:val="24"/>
          <w:szCs w:val="24"/>
          <w:lang w:val="pl-PL"/>
        </w:rPr>
        <w:t>% wynagrodzenia umownego.</w:t>
      </w:r>
    </w:p>
    <w:p w14:paraId="777036CE" w14:textId="6F5FCAF9" w:rsidR="009D2995" w:rsidRPr="008A35A9" w:rsidRDefault="009D2995" w:rsidP="004B43CB">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color w:val="000000" w:themeColor="text1"/>
          <w:sz w:val="24"/>
          <w:szCs w:val="24"/>
        </w:rPr>
      </w:pPr>
      <w:r w:rsidRPr="008A35A9">
        <w:rPr>
          <w:rFonts w:ascii="Cambria" w:hAnsi="Cambria" w:cs="Calibri"/>
          <w:color w:val="000000" w:themeColor="text1"/>
          <w:sz w:val="24"/>
          <w:szCs w:val="24"/>
          <w:lang w:val="pl-PL"/>
        </w:rPr>
        <w:t xml:space="preserve">Strony przewidują możliwość zmiany umowy poprzez zlecenie wykonania prac nieobjętych PFU i dokumentacją projektową na zasadach określonych w art. 454-455 ustawy Prawo zamówień publicznych za dodatkowym wynagrodzeniem. Roboty ujęte w PFU a nieujęte w projekcie, Wykonawca wykona bez odrębnego </w:t>
      </w:r>
      <w:r w:rsidRPr="008A35A9">
        <w:rPr>
          <w:rFonts w:ascii="Cambria" w:hAnsi="Cambria" w:cs="Calibri"/>
          <w:color w:val="000000" w:themeColor="text1"/>
          <w:sz w:val="24"/>
          <w:szCs w:val="24"/>
          <w:lang w:val="pl-PL"/>
        </w:rPr>
        <w:lastRenderedPageBreak/>
        <w:t xml:space="preserve">wynagrodzenia. Wykonawca nie może wykonywać prac nieobjętych Dokumentacją projektową lub programem funkcjonalno-użytkowym bez uprzedniej zgody Zamawiającego wyrażonej na piśmie przez osoby umocowane do reprezentowania Zamawiającego - pod rygorem odmowy zapłaty za wykonane prace.   </w:t>
      </w:r>
    </w:p>
    <w:p w14:paraId="26F365D0" w14:textId="560477A1" w:rsidR="009D2995" w:rsidRPr="008A35A9" w:rsidRDefault="009D2995" w:rsidP="004B43CB">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color w:val="000000" w:themeColor="text1"/>
          <w:sz w:val="24"/>
          <w:szCs w:val="24"/>
        </w:rPr>
      </w:pPr>
      <w:r w:rsidRPr="008A35A9">
        <w:rPr>
          <w:rFonts w:ascii="Cambria" w:hAnsi="Cambria" w:cs="Cambria"/>
          <w:color w:val="000000" w:themeColor="text1"/>
          <w:sz w:val="24"/>
          <w:szCs w:val="24"/>
        </w:rPr>
        <w:t xml:space="preserve">Wykonawca wraz z dokumentacją projektową </w:t>
      </w:r>
      <w:r w:rsidRPr="008A35A9">
        <w:rPr>
          <w:rFonts w:ascii="Cambria" w:hAnsi="Cambria" w:cs="Calibri"/>
          <w:color w:val="000000" w:themeColor="text1"/>
          <w:sz w:val="24"/>
          <w:szCs w:val="24"/>
        </w:rPr>
        <w:t>złoży Zamawiającemu kosztorys wskazując</w:t>
      </w:r>
      <w:r w:rsidRPr="008A35A9">
        <w:rPr>
          <w:rFonts w:ascii="Cambria" w:hAnsi="Cambria" w:cs="Calibri"/>
          <w:color w:val="000000" w:themeColor="text1"/>
          <w:sz w:val="24"/>
          <w:szCs w:val="24"/>
          <w:lang w:val="pl-PL"/>
        </w:rPr>
        <w:t>y</w:t>
      </w:r>
      <w:r w:rsidRPr="008A35A9">
        <w:rPr>
          <w:rFonts w:ascii="Cambria" w:hAnsi="Cambria" w:cs="Calibri"/>
          <w:color w:val="000000" w:themeColor="text1"/>
          <w:sz w:val="24"/>
          <w:szCs w:val="24"/>
        </w:rPr>
        <w:t xml:space="preserve"> sposób wyliczenia ceny ofertowej </w:t>
      </w:r>
      <w:r w:rsidRPr="008A35A9">
        <w:rPr>
          <w:rFonts w:ascii="Cambria" w:hAnsi="Cambria" w:cs="Calibri"/>
          <w:color w:val="000000" w:themeColor="text1"/>
          <w:sz w:val="24"/>
          <w:szCs w:val="24"/>
          <w:lang w:val="pl-PL"/>
        </w:rPr>
        <w:t xml:space="preserve">robót budowlanych </w:t>
      </w:r>
      <w:r w:rsidRPr="008A35A9">
        <w:rPr>
          <w:rFonts w:ascii="Cambria" w:hAnsi="Cambria" w:cs="Calibri"/>
          <w:color w:val="000000" w:themeColor="text1"/>
          <w:sz w:val="24"/>
          <w:szCs w:val="24"/>
        </w:rPr>
        <w:t>z podziałem na branże i zakres rzeczowy zamówienia</w:t>
      </w:r>
      <w:r w:rsidRPr="008A35A9">
        <w:rPr>
          <w:rFonts w:ascii="Cambria" w:hAnsi="Cambria" w:cs="Calibri"/>
          <w:color w:val="000000" w:themeColor="text1"/>
          <w:sz w:val="24"/>
          <w:szCs w:val="24"/>
          <w:lang w:val="pl-PL"/>
        </w:rPr>
        <w:t>,</w:t>
      </w:r>
      <w:r w:rsidRPr="008A35A9">
        <w:rPr>
          <w:rFonts w:ascii="Cambria" w:hAnsi="Cambria" w:cs="Calibri"/>
          <w:color w:val="000000" w:themeColor="text1"/>
          <w:sz w:val="24"/>
          <w:szCs w:val="24"/>
        </w:rPr>
        <w:t xml:space="preserve"> z wyszczególnieniem zastosowanych w kosztorysie składników cenotwórczych (stawka r-g w zł; Kp - koszty pośrednie w % od R i S; Kz – koszty zakupu w % od M; Z- zysk w % od R, S, Kp).</w:t>
      </w:r>
    </w:p>
    <w:p w14:paraId="6295A278" w14:textId="593567F7" w:rsidR="009D2995" w:rsidRPr="008A35A9" w:rsidRDefault="009D2995" w:rsidP="004B43CB">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color w:val="000000" w:themeColor="text1"/>
          <w:sz w:val="24"/>
          <w:szCs w:val="24"/>
        </w:rPr>
      </w:pPr>
      <w:r w:rsidRPr="008A35A9">
        <w:rPr>
          <w:rFonts w:ascii="Cambria" w:hAnsi="Cambria" w:cs="Calibri"/>
          <w:color w:val="000000" w:themeColor="text1"/>
          <w:sz w:val="24"/>
          <w:szCs w:val="24"/>
        </w:rPr>
        <w:t>Kosztorys, o który</w:t>
      </w:r>
      <w:r w:rsidRPr="008A35A9">
        <w:rPr>
          <w:rFonts w:ascii="Cambria" w:hAnsi="Cambria" w:cs="Calibri"/>
          <w:color w:val="000000" w:themeColor="text1"/>
          <w:sz w:val="24"/>
          <w:szCs w:val="24"/>
          <w:lang w:val="pl-PL"/>
        </w:rPr>
        <w:t>m</w:t>
      </w:r>
      <w:r w:rsidRPr="008A35A9">
        <w:rPr>
          <w:rFonts w:ascii="Cambria" w:hAnsi="Cambria" w:cs="Calibri"/>
          <w:color w:val="000000" w:themeColor="text1"/>
          <w:sz w:val="24"/>
          <w:szCs w:val="24"/>
        </w:rPr>
        <w:t xml:space="preserve"> mowa  w ust. </w:t>
      </w:r>
      <w:r w:rsidR="00C06F0F" w:rsidRPr="008A35A9">
        <w:rPr>
          <w:rFonts w:ascii="Cambria" w:hAnsi="Cambria" w:cs="Calibri"/>
          <w:color w:val="000000" w:themeColor="text1"/>
          <w:sz w:val="24"/>
          <w:szCs w:val="24"/>
          <w:lang w:val="pl-PL"/>
        </w:rPr>
        <w:t>5</w:t>
      </w:r>
      <w:r w:rsidRPr="008A35A9">
        <w:rPr>
          <w:rFonts w:ascii="Cambria" w:hAnsi="Cambria" w:cs="Calibri"/>
          <w:color w:val="000000" w:themeColor="text1"/>
          <w:sz w:val="24"/>
          <w:szCs w:val="24"/>
          <w:lang w:val="pl-PL"/>
        </w:rPr>
        <w:t>,</w:t>
      </w:r>
      <w:r w:rsidRPr="008A35A9">
        <w:rPr>
          <w:rFonts w:ascii="Cambria" w:hAnsi="Cambria" w:cs="Calibri"/>
          <w:color w:val="000000" w:themeColor="text1"/>
          <w:sz w:val="24"/>
          <w:szCs w:val="24"/>
        </w:rPr>
        <w:t xml:space="preserve"> będ</w:t>
      </w:r>
      <w:r w:rsidRPr="008A35A9">
        <w:rPr>
          <w:rFonts w:ascii="Cambria" w:hAnsi="Cambria" w:cs="Calibri"/>
          <w:color w:val="000000" w:themeColor="text1"/>
          <w:sz w:val="24"/>
          <w:szCs w:val="24"/>
          <w:lang w:val="pl-PL"/>
        </w:rPr>
        <w:t>zie</w:t>
      </w:r>
      <w:r w:rsidRPr="008A35A9">
        <w:rPr>
          <w:rFonts w:ascii="Cambria" w:hAnsi="Cambria" w:cs="Calibri"/>
          <w:color w:val="000000" w:themeColor="text1"/>
          <w:sz w:val="24"/>
          <w:szCs w:val="24"/>
        </w:rPr>
        <w:t xml:space="preserve"> służył do obliczenia należnego wynagrodzenia </w:t>
      </w:r>
      <w:r w:rsidRPr="008A35A9">
        <w:rPr>
          <w:rFonts w:ascii="Cambria" w:hAnsi="Cambria" w:cs="Calibri"/>
          <w:color w:val="000000" w:themeColor="text1"/>
          <w:sz w:val="24"/>
          <w:szCs w:val="24"/>
          <w:lang w:val="pl-PL"/>
        </w:rPr>
        <w:t>W</w:t>
      </w:r>
      <w:r w:rsidRPr="008A35A9">
        <w:rPr>
          <w:rFonts w:ascii="Cambria" w:hAnsi="Cambria" w:cs="Calibri"/>
          <w:color w:val="000000" w:themeColor="text1"/>
          <w:sz w:val="24"/>
          <w:szCs w:val="24"/>
        </w:rPr>
        <w:t>ykonawcy</w:t>
      </w:r>
      <w:r w:rsidRPr="008A35A9">
        <w:rPr>
          <w:rFonts w:ascii="Cambria" w:hAnsi="Cambria" w:cs="Calibri"/>
          <w:color w:val="000000" w:themeColor="text1"/>
          <w:sz w:val="24"/>
          <w:szCs w:val="24"/>
          <w:lang w:val="pl-PL"/>
        </w:rPr>
        <w:t>, w szczególności w przypadku:</w:t>
      </w:r>
      <w:r w:rsidRPr="008A35A9">
        <w:rPr>
          <w:rFonts w:ascii="Cambria" w:hAnsi="Cambria" w:cs="Calibri"/>
          <w:color w:val="000000" w:themeColor="text1"/>
          <w:sz w:val="24"/>
          <w:szCs w:val="24"/>
        </w:rPr>
        <w:t xml:space="preserve"> </w:t>
      </w:r>
    </w:p>
    <w:p w14:paraId="2186C17E" w14:textId="4AD409EA" w:rsidR="009D2995" w:rsidRPr="008A35A9" w:rsidRDefault="009D2995" w:rsidP="004B43CB">
      <w:pPr>
        <w:pStyle w:val="Jasnalistaakcent51"/>
        <w:widowControl/>
        <w:numPr>
          <w:ilvl w:val="0"/>
          <w:numId w:val="4"/>
        </w:numPr>
        <w:tabs>
          <w:tab w:val="left" w:pos="709"/>
        </w:tabs>
        <w:suppressAutoHyphens w:val="0"/>
        <w:autoSpaceDE w:val="0"/>
        <w:autoSpaceDN w:val="0"/>
        <w:adjustRightInd/>
        <w:spacing w:after="0"/>
        <w:ind w:left="709" w:hanging="283"/>
        <w:textAlignment w:val="auto"/>
        <w:rPr>
          <w:rFonts w:ascii="Cambria" w:hAnsi="Cambria" w:cs="Calibri"/>
          <w:color w:val="000000" w:themeColor="text1"/>
          <w:sz w:val="24"/>
          <w:szCs w:val="24"/>
        </w:rPr>
      </w:pPr>
      <w:r w:rsidRPr="008A35A9">
        <w:rPr>
          <w:rFonts w:ascii="Cambria" w:hAnsi="Cambria" w:cs="Calibri"/>
          <w:color w:val="000000" w:themeColor="text1"/>
          <w:sz w:val="24"/>
          <w:szCs w:val="24"/>
        </w:rPr>
        <w:t>odstąpienia</w:t>
      </w:r>
      <w:r w:rsidRPr="008A35A9">
        <w:rPr>
          <w:rFonts w:ascii="Cambria" w:hAnsi="Cambria" w:cs="Calibri"/>
          <w:color w:val="000000" w:themeColor="text1"/>
          <w:sz w:val="24"/>
          <w:szCs w:val="24"/>
          <w:lang w:val="pl-PL"/>
        </w:rPr>
        <w:t xml:space="preserve"> </w:t>
      </w:r>
      <w:r w:rsidRPr="008A35A9">
        <w:rPr>
          <w:rFonts w:ascii="Cambria" w:hAnsi="Cambria" w:cs="Calibri"/>
          <w:color w:val="000000" w:themeColor="text1"/>
          <w:sz w:val="24"/>
          <w:szCs w:val="24"/>
        </w:rPr>
        <w:t xml:space="preserve">od umowy, </w:t>
      </w:r>
    </w:p>
    <w:p w14:paraId="49B9C7D4" w14:textId="70E24DF6" w:rsidR="009D2995" w:rsidRPr="008A35A9" w:rsidRDefault="009D2995" w:rsidP="004B43CB">
      <w:pPr>
        <w:pStyle w:val="Jasnalistaakcent51"/>
        <w:widowControl/>
        <w:numPr>
          <w:ilvl w:val="0"/>
          <w:numId w:val="4"/>
        </w:numPr>
        <w:tabs>
          <w:tab w:val="left" w:pos="709"/>
        </w:tabs>
        <w:suppressAutoHyphens w:val="0"/>
        <w:autoSpaceDE w:val="0"/>
        <w:autoSpaceDN w:val="0"/>
        <w:adjustRightInd/>
        <w:spacing w:after="0"/>
        <w:ind w:left="709" w:hanging="283"/>
        <w:textAlignment w:val="auto"/>
        <w:rPr>
          <w:rFonts w:ascii="Cambria" w:hAnsi="Cambria" w:cs="Calibri"/>
          <w:color w:val="000000" w:themeColor="text1"/>
          <w:sz w:val="24"/>
          <w:szCs w:val="24"/>
        </w:rPr>
      </w:pPr>
      <w:r w:rsidRPr="008A35A9">
        <w:rPr>
          <w:rFonts w:ascii="Cambria" w:hAnsi="Cambria" w:cs="Calibri"/>
          <w:color w:val="000000" w:themeColor="text1"/>
          <w:sz w:val="24"/>
          <w:szCs w:val="24"/>
        </w:rPr>
        <w:t>rezygnacji z wykonania części przedmiotu umowy</w:t>
      </w:r>
      <w:r w:rsidRPr="008A35A9">
        <w:rPr>
          <w:rFonts w:ascii="Cambria" w:hAnsi="Cambria" w:cs="Calibri"/>
          <w:color w:val="000000" w:themeColor="text1"/>
          <w:sz w:val="24"/>
          <w:szCs w:val="24"/>
          <w:lang w:val="pl-PL"/>
        </w:rPr>
        <w:t xml:space="preserve"> - zgodnie z ust. </w:t>
      </w:r>
      <w:r w:rsidR="00A849EF" w:rsidRPr="008A35A9">
        <w:rPr>
          <w:rFonts w:ascii="Cambria" w:hAnsi="Cambria" w:cs="Calibri"/>
          <w:color w:val="000000" w:themeColor="text1"/>
          <w:sz w:val="24"/>
          <w:szCs w:val="24"/>
          <w:lang w:val="pl-PL"/>
        </w:rPr>
        <w:t>3</w:t>
      </w:r>
      <w:r w:rsidRPr="008A35A9">
        <w:rPr>
          <w:rFonts w:ascii="Cambria" w:hAnsi="Cambria" w:cs="Calibri"/>
          <w:color w:val="000000" w:themeColor="text1"/>
          <w:sz w:val="24"/>
          <w:szCs w:val="24"/>
        </w:rPr>
        <w:t xml:space="preserve">, </w:t>
      </w:r>
    </w:p>
    <w:p w14:paraId="7733EDAC" w14:textId="34D5D167" w:rsidR="009D2995" w:rsidRPr="008A35A9" w:rsidRDefault="009D2995" w:rsidP="004B43CB">
      <w:pPr>
        <w:pStyle w:val="Jasnalistaakcent51"/>
        <w:widowControl/>
        <w:numPr>
          <w:ilvl w:val="0"/>
          <w:numId w:val="4"/>
        </w:numPr>
        <w:tabs>
          <w:tab w:val="left" w:pos="709"/>
        </w:tabs>
        <w:suppressAutoHyphens w:val="0"/>
        <w:autoSpaceDE w:val="0"/>
        <w:autoSpaceDN w:val="0"/>
        <w:adjustRightInd/>
        <w:spacing w:after="0"/>
        <w:ind w:left="709" w:hanging="283"/>
        <w:textAlignment w:val="auto"/>
        <w:rPr>
          <w:rFonts w:ascii="Cambria" w:hAnsi="Cambria" w:cs="Calibri"/>
          <w:color w:val="000000" w:themeColor="text1"/>
          <w:sz w:val="24"/>
          <w:szCs w:val="24"/>
        </w:rPr>
      </w:pPr>
      <w:r w:rsidRPr="008A35A9">
        <w:rPr>
          <w:rFonts w:ascii="Cambria" w:hAnsi="Cambria" w:cs="Calibri"/>
          <w:color w:val="000000" w:themeColor="text1"/>
          <w:sz w:val="24"/>
          <w:szCs w:val="24"/>
          <w:lang w:val="pl-PL"/>
        </w:rPr>
        <w:t xml:space="preserve">zlecenia robót nieujętych w PFU – zgodnie z ust. </w:t>
      </w:r>
      <w:r w:rsidR="00A849EF" w:rsidRPr="008A35A9">
        <w:rPr>
          <w:rFonts w:ascii="Cambria" w:hAnsi="Cambria" w:cs="Calibri"/>
          <w:color w:val="000000" w:themeColor="text1"/>
          <w:sz w:val="24"/>
          <w:szCs w:val="24"/>
          <w:lang w:val="pl-PL"/>
        </w:rPr>
        <w:t>4</w:t>
      </w:r>
      <w:r w:rsidRPr="008A35A9">
        <w:rPr>
          <w:rFonts w:ascii="Cambria" w:hAnsi="Cambria" w:cs="Calibri"/>
          <w:color w:val="000000" w:themeColor="text1"/>
          <w:sz w:val="24"/>
          <w:szCs w:val="24"/>
          <w:lang w:val="pl-PL"/>
        </w:rPr>
        <w:t xml:space="preserve">; </w:t>
      </w:r>
    </w:p>
    <w:p w14:paraId="1E31E1A3" w14:textId="691D04CA" w:rsidR="009D2995" w:rsidRPr="008A35A9" w:rsidRDefault="009D2995" w:rsidP="004B43CB">
      <w:pPr>
        <w:pStyle w:val="Jasnalistaakcent51"/>
        <w:widowControl/>
        <w:numPr>
          <w:ilvl w:val="0"/>
          <w:numId w:val="4"/>
        </w:numPr>
        <w:tabs>
          <w:tab w:val="left" w:pos="709"/>
        </w:tabs>
        <w:suppressAutoHyphens w:val="0"/>
        <w:autoSpaceDE w:val="0"/>
        <w:autoSpaceDN w:val="0"/>
        <w:adjustRightInd/>
        <w:spacing w:after="0"/>
        <w:ind w:left="709" w:hanging="283"/>
        <w:textAlignment w:val="auto"/>
        <w:rPr>
          <w:rFonts w:ascii="Cambria" w:hAnsi="Cambria" w:cs="Calibri"/>
          <w:color w:val="000000" w:themeColor="text1"/>
          <w:sz w:val="24"/>
          <w:szCs w:val="24"/>
        </w:rPr>
      </w:pPr>
      <w:r w:rsidRPr="008A35A9">
        <w:rPr>
          <w:rFonts w:ascii="Cambria" w:hAnsi="Cambria" w:cs="Calibri"/>
          <w:color w:val="000000" w:themeColor="text1"/>
          <w:sz w:val="24"/>
          <w:szCs w:val="24"/>
        </w:rPr>
        <w:t>robót zamiennych</w:t>
      </w:r>
      <w:r w:rsidRPr="008A35A9">
        <w:rPr>
          <w:rFonts w:ascii="Cambria" w:hAnsi="Cambria" w:cs="Calibri"/>
          <w:color w:val="000000" w:themeColor="text1"/>
          <w:sz w:val="24"/>
          <w:szCs w:val="24"/>
          <w:lang w:val="pl-PL"/>
        </w:rPr>
        <w:t xml:space="preserve"> (wystąpienia równolegle sytuacji określonej w ust. </w:t>
      </w:r>
      <w:r w:rsidR="00A849EF" w:rsidRPr="008A35A9">
        <w:rPr>
          <w:rFonts w:ascii="Cambria" w:hAnsi="Cambria" w:cs="Calibri"/>
          <w:color w:val="000000" w:themeColor="text1"/>
          <w:sz w:val="24"/>
          <w:szCs w:val="24"/>
          <w:lang w:val="pl-PL"/>
        </w:rPr>
        <w:t xml:space="preserve">3 </w:t>
      </w:r>
      <w:r w:rsidRPr="008A35A9">
        <w:rPr>
          <w:rFonts w:ascii="Cambria" w:hAnsi="Cambria" w:cs="Calibri"/>
          <w:color w:val="000000" w:themeColor="text1"/>
          <w:sz w:val="24"/>
          <w:szCs w:val="24"/>
          <w:lang w:val="pl-PL"/>
        </w:rPr>
        <w:t xml:space="preserve">i </w:t>
      </w:r>
      <w:r w:rsidR="00A849EF" w:rsidRPr="008A35A9">
        <w:rPr>
          <w:rFonts w:ascii="Cambria" w:hAnsi="Cambria" w:cs="Calibri"/>
          <w:color w:val="000000" w:themeColor="text1"/>
          <w:sz w:val="24"/>
          <w:szCs w:val="24"/>
          <w:lang w:val="pl-PL"/>
        </w:rPr>
        <w:t>4</w:t>
      </w:r>
      <w:r w:rsidRPr="008A35A9">
        <w:rPr>
          <w:rFonts w:ascii="Cambria" w:hAnsi="Cambria" w:cs="Calibri"/>
          <w:color w:val="000000" w:themeColor="text1"/>
          <w:sz w:val="24"/>
          <w:szCs w:val="24"/>
          <w:lang w:val="pl-PL"/>
        </w:rPr>
        <w:t>)</w:t>
      </w:r>
      <w:r w:rsidRPr="008A35A9">
        <w:rPr>
          <w:rFonts w:ascii="Cambria" w:hAnsi="Cambria" w:cs="Calibri"/>
          <w:color w:val="000000" w:themeColor="text1"/>
          <w:sz w:val="24"/>
          <w:szCs w:val="24"/>
        </w:rPr>
        <w:t>.</w:t>
      </w:r>
    </w:p>
    <w:p w14:paraId="7AA9F152" w14:textId="194DB23F" w:rsidR="009D2995" w:rsidRPr="008A35A9" w:rsidRDefault="009D2995" w:rsidP="004B43CB">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olor w:val="000000" w:themeColor="text1"/>
          <w:sz w:val="24"/>
          <w:szCs w:val="24"/>
        </w:rPr>
      </w:pPr>
      <w:r w:rsidRPr="008A35A9">
        <w:rPr>
          <w:rFonts w:ascii="Cambria" w:hAnsi="Cambria"/>
          <w:color w:val="000000" w:themeColor="text1"/>
          <w:sz w:val="24"/>
          <w:szCs w:val="24"/>
        </w:rPr>
        <w:t xml:space="preserve">Kosztorys, o którym mowa w ust. </w:t>
      </w:r>
      <w:r w:rsidR="00CA0A73" w:rsidRPr="008A35A9">
        <w:rPr>
          <w:rFonts w:ascii="Cambria" w:hAnsi="Cambria"/>
          <w:color w:val="000000" w:themeColor="text1"/>
          <w:sz w:val="24"/>
          <w:szCs w:val="24"/>
          <w:lang w:val="pl-PL"/>
        </w:rPr>
        <w:t>5</w:t>
      </w:r>
      <w:r w:rsidRPr="008A35A9">
        <w:rPr>
          <w:rFonts w:ascii="Cambria" w:hAnsi="Cambria"/>
          <w:color w:val="000000" w:themeColor="text1"/>
          <w:sz w:val="24"/>
          <w:szCs w:val="24"/>
        </w:rPr>
        <w:t>, wskazuje sposób kalkulacji wynagrodzenia ryczałtowego (uwzględniający wszystkie przewidziane przedmiotem zamówienia branże).</w:t>
      </w:r>
    </w:p>
    <w:p w14:paraId="45FEA933" w14:textId="54BBCDD6" w:rsidR="009D2995" w:rsidRPr="008A35A9" w:rsidRDefault="009D2995" w:rsidP="004B43CB">
      <w:pPr>
        <w:pStyle w:val="Jasnasiatkaakcent32"/>
        <w:numPr>
          <w:ilvl w:val="0"/>
          <w:numId w:val="6"/>
        </w:numPr>
        <w:autoSpaceDE w:val="0"/>
        <w:autoSpaceDN w:val="0"/>
        <w:adjustRightInd w:val="0"/>
        <w:spacing w:after="0"/>
        <w:ind w:left="426" w:hanging="426"/>
        <w:jc w:val="both"/>
        <w:rPr>
          <w:rFonts w:ascii="Cambria" w:hAnsi="Cambria" w:cs="Calibri"/>
          <w:color w:val="000000" w:themeColor="text1"/>
          <w:sz w:val="24"/>
          <w:szCs w:val="24"/>
        </w:rPr>
      </w:pPr>
      <w:r w:rsidRPr="008A35A9">
        <w:rPr>
          <w:rFonts w:ascii="Cambria" w:hAnsi="Cambria" w:cs="Calibri"/>
          <w:color w:val="000000" w:themeColor="text1"/>
          <w:sz w:val="24"/>
          <w:szCs w:val="24"/>
        </w:rPr>
        <w:t xml:space="preserve">W przypadku, gdyby ceny robót dodatkowych określonych w ust. </w:t>
      </w:r>
      <w:r w:rsidR="00357E64" w:rsidRPr="008A35A9">
        <w:rPr>
          <w:rFonts w:ascii="Cambria" w:hAnsi="Cambria" w:cs="Calibri"/>
          <w:color w:val="000000" w:themeColor="text1"/>
          <w:sz w:val="24"/>
          <w:szCs w:val="24"/>
        </w:rPr>
        <w:t xml:space="preserve">6 </w:t>
      </w:r>
      <w:r w:rsidRPr="008A35A9">
        <w:rPr>
          <w:rFonts w:ascii="Cambria" w:hAnsi="Cambria" w:cs="Calibri"/>
          <w:color w:val="000000" w:themeColor="text1"/>
          <w:sz w:val="24"/>
          <w:szCs w:val="24"/>
        </w:rPr>
        <w:t>pkt 3) nie były objęte kosztorysem, o którym mowa w ust. 6, przy rozliczeniu obwiązywać będą następujące zasady:</w:t>
      </w:r>
    </w:p>
    <w:p w14:paraId="55ADED2E" w14:textId="77777777" w:rsidR="009D2995" w:rsidRPr="008A35A9" w:rsidRDefault="009D2995" w:rsidP="004B43CB">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themeColor="text1"/>
          <w:sz w:val="24"/>
          <w:szCs w:val="24"/>
        </w:rPr>
      </w:pPr>
      <w:r w:rsidRPr="008A35A9">
        <w:rPr>
          <w:rFonts w:ascii="Cambria" w:hAnsi="Cambria" w:cs="Calibri"/>
          <w:color w:val="000000" w:themeColor="text1"/>
          <w:sz w:val="24"/>
          <w:szCs w:val="24"/>
        </w:rPr>
        <w:t xml:space="preserve">roboty dodatkowe zostaną rozliczone w oparciu o kosztorysy sporządzone przez Wykonawcę </w:t>
      </w:r>
      <w:r w:rsidRPr="008A35A9">
        <w:rPr>
          <w:rFonts w:ascii="Cambria" w:eastAsia="Verdana" w:hAnsi="Cambria" w:cs="Calibri"/>
          <w:color w:val="000000" w:themeColor="text1"/>
          <w:sz w:val="24"/>
          <w:szCs w:val="24"/>
        </w:rPr>
        <w:t>wykonanymi metodą szczegółową lub uproszczoną, sporządzonymi na podstawie potwierdzonego przez Inspektora Nadzoru przedmiaru robót oraz według danych wyjściowych do kosztorysowania (Stawka roboczogodziny, Koszty zakupu materiałów (Kz), Koszty pośrednie od R+S (Kp), Zysk od R+S+Kp), jak w kosztorysie, o którym mowa w ust. 6;</w:t>
      </w:r>
    </w:p>
    <w:p w14:paraId="0C70EDE2" w14:textId="07024CBA" w:rsidR="009D2995" w:rsidRPr="008A35A9" w:rsidRDefault="009D2995" w:rsidP="004B43CB">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themeColor="text1"/>
          <w:sz w:val="24"/>
          <w:szCs w:val="24"/>
        </w:rPr>
      </w:pPr>
      <w:r w:rsidRPr="008A35A9">
        <w:rPr>
          <w:rFonts w:ascii="Cambria" w:eastAsia="Verdana" w:hAnsi="Cambria" w:cs="Calibri"/>
          <w:color w:val="000000" w:themeColor="text1"/>
          <w:sz w:val="24"/>
          <w:szCs w:val="24"/>
        </w:rPr>
        <w:t xml:space="preserve">ceny materiałów będą przyjmowane według ceny z faktury zakupu (cena po upuście, jeżeli taka na fakturze występuje) jednak w wysokości nie wyższej niż </w:t>
      </w:r>
      <w:r w:rsidR="00357E64" w:rsidRPr="008A35A9">
        <w:rPr>
          <w:rFonts w:ascii="Cambria" w:eastAsia="Verdana" w:hAnsi="Cambria" w:cs="Calibri"/>
          <w:color w:val="000000" w:themeColor="text1"/>
          <w:sz w:val="24"/>
          <w:szCs w:val="24"/>
        </w:rPr>
        <w:t>1</w:t>
      </w:r>
      <w:r w:rsidR="003A7A76" w:rsidRPr="008A35A9">
        <w:rPr>
          <w:rFonts w:ascii="Cambria" w:eastAsia="Verdana" w:hAnsi="Cambria" w:cs="Calibri"/>
          <w:color w:val="000000" w:themeColor="text1"/>
          <w:sz w:val="24"/>
          <w:szCs w:val="24"/>
        </w:rPr>
        <w:t>0</w:t>
      </w:r>
      <w:r w:rsidR="00357E64" w:rsidRPr="008A35A9">
        <w:rPr>
          <w:rFonts w:ascii="Cambria" w:eastAsia="Verdana" w:hAnsi="Cambria" w:cs="Calibri"/>
          <w:color w:val="000000" w:themeColor="text1"/>
          <w:sz w:val="24"/>
          <w:szCs w:val="24"/>
        </w:rPr>
        <w:t xml:space="preserve">0 </w:t>
      </w:r>
      <w:r w:rsidRPr="008A35A9">
        <w:rPr>
          <w:rFonts w:ascii="Cambria" w:eastAsia="Verdana" w:hAnsi="Cambria" w:cs="Calibri"/>
          <w:color w:val="000000" w:themeColor="text1"/>
          <w:sz w:val="24"/>
          <w:szCs w:val="24"/>
        </w:rPr>
        <w:t>% średniej ceny z aktualnego w dniu rozliczenia wydawnictwa Sekocenbud;.</w:t>
      </w:r>
    </w:p>
    <w:p w14:paraId="6362A75B" w14:textId="559328F5" w:rsidR="009D2995" w:rsidRPr="008A35A9" w:rsidRDefault="009D2995" w:rsidP="004B43CB">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themeColor="text1"/>
          <w:sz w:val="24"/>
          <w:szCs w:val="24"/>
        </w:rPr>
      </w:pPr>
      <w:r w:rsidRPr="008A35A9">
        <w:rPr>
          <w:rFonts w:ascii="Cambria" w:eastAsia="Verdana" w:hAnsi="Cambria" w:cs="Calibri"/>
          <w:color w:val="000000" w:themeColor="text1"/>
          <w:sz w:val="24"/>
          <w:szCs w:val="24"/>
        </w:rPr>
        <w:t xml:space="preserve">ceny sprzętu będą przyjmowane według ceny z faktury zakupu (cena po upuście, jeżeli taka na fakturze występuje) jednak w wysokości nie wyższej niż </w:t>
      </w:r>
      <w:r w:rsidR="00357E64" w:rsidRPr="008A35A9">
        <w:rPr>
          <w:rFonts w:ascii="Cambria" w:eastAsia="Verdana" w:hAnsi="Cambria" w:cs="Calibri"/>
          <w:color w:val="000000" w:themeColor="text1"/>
          <w:sz w:val="24"/>
          <w:szCs w:val="24"/>
        </w:rPr>
        <w:t>1</w:t>
      </w:r>
      <w:r w:rsidR="003A7A76" w:rsidRPr="008A35A9">
        <w:rPr>
          <w:rFonts w:ascii="Cambria" w:eastAsia="Verdana" w:hAnsi="Cambria" w:cs="Calibri"/>
          <w:color w:val="000000" w:themeColor="text1"/>
          <w:sz w:val="24"/>
          <w:szCs w:val="24"/>
        </w:rPr>
        <w:t>0</w:t>
      </w:r>
      <w:r w:rsidR="00357E64" w:rsidRPr="008A35A9">
        <w:rPr>
          <w:rFonts w:ascii="Cambria" w:eastAsia="Verdana" w:hAnsi="Cambria" w:cs="Calibri"/>
          <w:color w:val="000000" w:themeColor="text1"/>
          <w:sz w:val="24"/>
          <w:szCs w:val="24"/>
        </w:rPr>
        <w:t xml:space="preserve">0 </w:t>
      </w:r>
      <w:r w:rsidRPr="008A35A9">
        <w:rPr>
          <w:rFonts w:ascii="Cambria" w:eastAsia="Verdana" w:hAnsi="Cambria" w:cs="Calibri"/>
          <w:color w:val="000000" w:themeColor="text1"/>
          <w:sz w:val="24"/>
          <w:szCs w:val="24"/>
        </w:rPr>
        <w:t>% średniej ceny z aktualnego w dniu rozliczenia wydawnictwa Sekocenbud;</w:t>
      </w:r>
    </w:p>
    <w:p w14:paraId="5ABB26FF" w14:textId="77777777" w:rsidR="009D2995" w:rsidRPr="008A35A9" w:rsidRDefault="009D2995" w:rsidP="004B43CB">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themeColor="text1"/>
          <w:sz w:val="24"/>
          <w:szCs w:val="24"/>
        </w:rPr>
      </w:pPr>
      <w:r w:rsidRPr="008A35A9">
        <w:rPr>
          <w:rFonts w:ascii="Cambria" w:eastAsia="Verdana" w:hAnsi="Cambria" w:cs="Calibri"/>
          <w:color w:val="000000" w:themeColor="text1"/>
          <w:sz w:val="24"/>
          <w:szCs w:val="24"/>
        </w:rPr>
        <w:t>do wyceny robót metodą szczegółową lub uproszczoną należy stosować, zachowując kolejność jak w zapisie: KNR, KNNR i kalkulacje własne.</w:t>
      </w:r>
    </w:p>
    <w:p w14:paraId="58D3F5C7" w14:textId="10253AC2" w:rsidR="009D2995" w:rsidRPr="008A35A9" w:rsidRDefault="009D2995" w:rsidP="004B43CB">
      <w:pPr>
        <w:pStyle w:val="Jasnasiatkaakcent32"/>
        <w:numPr>
          <w:ilvl w:val="0"/>
          <w:numId w:val="6"/>
        </w:numPr>
        <w:autoSpaceDE w:val="0"/>
        <w:autoSpaceDN w:val="0"/>
        <w:adjustRightInd w:val="0"/>
        <w:spacing w:after="0"/>
        <w:ind w:left="426" w:hanging="426"/>
        <w:jc w:val="both"/>
        <w:rPr>
          <w:rFonts w:ascii="Cambria" w:hAnsi="Cambria" w:cs="Calibri"/>
          <w:color w:val="000000" w:themeColor="text1"/>
          <w:sz w:val="24"/>
          <w:szCs w:val="24"/>
        </w:rPr>
      </w:pPr>
      <w:r w:rsidRPr="008A35A9">
        <w:rPr>
          <w:rFonts w:ascii="Cambria" w:hAnsi="Cambria" w:cs="Calibri"/>
          <w:color w:val="000000" w:themeColor="text1"/>
          <w:sz w:val="24"/>
          <w:szCs w:val="24"/>
        </w:rPr>
        <w:t xml:space="preserve">Ewentualne roboty dodatkowe, tj. nieobjęte PFU lub Dokumentacją Projektową, realizowane będą w wyniku zmiany umowy, o których mowa w art. 455 ust. 1 pkt. 1, 3 i 4 oraz ust. 2 ustawy Prawo Zamówień Publicznych. </w:t>
      </w:r>
    </w:p>
    <w:p w14:paraId="5688B7C5" w14:textId="751822FE" w:rsidR="009D2995" w:rsidRPr="008A35A9" w:rsidRDefault="009D2995" w:rsidP="004B43CB">
      <w:pPr>
        <w:pStyle w:val="Jasnasiatkaakcent32"/>
        <w:numPr>
          <w:ilvl w:val="0"/>
          <w:numId w:val="6"/>
        </w:numPr>
        <w:autoSpaceDE w:val="0"/>
        <w:autoSpaceDN w:val="0"/>
        <w:adjustRightInd w:val="0"/>
        <w:spacing w:after="0"/>
        <w:ind w:left="426" w:hanging="426"/>
        <w:jc w:val="both"/>
        <w:rPr>
          <w:rFonts w:ascii="Cambria" w:hAnsi="Cambria" w:cs="Calibri"/>
          <w:color w:val="000000" w:themeColor="text1"/>
          <w:sz w:val="24"/>
          <w:szCs w:val="24"/>
        </w:rPr>
      </w:pPr>
      <w:r w:rsidRPr="008A35A9">
        <w:rPr>
          <w:rFonts w:ascii="Cambria" w:hAnsi="Cambria" w:cs="Calibri"/>
          <w:color w:val="000000" w:themeColor="text1"/>
          <w:sz w:val="24"/>
          <w:szCs w:val="24"/>
        </w:rPr>
        <w:t xml:space="preserve">Rozpoczęcie wykonywania robót, o których mowa w ust. 10, może nastąpić jedynie na podstawie protokołu konieczności, potwierdzonego pisemnie przez Inspektora nadzoru i samego Zamawiającego oraz zawarciu stosownej zmiany do umowy. Bez zatwierdzenia protokołu konieczności przez Zamawiającego oraz zawarcia </w:t>
      </w:r>
      <w:r w:rsidRPr="008A35A9">
        <w:rPr>
          <w:rFonts w:ascii="Cambria" w:hAnsi="Cambria" w:cs="Calibri"/>
          <w:color w:val="000000" w:themeColor="text1"/>
          <w:sz w:val="24"/>
          <w:szCs w:val="24"/>
        </w:rPr>
        <w:lastRenderedPageBreak/>
        <w:t xml:space="preserve">stosownej zmiany do umowy, Wykonawca nie może rozpocząć wykonywania robót dodatkowych. </w:t>
      </w:r>
    </w:p>
    <w:p w14:paraId="55FEF0A8" w14:textId="77777777" w:rsidR="009D2995" w:rsidRPr="008A35A9" w:rsidRDefault="009D2995" w:rsidP="004B43CB">
      <w:pPr>
        <w:pStyle w:val="Jasnasiatkaakcent32"/>
        <w:numPr>
          <w:ilvl w:val="0"/>
          <w:numId w:val="6"/>
        </w:numPr>
        <w:autoSpaceDE w:val="0"/>
        <w:autoSpaceDN w:val="0"/>
        <w:adjustRightInd w:val="0"/>
        <w:spacing w:after="0"/>
        <w:ind w:left="426" w:hanging="426"/>
        <w:jc w:val="both"/>
        <w:rPr>
          <w:rFonts w:ascii="Cambria" w:hAnsi="Cambria" w:cs="Calibri"/>
          <w:color w:val="000000" w:themeColor="text1"/>
          <w:sz w:val="24"/>
          <w:szCs w:val="24"/>
        </w:rPr>
      </w:pPr>
      <w:r w:rsidRPr="008A35A9">
        <w:rPr>
          <w:rFonts w:ascii="Cambria" w:hAnsi="Cambria" w:cs="Calibri"/>
          <w:color w:val="000000" w:themeColor="text1"/>
          <w:sz w:val="24"/>
          <w:szCs w:val="24"/>
        </w:rPr>
        <w:t xml:space="preserve">Bez uprzedniej zgody Zamawiającego mogą być wykonywane jedynie prace niezbędne ze względu na bezpieczeństwo lub konieczność zapobieżenia awarii. </w:t>
      </w:r>
    </w:p>
    <w:p w14:paraId="3063530B" w14:textId="77777777" w:rsidR="009D2995" w:rsidRPr="008A35A9" w:rsidRDefault="009D2995" w:rsidP="004B43CB">
      <w:pPr>
        <w:pStyle w:val="Jasnasiatkaakcent32"/>
        <w:numPr>
          <w:ilvl w:val="0"/>
          <w:numId w:val="6"/>
        </w:numPr>
        <w:autoSpaceDE w:val="0"/>
        <w:autoSpaceDN w:val="0"/>
        <w:adjustRightInd w:val="0"/>
        <w:spacing w:after="0"/>
        <w:ind w:left="426" w:hanging="426"/>
        <w:jc w:val="both"/>
        <w:rPr>
          <w:rFonts w:ascii="Cambria" w:hAnsi="Cambria" w:cs="Calibri"/>
          <w:color w:val="000000" w:themeColor="text1"/>
          <w:sz w:val="24"/>
          <w:szCs w:val="24"/>
        </w:rPr>
      </w:pPr>
      <w:r w:rsidRPr="008A35A9">
        <w:rPr>
          <w:rFonts w:ascii="Cambria" w:hAnsi="Cambria" w:cs="Calibri"/>
          <w:color w:val="000000" w:themeColor="text1"/>
          <w:sz w:val="24"/>
          <w:szCs w:val="24"/>
        </w:rPr>
        <w:t xml:space="preserve">Spisany przez Strony protokół konieczności zawierający zakres robót, stanowić będzie podstawę do zawarcia aneksu do umowy. Roboty nie ujęte w protokole konieczności nie podlegają zapłacie. </w:t>
      </w:r>
    </w:p>
    <w:p w14:paraId="6D75AA0E" w14:textId="77777777" w:rsidR="009D2995" w:rsidRPr="008A35A9" w:rsidRDefault="009D2995" w:rsidP="004B43CB">
      <w:pPr>
        <w:pStyle w:val="Jasnasiatkaakcent32"/>
        <w:numPr>
          <w:ilvl w:val="0"/>
          <w:numId w:val="6"/>
        </w:numPr>
        <w:autoSpaceDE w:val="0"/>
        <w:autoSpaceDN w:val="0"/>
        <w:adjustRightInd w:val="0"/>
        <w:spacing w:after="0"/>
        <w:ind w:left="426" w:hanging="426"/>
        <w:jc w:val="both"/>
        <w:rPr>
          <w:rFonts w:ascii="Cambria" w:hAnsi="Cambria" w:cs="Calibri"/>
          <w:color w:val="000000" w:themeColor="text1"/>
          <w:sz w:val="24"/>
          <w:szCs w:val="24"/>
        </w:rPr>
      </w:pPr>
      <w:r w:rsidRPr="008A35A9">
        <w:rPr>
          <w:rFonts w:ascii="Cambria" w:hAnsi="Cambria" w:cs="Calibri"/>
          <w:color w:val="000000" w:themeColor="text1"/>
          <w:sz w:val="24"/>
          <w:szCs w:val="24"/>
        </w:rPr>
        <w:t>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017E983D" w14:textId="70A300DF" w:rsidR="00C04E22" w:rsidRPr="008A35A9" w:rsidRDefault="00C04E22" w:rsidP="00B83CE6">
      <w:pPr>
        <w:pStyle w:val="Jasnasiatkaakcent32"/>
        <w:autoSpaceDE w:val="0"/>
        <w:autoSpaceDN w:val="0"/>
        <w:adjustRightInd w:val="0"/>
        <w:spacing w:after="0"/>
        <w:ind w:left="0"/>
        <w:jc w:val="both"/>
        <w:rPr>
          <w:rFonts w:ascii="Cambria" w:hAnsi="Cambria" w:cs="Calibri"/>
          <w:color w:val="000000" w:themeColor="text1"/>
          <w:sz w:val="24"/>
          <w:szCs w:val="24"/>
        </w:rPr>
      </w:pPr>
    </w:p>
    <w:p w14:paraId="25D4BA02" w14:textId="77777777" w:rsidR="00C04E22" w:rsidRPr="008A35A9" w:rsidRDefault="00C04E22" w:rsidP="00B83CE6">
      <w:pPr>
        <w:autoSpaceDE w:val="0"/>
        <w:autoSpaceDN w:val="0"/>
        <w:spacing w:after="0"/>
        <w:jc w:val="center"/>
        <w:rPr>
          <w:rFonts w:ascii="Cambria" w:eastAsia="Calibri" w:hAnsi="Cambria"/>
          <w:b/>
          <w:bCs/>
          <w:color w:val="000000" w:themeColor="text1"/>
          <w:sz w:val="24"/>
          <w:szCs w:val="24"/>
        </w:rPr>
      </w:pPr>
      <w:bookmarkStart w:id="7" w:name="_Hlk63065414"/>
      <w:r w:rsidRPr="008A35A9">
        <w:rPr>
          <w:rFonts w:ascii="Cambria" w:eastAsia="Calibri" w:hAnsi="Cambria"/>
          <w:b/>
          <w:bCs/>
          <w:color w:val="000000" w:themeColor="text1"/>
          <w:sz w:val="24"/>
          <w:szCs w:val="24"/>
        </w:rPr>
        <w:t>§ 4</w:t>
      </w:r>
    </w:p>
    <w:p w14:paraId="6CF0B5CA" w14:textId="77777777" w:rsidR="00C04E22" w:rsidRPr="008A35A9" w:rsidRDefault="00C04E22" w:rsidP="00B83CE6">
      <w:pPr>
        <w:autoSpaceDE w:val="0"/>
        <w:autoSpaceDN w:val="0"/>
        <w:spacing w:after="0"/>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Obowiązki stron</w:t>
      </w:r>
    </w:p>
    <w:p w14:paraId="697B0921" w14:textId="77777777" w:rsidR="00C04E22" w:rsidRPr="008A35A9" w:rsidRDefault="00C04E22" w:rsidP="004B43CB">
      <w:pPr>
        <w:pStyle w:val="Jasnalistaakcent51"/>
        <w:widowControl/>
        <w:numPr>
          <w:ilvl w:val="0"/>
          <w:numId w:val="9"/>
        </w:numPr>
        <w:tabs>
          <w:tab w:val="left" w:pos="426"/>
        </w:tabs>
        <w:suppressAutoHyphens w:val="0"/>
        <w:autoSpaceDE w:val="0"/>
        <w:autoSpaceDN w:val="0"/>
        <w:spacing w:after="0"/>
        <w:ind w:hanging="720"/>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Do obowiązków Zamawiającego należy:</w:t>
      </w:r>
    </w:p>
    <w:p w14:paraId="647A4AB5" w14:textId="738100C7" w:rsidR="000B170F" w:rsidRPr="0077691C" w:rsidRDefault="000B170F" w:rsidP="004B43CB">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Przekazanie</w:t>
      </w:r>
      <w:r w:rsidRPr="008A35A9">
        <w:rPr>
          <w:rFonts w:ascii="Cambria" w:eastAsia="Calibri" w:hAnsi="Cambria" w:cs="Calibri"/>
          <w:color w:val="000000" w:themeColor="text1"/>
          <w:sz w:val="24"/>
          <w:szCs w:val="24"/>
          <w:lang w:val="pl-PL" w:eastAsia="en-US"/>
        </w:rPr>
        <w:t xml:space="preserve"> Programu Funkcjonalno – Użytkowego (PFU)</w:t>
      </w:r>
      <w:r w:rsidR="00AB7C9C" w:rsidRPr="008A35A9">
        <w:rPr>
          <w:rFonts w:ascii="Cambria" w:eastAsia="Calibri" w:hAnsi="Cambria" w:cs="Calibri"/>
          <w:color w:val="000000" w:themeColor="text1"/>
          <w:sz w:val="24"/>
          <w:szCs w:val="24"/>
          <w:lang w:val="pl-PL" w:eastAsia="en-US"/>
        </w:rPr>
        <w:t>.</w:t>
      </w:r>
    </w:p>
    <w:p w14:paraId="4A8FB946" w14:textId="299D8A42" w:rsidR="0077691C" w:rsidRPr="008A35A9" w:rsidRDefault="0077691C" w:rsidP="004B43CB">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Pr>
          <w:rFonts w:ascii="Cambria" w:eastAsia="Calibri" w:hAnsi="Cambria" w:cs="Calibri"/>
          <w:color w:val="000000" w:themeColor="text1"/>
          <w:sz w:val="24"/>
          <w:szCs w:val="24"/>
          <w:lang w:val="pl-PL" w:eastAsia="en-US"/>
        </w:rPr>
        <w:t>Przekazanie Programu prac konserwatorskich.</w:t>
      </w:r>
    </w:p>
    <w:p w14:paraId="789066CC" w14:textId="284E76FA" w:rsidR="00C04E22" w:rsidRPr="008A35A9" w:rsidRDefault="00C04E22" w:rsidP="004B43CB">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protokolarne przekazanie Wykonawcy placu budowy na czas realizacji przedmiotu zamówienia</w:t>
      </w:r>
      <w:r w:rsidRPr="008A35A9">
        <w:rPr>
          <w:rFonts w:ascii="Cambria" w:eastAsia="Calibri" w:hAnsi="Cambria" w:cs="Calibri"/>
          <w:color w:val="000000" w:themeColor="text1"/>
          <w:sz w:val="24"/>
          <w:szCs w:val="24"/>
          <w:lang w:val="pl-PL" w:eastAsia="en-US"/>
        </w:rPr>
        <w:t xml:space="preserve"> - </w:t>
      </w:r>
      <w:r w:rsidR="0092609C" w:rsidRPr="008A35A9">
        <w:rPr>
          <w:rFonts w:ascii="Cambria" w:eastAsia="Calibri" w:hAnsi="Cambria" w:cs="Calibri"/>
          <w:color w:val="000000" w:themeColor="text1"/>
          <w:sz w:val="24"/>
          <w:szCs w:val="24"/>
          <w:lang w:eastAsia="en-US"/>
        </w:rPr>
        <w:t>w terminie</w:t>
      </w:r>
      <w:r w:rsidR="0092609C" w:rsidRPr="008A35A9">
        <w:rPr>
          <w:rFonts w:ascii="Cambria" w:eastAsia="Calibri" w:hAnsi="Cambria" w:cs="Calibri"/>
          <w:color w:val="000000" w:themeColor="text1"/>
          <w:sz w:val="24"/>
          <w:szCs w:val="24"/>
          <w:lang w:val="pl-PL" w:eastAsia="en-US"/>
        </w:rPr>
        <w:t xml:space="preserve"> uzgodnionym przez strony</w:t>
      </w:r>
      <w:r w:rsidR="00AA4824">
        <w:rPr>
          <w:rFonts w:ascii="Cambria" w:eastAsia="Calibri" w:hAnsi="Cambria" w:cs="Calibri"/>
          <w:color w:val="000000" w:themeColor="text1"/>
          <w:sz w:val="24"/>
          <w:szCs w:val="24"/>
          <w:lang w:val="pl-PL" w:eastAsia="en-US"/>
        </w:rPr>
        <w:t>,</w:t>
      </w:r>
      <w:r w:rsidR="006E0588">
        <w:rPr>
          <w:rFonts w:ascii="Cambria" w:eastAsia="Calibri" w:hAnsi="Cambria" w:cs="Calibri"/>
          <w:color w:val="000000" w:themeColor="text1"/>
          <w:sz w:val="24"/>
          <w:szCs w:val="24"/>
          <w:lang w:val="pl-PL" w:eastAsia="en-US"/>
        </w:rPr>
        <w:t xml:space="preserve"> </w:t>
      </w:r>
      <w:r w:rsidR="006E0588" w:rsidRPr="00FF6328">
        <w:rPr>
          <w:rFonts w:ascii="Cambria" w:eastAsia="Calibri" w:hAnsi="Cambria" w:cs="Calibri"/>
          <w:sz w:val="24"/>
          <w:szCs w:val="24"/>
          <w:lang w:val="pl-PL" w:eastAsia="en-US"/>
        </w:rPr>
        <w:t>po akceptacji projektu</w:t>
      </w:r>
      <w:r w:rsidR="006E0588">
        <w:rPr>
          <w:rFonts w:ascii="Cambria" w:eastAsia="Calibri" w:hAnsi="Cambria" w:cs="Calibri"/>
          <w:color w:val="000000" w:themeColor="text1"/>
          <w:sz w:val="24"/>
          <w:szCs w:val="24"/>
          <w:lang w:val="pl-PL" w:eastAsia="en-US"/>
        </w:rPr>
        <w:t xml:space="preserve"> i innych dokumentów przez zamawiającego</w:t>
      </w:r>
      <w:r w:rsidR="006E0588">
        <w:rPr>
          <w:rFonts w:ascii="Cambria" w:eastAsia="Calibri" w:hAnsi="Cambria" w:cs="Calibri"/>
          <w:color w:val="000000" w:themeColor="text1"/>
          <w:sz w:val="24"/>
          <w:szCs w:val="24"/>
          <w:lang w:val="pl-PL" w:eastAsia="en-US"/>
        </w:rPr>
        <w:t>.</w:t>
      </w:r>
    </w:p>
    <w:p w14:paraId="56C49D50" w14:textId="77777777" w:rsidR="00C04E22" w:rsidRPr="008A35A9" w:rsidRDefault="00C04E22" w:rsidP="004B43CB">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sprawowanie nadzoru inwestorskiego do dnia odbioru robót budowlanych, stanowiących przedmiot zamówienia,</w:t>
      </w:r>
    </w:p>
    <w:p w14:paraId="4FD3F3FB" w14:textId="59C1628E" w:rsidR="00C04E22" w:rsidRPr="008A35A9" w:rsidRDefault="00C04E22" w:rsidP="004B43CB">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 xml:space="preserve">uczestniczenie w </w:t>
      </w:r>
      <w:r w:rsidR="002C30F3" w:rsidRPr="008A35A9">
        <w:rPr>
          <w:rFonts w:ascii="Cambria" w:eastAsia="Calibri" w:hAnsi="Cambria" w:cs="Calibri"/>
          <w:color w:val="000000" w:themeColor="text1"/>
          <w:sz w:val="24"/>
          <w:szCs w:val="24"/>
          <w:lang w:val="pl-PL" w:eastAsia="en-US"/>
        </w:rPr>
        <w:t>r</w:t>
      </w:r>
      <w:r w:rsidRPr="008A35A9">
        <w:rPr>
          <w:rFonts w:ascii="Cambria" w:eastAsia="Calibri" w:hAnsi="Cambria" w:cs="Calibri"/>
          <w:color w:val="000000" w:themeColor="text1"/>
          <w:sz w:val="24"/>
          <w:szCs w:val="24"/>
          <w:lang w:val="pl-PL" w:eastAsia="en-US"/>
        </w:rPr>
        <w:t>adach</w:t>
      </w:r>
      <w:r w:rsidRPr="008A35A9">
        <w:rPr>
          <w:rFonts w:ascii="Cambria" w:eastAsia="Calibri" w:hAnsi="Cambria" w:cs="Calibri"/>
          <w:color w:val="000000" w:themeColor="text1"/>
          <w:sz w:val="24"/>
          <w:szCs w:val="24"/>
          <w:lang w:eastAsia="en-US"/>
        </w:rPr>
        <w:t xml:space="preserve"> </w:t>
      </w:r>
      <w:r w:rsidR="002C30F3" w:rsidRPr="008A35A9">
        <w:rPr>
          <w:rFonts w:ascii="Cambria" w:eastAsia="Calibri" w:hAnsi="Cambria" w:cs="Calibri"/>
          <w:color w:val="000000" w:themeColor="text1"/>
          <w:sz w:val="24"/>
          <w:szCs w:val="24"/>
          <w:lang w:val="pl-PL" w:eastAsia="en-US"/>
        </w:rPr>
        <w:t xml:space="preserve">budowy </w:t>
      </w:r>
      <w:r w:rsidRPr="008A35A9">
        <w:rPr>
          <w:rFonts w:ascii="Cambria" w:eastAsia="Calibri" w:hAnsi="Cambria" w:cs="Calibri"/>
          <w:color w:val="000000" w:themeColor="text1"/>
          <w:sz w:val="24"/>
          <w:szCs w:val="24"/>
          <w:lang w:eastAsia="en-US"/>
        </w:rPr>
        <w:t>zwoływanych przez Wykonawcę,</w:t>
      </w:r>
    </w:p>
    <w:p w14:paraId="1143CFEF" w14:textId="1439BB06" w:rsidR="00C04E22" w:rsidRPr="008A35A9" w:rsidRDefault="00C04E22" w:rsidP="004B43CB">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 xml:space="preserve">dokonanie </w:t>
      </w:r>
      <w:r w:rsidRPr="008A35A9">
        <w:rPr>
          <w:rFonts w:ascii="Cambria" w:eastAsia="Calibri" w:hAnsi="Cambria" w:cs="Calibri"/>
          <w:color w:val="000000" w:themeColor="text1"/>
          <w:sz w:val="24"/>
          <w:szCs w:val="24"/>
          <w:lang w:val="pl-PL" w:eastAsia="en-US"/>
        </w:rPr>
        <w:t xml:space="preserve">odbioru </w:t>
      </w:r>
      <w:r w:rsidRPr="008A35A9">
        <w:rPr>
          <w:rFonts w:ascii="Cambria" w:eastAsia="Calibri" w:hAnsi="Cambria" w:cs="Calibri"/>
          <w:color w:val="000000" w:themeColor="text1"/>
          <w:sz w:val="24"/>
          <w:szCs w:val="24"/>
          <w:lang w:eastAsia="en-US"/>
        </w:rPr>
        <w:t>przedmiotu umowy i zapłata umówionego wynagrodzenia</w:t>
      </w:r>
      <w:r w:rsidRPr="008A35A9">
        <w:rPr>
          <w:rFonts w:ascii="Cambria" w:eastAsia="Calibri" w:hAnsi="Cambria" w:cs="Calibri"/>
          <w:color w:val="000000" w:themeColor="text1"/>
          <w:sz w:val="24"/>
          <w:szCs w:val="24"/>
          <w:lang w:val="pl-PL" w:eastAsia="en-US"/>
        </w:rPr>
        <w:t>.</w:t>
      </w:r>
    </w:p>
    <w:p w14:paraId="73FB16F5" w14:textId="53688227" w:rsidR="00C04E22" w:rsidRPr="008A35A9" w:rsidRDefault="00C04E22" w:rsidP="004B43CB">
      <w:pPr>
        <w:widowControl/>
        <w:numPr>
          <w:ilvl w:val="0"/>
          <w:numId w:val="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Wykonawca jest wytwórcą odpadów w rozumieniu przepisów ustawy z dnia </w:t>
      </w:r>
      <w:r w:rsidRPr="008A35A9">
        <w:rPr>
          <w:rFonts w:ascii="Cambria" w:eastAsia="Calibri" w:hAnsi="Cambria"/>
          <w:color w:val="000000" w:themeColor="text1"/>
          <w:sz w:val="24"/>
          <w:szCs w:val="24"/>
          <w:lang w:eastAsia="en-US"/>
        </w:rPr>
        <w:br/>
        <w:t xml:space="preserve">14 grudnia 2012 r. odpadach. Wykonawca w trakcie realizacji zamówienia ma </w:t>
      </w:r>
      <w:bookmarkStart w:id="8" w:name="_GoBack"/>
      <w:bookmarkEnd w:id="8"/>
      <w:r w:rsidRPr="008A35A9">
        <w:rPr>
          <w:rFonts w:ascii="Cambria" w:eastAsia="Calibri" w:hAnsi="Cambria"/>
          <w:color w:val="000000" w:themeColor="text1"/>
          <w:sz w:val="24"/>
          <w:szCs w:val="24"/>
          <w:lang w:eastAsia="en-US"/>
        </w:rPr>
        <w:t>obowiązek w pierwszej kolejności poddania</w:t>
      </w:r>
      <w:r w:rsidR="00FA5DB1" w:rsidRPr="008A35A9">
        <w:rPr>
          <w:rFonts w:ascii="Cambria" w:eastAsia="Calibri" w:hAnsi="Cambria"/>
          <w:color w:val="000000" w:themeColor="text1"/>
          <w:sz w:val="24"/>
          <w:szCs w:val="24"/>
          <w:lang w:eastAsia="en-US"/>
        </w:rPr>
        <w:t xml:space="preserve"> odpadów budowlanych odzyskowi, </w:t>
      </w:r>
      <w:r w:rsidRPr="008A35A9">
        <w:rPr>
          <w:rFonts w:ascii="Cambria" w:eastAsia="Calibri" w:hAnsi="Cambria"/>
          <w:color w:val="000000" w:themeColor="text1"/>
          <w:sz w:val="24"/>
          <w:szCs w:val="24"/>
          <w:lang w:eastAsia="en-US"/>
        </w:rPr>
        <w:t>z zastrzeżeniem ust. 4, a jeżeli z przyczyn technologicznych jest on niemożliwy lub nieuzasadniony z przyczyn ekologicznych lub ekonomicznych, Wykonawca zobowiązany jest do przekazania powstałych odpadów do unieszkodliwienia.</w:t>
      </w:r>
      <w:r w:rsidR="00D87570" w:rsidRPr="008A35A9">
        <w:rPr>
          <w:rFonts w:ascii="Cambria" w:eastAsia="Calibri" w:hAnsi="Cambria"/>
          <w:color w:val="000000" w:themeColor="text1"/>
          <w:sz w:val="24"/>
          <w:szCs w:val="24"/>
          <w:lang w:eastAsia="en-US"/>
        </w:rPr>
        <w:t xml:space="preserve"> Koszt zagospodarowania odpadów wliczony jest do ceny ryczałtowej.</w:t>
      </w:r>
    </w:p>
    <w:p w14:paraId="02ACBC54" w14:textId="77777777" w:rsidR="00C04E22" w:rsidRPr="008A35A9" w:rsidRDefault="00C04E22" w:rsidP="004B43CB">
      <w:pPr>
        <w:widowControl/>
        <w:numPr>
          <w:ilvl w:val="0"/>
          <w:numId w:val="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Odpady budowlane, które mogą zostać poddane odzyskowi, w szczególności destrukt, gruz, beton itp., Wykonawca zobowiązany jest przekazać Zamawiającemu, chyba że Zamawiający postanowi inaczej.</w:t>
      </w:r>
    </w:p>
    <w:p w14:paraId="18E8FFD9" w14:textId="5AD7576B" w:rsidR="00C04E22" w:rsidRPr="008A35A9" w:rsidRDefault="00C04E22" w:rsidP="004B43CB">
      <w:pPr>
        <w:widowControl/>
        <w:numPr>
          <w:ilvl w:val="0"/>
          <w:numId w:val="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14:paraId="3DABDBAF" w14:textId="1AB1CC0F" w:rsidR="00C04E22" w:rsidRPr="008A35A9" w:rsidRDefault="00C04E22" w:rsidP="004B43CB">
      <w:pPr>
        <w:widowControl/>
        <w:numPr>
          <w:ilvl w:val="0"/>
          <w:numId w:val="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Wszystkie materiały pochodzące z prowadzonych w ramach przedmiotowej inwestycji robót, wymagające wywozu, nienadające się do ponownego </w:t>
      </w:r>
      <w:r w:rsidRPr="008A35A9">
        <w:rPr>
          <w:rFonts w:ascii="Cambria" w:eastAsia="Calibri" w:hAnsi="Cambria"/>
          <w:color w:val="000000" w:themeColor="text1"/>
          <w:sz w:val="24"/>
          <w:szCs w:val="24"/>
          <w:lang w:eastAsia="en-US"/>
        </w:rPr>
        <w:lastRenderedPageBreak/>
        <w:t>wykorzystania, pochodzące z robót rozbiórkowych, będą w posiadaniu Wykonawcy</w:t>
      </w:r>
      <w:r w:rsidR="00D87570" w:rsidRPr="008A35A9">
        <w:rPr>
          <w:rFonts w:ascii="Cambria" w:eastAsia="Calibri" w:hAnsi="Cambria"/>
          <w:color w:val="000000" w:themeColor="text1"/>
          <w:sz w:val="24"/>
          <w:szCs w:val="24"/>
          <w:lang w:eastAsia="en-US"/>
        </w:rPr>
        <w:t xml:space="preserve"> który powinien je zagospodarować zgodnie z przepisami powszechnie obowiązującymi bez dodatkowego wynagrodzenia.</w:t>
      </w:r>
    </w:p>
    <w:p w14:paraId="74FE225A" w14:textId="139ADCEA" w:rsidR="00C04E22" w:rsidRPr="008A35A9" w:rsidRDefault="00C04E22" w:rsidP="004B43CB">
      <w:pPr>
        <w:widowControl/>
        <w:numPr>
          <w:ilvl w:val="0"/>
          <w:numId w:val="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Wykonawca jest zobowiązany współprac</w:t>
      </w:r>
      <w:r w:rsidR="00FA5DB1" w:rsidRPr="008A35A9">
        <w:rPr>
          <w:rFonts w:ascii="Cambria" w:eastAsia="Calibri" w:hAnsi="Cambria"/>
          <w:color w:val="000000" w:themeColor="text1"/>
          <w:sz w:val="24"/>
          <w:szCs w:val="24"/>
          <w:lang w:eastAsia="en-US"/>
        </w:rPr>
        <w:t xml:space="preserve">ować w trakcie realizacji prac </w:t>
      </w:r>
      <w:r w:rsidRPr="008A35A9">
        <w:rPr>
          <w:rFonts w:ascii="Cambria" w:eastAsia="Calibri" w:hAnsi="Cambria"/>
          <w:color w:val="000000" w:themeColor="text1"/>
          <w:sz w:val="24"/>
          <w:szCs w:val="24"/>
          <w:lang w:eastAsia="en-US"/>
        </w:rPr>
        <w:t>z przedstawicielami Zamawiającego.</w:t>
      </w:r>
    </w:p>
    <w:p w14:paraId="5478CD28" w14:textId="3719B787" w:rsidR="00C04E22" w:rsidRPr="008A35A9" w:rsidRDefault="00C04E22" w:rsidP="004B43CB">
      <w:pPr>
        <w:widowControl/>
        <w:numPr>
          <w:ilvl w:val="0"/>
          <w:numId w:val="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Wykonawca zobowiązuje się zorganizować prace w sposób nienarażający osób trzecich na niebezpieczeństwa i uciążliwości wynikające z prowadzonych robót</w:t>
      </w:r>
      <w:r w:rsidR="00FA5DB1" w:rsidRPr="008A35A9">
        <w:rPr>
          <w:rFonts w:ascii="Cambria" w:eastAsia="Calibri" w:hAnsi="Cambria"/>
          <w:color w:val="000000" w:themeColor="text1"/>
          <w:sz w:val="24"/>
          <w:szCs w:val="24"/>
          <w:lang w:eastAsia="en-US"/>
        </w:rPr>
        <w:t xml:space="preserve">, </w:t>
      </w:r>
      <w:r w:rsidRPr="008A35A9">
        <w:rPr>
          <w:rFonts w:ascii="Cambria" w:eastAsia="Calibri" w:hAnsi="Cambria"/>
          <w:color w:val="000000" w:themeColor="text1"/>
          <w:sz w:val="24"/>
          <w:szCs w:val="24"/>
          <w:lang w:eastAsia="en-US"/>
        </w:rPr>
        <w:t>z jednoczesnym zastosowaniem szczególnych środków ostrożności.</w:t>
      </w:r>
    </w:p>
    <w:p w14:paraId="3963581D" w14:textId="26AA8BF5" w:rsidR="00C04E22" w:rsidRPr="008A35A9" w:rsidRDefault="00C04E22" w:rsidP="004B43CB">
      <w:pPr>
        <w:widowControl/>
        <w:numPr>
          <w:ilvl w:val="0"/>
          <w:numId w:val="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Do dnia komisyjnego odbioru końcoweg</w:t>
      </w:r>
      <w:r w:rsidR="00FA5DB1" w:rsidRPr="008A35A9">
        <w:rPr>
          <w:rFonts w:ascii="Cambria" w:eastAsia="Calibri" w:hAnsi="Cambria"/>
          <w:color w:val="000000" w:themeColor="text1"/>
          <w:sz w:val="24"/>
          <w:szCs w:val="24"/>
          <w:lang w:eastAsia="en-US"/>
        </w:rPr>
        <w:t xml:space="preserve">o robót, plac budowy pozostaje </w:t>
      </w:r>
      <w:r w:rsidRPr="008A35A9">
        <w:rPr>
          <w:rFonts w:ascii="Cambria" w:eastAsia="Calibri" w:hAnsi="Cambria"/>
          <w:color w:val="000000" w:themeColor="text1"/>
          <w:sz w:val="24"/>
          <w:szCs w:val="24"/>
          <w:lang w:eastAsia="en-US"/>
        </w:rPr>
        <w:t>w posiadaniu Wykonawcy.</w:t>
      </w:r>
    </w:p>
    <w:p w14:paraId="0F1981A9" w14:textId="77777777" w:rsidR="002C30F3" w:rsidRPr="008A35A9" w:rsidRDefault="002C30F3" w:rsidP="002C30F3">
      <w:pPr>
        <w:autoSpaceDE w:val="0"/>
        <w:autoSpaceDN w:val="0"/>
        <w:spacing w:after="0"/>
        <w:rPr>
          <w:rFonts w:ascii="Cambria" w:eastAsia="Calibri" w:hAnsi="Cambria"/>
          <w:b/>
          <w:bCs/>
          <w:color w:val="000000" w:themeColor="text1"/>
          <w:sz w:val="24"/>
          <w:szCs w:val="24"/>
        </w:rPr>
      </w:pPr>
    </w:p>
    <w:p w14:paraId="0CB9EEF7" w14:textId="7C818007" w:rsidR="003B6FBB" w:rsidRPr="008A35A9" w:rsidRDefault="003B6FBB" w:rsidP="00B83CE6">
      <w:pPr>
        <w:autoSpaceDE w:val="0"/>
        <w:autoSpaceDN w:val="0"/>
        <w:spacing w:after="0"/>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 5</w:t>
      </w:r>
    </w:p>
    <w:p w14:paraId="54112F9A" w14:textId="04663267" w:rsidR="003B6FBB" w:rsidRPr="008A35A9" w:rsidRDefault="003B6FBB" w:rsidP="00B83CE6">
      <w:pPr>
        <w:autoSpaceDE w:val="0"/>
        <w:autoSpaceDN w:val="0"/>
        <w:spacing w:after="0"/>
        <w:jc w:val="center"/>
        <w:rPr>
          <w:rFonts w:ascii="Cambria" w:hAnsi="Cambria"/>
          <w:b/>
          <w:bCs/>
          <w:color w:val="000000" w:themeColor="text1"/>
          <w:spacing w:val="-8"/>
          <w:sz w:val="24"/>
          <w:szCs w:val="24"/>
        </w:rPr>
      </w:pPr>
      <w:r w:rsidRPr="008A35A9">
        <w:rPr>
          <w:rFonts w:ascii="Cambria" w:hAnsi="Cambria"/>
          <w:b/>
          <w:bCs/>
          <w:color w:val="000000" w:themeColor="text1"/>
          <w:spacing w:val="-8"/>
          <w:sz w:val="24"/>
          <w:szCs w:val="24"/>
        </w:rPr>
        <w:t>Rozliczenie przedmiotu umowy</w:t>
      </w:r>
    </w:p>
    <w:bookmarkEnd w:id="7"/>
    <w:p w14:paraId="44C99483" w14:textId="419F39C0" w:rsidR="00345BDE" w:rsidRPr="008A35A9" w:rsidRDefault="008312CF" w:rsidP="00F039D4">
      <w:pPr>
        <w:pStyle w:val="Akapitzlist"/>
        <w:numPr>
          <w:ilvl w:val="0"/>
          <w:numId w:val="84"/>
        </w:numPr>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 xml:space="preserve">Zgodnie z zasadami dotyczącymi warunków wypłaty wynagrodzenia określonymi w Szczegółowych zasadach i trybie dofinansowania z Rządowego Funduszu Polski Ład: Programu Inwestycji Strategicznych stanowiącymi załącznik do Uchwały nr 84/2021 Rady Ministrów z dnia 1 lipca 2021 roku, Wstępnej Promesie dotyczącej dofinansowania inwestycji z programu Rządowy Fundusz Polski Ład: Program Inwestycji Strategicznych oraz Promesie z Rządowego Funduszu Polski Ład: Program Inwestycji Strategicznych </w:t>
      </w:r>
      <w:r w:rsidR="00F039D4" w:rsidRPr="008A35A9">
        <w:rPr>
          <w:rFonts w:ascii="Cambria" w:hAnsi="Cambria"/>
          <w:color w:val="000000" w:themeColor="text1"/>
          <w:sz w:val="24"/>
          <w:szCs w:val="24"/>
        </w:rPr>
        <w:t>z</w:t>
      </w:r>
      <w:r w:rsidRPr="008A35A9">
        <w:rPr>
          <w:rFonts w:ascii="Cambria" w:hAnsi="Cambria"/>
          <w:color w:val="000000" w:themeColor="text1"/>
          <w:sz w:val="24"/>
          <w:szCs w:val="24"/>
        </w:rPr>
        <w:t xml:space="preserve">apłata wynagrodzenia Wykonawcom Inwestycji nastąpi na </w:t>
      </w:r>
      <w:r w:rsidR="00345BDE" w:rsidRPr="008A35A9">
        <w:rPr>
          <w:rFonts w:ascii="Cambria" w:hAnsi="Cambria"/>
          <w:color w:val="000000" w:themeColor="text1"/>
          <w:sz w:val="24"/>
          <w:szCs w:val="24"/>
        </w:rPr>
        <w:t xml:space="preserve"> podstawie</w:t>
      </w:r>
      <w:r w:rsidR="00345BDE" w:rsidRPr="008A35A9">
        <w:rPr>
          <w:rFonts w:ascii="Cambria" w:hAnsi="Cambria"/>
          <w:noProof/>
          <w:color w:val="000000" w:themeColor="text1"/>
          <w:sz w:val="24"/>
          <w:szCs w:val="24"/>
        </w:rPr>
        <w:t xml:space="preserve"> </w:t>
      </w:r>
      <w:r w:rsidR="00F039D4" w:rsidRPr="008A35A9">
        <w:rPr>
          <w:rFonts w:ascii="Cambria" w:hAnsi="Cambria"/>
          <w:noProof/>
          <w:color w:val="000000" w:themeColor="text1"/>
          <w:sz w:val="24"/>
          <w:szCs w:val="24"/>
        </w:rPr>
        <w:t>trzech</w:t>
      </w:r>
      <w:r w:rsidR="00345BDE" w:rsidRPr="008A35A9">
        <w:rPr>
          <w:rFonts w:ascii="Cambria" w:hAnsi="Cambria"/>
          <w:noProof/>
          <w:color w:val="000000" w:themeColor="text1"/>
          <w:sz w:val="24"/>
          <w:szCs w:val="24"/>
        </w:rPr>
        <w:t xml:space="preserve"> </w:t>
      </w:r>
      <w:r w:rsidR="00345BDE" w:rsidRPr="008A35A9">
        <w:rPr>
          <w:rFonts w:ascii="Cambria" w:hAnsi="Cambria"/>
          <w:color w:val="000000" w:themeColor="text1"/>
          <w:sz w:val="24"/>
          <w:szCs w:val="24"/>
        </w:rPr>
        <w:t>faktur:</w:t>
      </w:r>
    </w:p>
    <w:p w14:paraId="40905B0E" w14:textId="07A58934" w:rsidR="00F039D4" w:rsidRPr="008A35A9" w:rsidRDefault="00F039D4" w:rsidP="000624BD">
      <w:pPr>
        <w:widowControl/>
        <w:numPr>
          <w:ilvl w:val="0"/>
          <w:numId w:val="83"/>
        </w:numPr>
        <w:tabs>
          <w:tab w:val="left" w:pos="851"/>
          <w:tab w:val="left" w:pos="1134"/>
        </w:tabs>
        <w:suppressAutoHyphens w:val="0"/>
        <w:autoSpaceDE w:val="0"/>
        <w:autoSpaceDN w:val="0"/>
        <w:adjustRightInd/>
        <w:spacing w:after="0"/>
        <w:ind w:left="738" w:right="125" w:hanging="284"/>
        <w:contextualSpacing/>
        <w:textAlignment w:val="auto"/>
        <w:rPr>
          <w:rFonts w:ascii="Cambria" w:eastAsia="Calibri" w:hAnsi="Cambria" w:cs="Times New Roman"/>
          <w:color w:val="000000" w:themeColor="text1"/>
          <w:sz w:val="24"/>
          <w:szCs w:val="24"/>
          <w:lang w:eastAsia="pl-PL"/>
        </w:rPr>
      </w:pPr>
      <w:r w:rsidRPr="008A35A9">
        <w:rPr>
          <w:rFonts w:ascii="Cambria" w:eastAsia="Calibri" w:hAnsi="Cambria" w:cs="Times New Roman"/>
          <w:color w:val="000000" w:themeColor="text1"/>
          <w:sz w:val="24"/>
          <w:szCs w:val="24"/>
          <w:lang w:eastAsia="pl-PL"/>
        </w:rPr>
        <w:t xml:space="preserve">pierwsza faktura częściowa na kwotę wskazaną w  § 3 ust. 1 pk 1) po wykonaniu Etapu 1, o którym mowa w § 1 ust. 11 pkt 1) Umowy, </w:t>
      </w:r>
    </w:p>
    <w:p w14:paraId="04533278" w14:textId="216135A2" w:rsidR="00345BDE" w:rsidRPr="008A35A9" w:rsidRDefault="00F039D4" w:rsidP="00FA5DB1">
      <w:pPr>
        <w:widowControl/>
        <w:numPr>
          <w:ilvl w:val="0"/>
          <w:numId w:val="83"/>
        </w:numPr>
        <w:tabs>
          <w:tab w:val="left" w:pos="851"/>
          <w:tab w:val="left" w:pos="1134"/>
        </w:tabs>
        <w:suppressAutoHyphens w:val="0"/>
        <w:autoSpaceDE w:val="0"/>
        <w:autoSpaceDN w:val="0"/>
        <w:adjustRightInd/>
        <w:spacing w:after="0"/>
        <w:ind w:left="738" w:right="125" w:hanging="284"/>
        <w:contextualSpacing/>
        <w:textAlignment w:val="auto"/>
        <w:rPr>
          <w:rFonts w:ascii="Cambria" w:eastAsia="Calibri" w:hAnsi="Cambria" w:cs="Times New Roman"/>
          <w:color w:val="000000" w:themeColor="text1"/>
          <w:sz w:val="24"/>
          <w:szCs w:val="24"/>
          <w:lang w:eastAsia="pl-PL"/>
        </w:rPr>
      </w:pPr>
      <w:r w:rsidRPr="008A35A9">
        <w:rPr>
          <w:rFonts w:ascii="Cambria" w:eastAsia="Calibri" w:hAnsi="Cambria" w:cs="Times New Roman"/>
          <w:color w:val="000000" w:themeColor="text1"/>
          <w:sz w:val="24"/>
          <w:szCs w:val="24"/>
          <w:lang w:eastAsia="pl-PL"/>
        </w:rPr>
        <w:t xml:space="preserve">druga </w:t>
      </w:r>
      <w:r w:rsidR="00345BDE" w:rsidRPr="008A35A9">
        <w:rPr>
          <w:rFonts w:ascii="Cambria" w:eastAsia="Calibri" w:hAnsi="Cambria" w:cs="Times New Roman"/>
          <w:color w:val="000000" w:themeColor="text1"/>
          <w:sz w:val="24"/>
          <w:szCs w:val="24"/>
          <w:lang w:eastAsia="pl-PL"/>
        </w:rPr>
        <w:t xml:space="preserve">faktura częściowa </w:t>
      </w:r>
      <w:r w:rsidRPr="008A35A9">
        <w:rPr>
          <w:rFonts w:ascii="Cambria" w:eastAsia="Calibri" w:hAnsi="Cambria" w:cs="Times New Roman"/>
          <w:color w:val="000000" w:themeColor="text1"/>
          <w:sz w:val="24"/>
          <w:szCs w:val="24"/>
          <w:lang w:eastAsia="pl-PL"/>
        </w:rPr>
        <w:t xml:space="preserve">na kwotę stanowiącą </w:t>
      </w:r>
      <w:r w:rsidR="0013429E">
        <w:rPr>
          <w:rFonts w:ascii="Cambria" w:eastAsia="Calibri" w:hAnsi="Cambria" w:cs="Times New Roman"/>
          <w:color w:val="000000" w:themeColor="text1"/>
          <w:sz w:val="24"/>
          <w:szCs w:val="24"/>
          <w:lang w:eastAsia="pl-PL"/>
        </w:rPr>
        <w:t xml:space="preserve">do </w:t>
      </w:r>
      <w:r w:rsidRPr="008A35A9">
        <w:rPr>
          <w:rFonts w:ascii="Cambria" w:eastAsia="Calibri" w:hAnsi="Cambria" w:cs="Times New Roman"/>
          <w:color w:val="000000" w:themeColor="text1"/>
          <w:sz w:val="24"/>
          <w:szCs w:val="24"/>
          <w:lang w:eastAsia="pl-PL"/>
        </w:rPr>
        <w:t>50 % wynagrodzenia brutto wskazanego w § 3 ust. 1 pkt 2) Umowy</w:t>
      </w:r>
      <w:r w:rsidRPr="008A35A9">
        <w:rPr>
          <w:rFonts w:ascii="Cambria" w:eastAsia="Calibri" w:hAnsi="Cambria" w:cs="Times New Roman"/>
          <w:noProof/>
          <w:color w:val="000000" w:themeColor="text1"/>
          <w:sz w:val="24"/>
          <w:szCs w:val="24"/>
          <w:lang w:eastAsia="pl-PL"/>
        </w:rPr>
        <w:t>, po wykonaniu robót budowlanych o wartości co namniej 50 % całkowitej wartośći robót bduwolanych</w:t>
      </w:r>
      <w:r w:rsidRPr="008A35A9">
        <w:rPr>
          <w:rFonts w:ascii="Cambria" w:eastAsia="Calibri" w:hAnsi="Cambria" w:cs="Times New Roman"/>
          <w:color w:val="000000" w:themeColor="text1"/>
          <w:sz w:val="24"/>
          <w:szCs w:val="24"/>
          <w:lang w:eastAsia="pl-PL"/>
        </w:rPr>
        <w:t>,</w:t>
      </w:r>
    </w:p>
    <w:p w14:paraId="06C3E703" w14:textId="150A1A00" w:rsidR="00345BDE" w:rsidRPr="008A35A9" w:rsidRDefault="00345BDE" w:rsidP="000624BD">
      <w:pPr>
        <w:widowControl/>
        <w:numPr>
          <w:ilvl w:val="0"/>
          <w:numId w:val="83"/>
        </w:numPr>
        <w:tabs>
          <w:tab w:val="left" w:pos="851"/>
          <w:tab w:val="left" w:pos="1134"/>
        </w:tabs>
        <w:suppressAutoHyphens w:val="0"/>
        <w:autoSpaceDE w:val="0"/>
        <w:autoSpaceDN w:val="0"/>
        <w:adjustRightInd/>
        <w:spacing w:after="0"/>
        <w:ind w:left="738" w:right="125" w:hanging="284"/>
        <w:contextualSpacing/>
        <w:textAlignment w:val="auto"/>
        <w:rPr>
          <w:rFonts w:ascii="Cambria" w:eastAsia="Calibri" w:hAnsi="Cambria" w:cs="Times New Roman"/>
          <w:color w:val="000000" w:themeColor="text1"/>
          <w:sz w:val="24"/>
          <w:szCs w:val="24"/>
          <w:lang w:eastAsia="pl-PL"/>
        </w:rPr>
      </w:pPr>
      <w:r w:rsidRPr="008A35A9">
        <w:rPr>
          <w:rFonts w:ascii="Cambria" w:eastAsia="Calibri" w:hAnsi="Cambria" w:cs="Times New Roman"/>
          <w:color w:val="000000" w:themeColor="text1"/>
          <w:sz w:val="24"/>
          <w:szCs w:val="24"/>
          <w:lang w:eastAsia="pl-PL"/>
        </w:rPr>
        <w:t>faktura końcowa w wysokości różnicy kwoty łącznego wynagrodzenia Wykonawcy określonego w § 3 ust. 1 oraz faktur częściow</w:t>
      </w:r>
      <w:r w:rsidR="00F039D4" w:rsidRPr="008A35A9">
        <w:rPr>
          <w:rFonts w:ascii="Cambria" w:eastAsia="Calibri" w:hAnsi="Cambria" w:cs="Times New Roman"/>
          <w:color w:val="000000" w:themeColor="text1"/>
          <w:sz w:val="24"/>
          <w:szCs w:val="24"/>
          <w:lang w:eastAsia="pl-PL"/>
        </w:rPr>
        <w:t>ych</w:t>
      </w:r>
      <w:r w:rsidRPr="008A35A9">
        <w:rPr>
          <w:rFonts w:ascii="Cambria" w:eastAsia="Calibri" w:hAnsi="Cambria" w:cs="Times New Roman"/>
          <w:color w:val="000000" w:themeColor="text1"/>
          <w:sz w:val="24"/>
          <w:szCs w:val="24"/>
          <w:lang w:eastAsia="pl-PL"/>
        </w:rPr>
        <w:t>, o któr</w:t>
      </w:r>
      <w:r w:rsidR="00F039D4" w:rsidRPr="008A35A9">
        <w:rPr>
          <w:rFonts w:ascii="Cambria" w:eastAsia="Calibri" w:hAnsi="Cambria" w:cs="Times New Roman"/>
          <w:color w:val="000000" w:themeColor="text1"/>
          <w:sz w:val="24"/>
          <w:szCs w:val="24"/>
          <w:lang w:eastAsia="pl-PL"/>
        </w:rPr>
        <w:t>ych</w:t>
      </w:r>
      <w:r w:rsidRPr="008A35A9">
        <w:rPr>
          <w:rFonts w:ascii="Cambria" w:eastAsia="Calibri" w:hAnsi="Cambria" w:cs="Times New Roman"/>
          <w:color w:val="000000" w:themeColor="text1"/>
          <w:sz w:val="24"/>
          <w:szCs w:val="24"/>
          <w:lang w:eastAsia="pl-PL"/>
        </w:rPr>
        <w:t xml:space="preserve"> mowa w pkt 1)</w:t>
      </w:r>
      <w:r w:rsidR="00F039D4" w:rsidRPr="008A35A9">
        <w:rPr>
          <w:rFonts w:ascii="Cambria" w:eastAsia="Calibri" w:hAnsi="Cambria" w:cs="Times New Roman"/>
          <w:color w:val="000000" w:themeColor="text1"/>
          <w:sz w:val="24"/>
          <w:szCs w:val="24"/>
          <w:lang w:eastAsia="pl-PL"/>
        </w:rPr>
        <w:t xml:space="preserve"> i 2)</w:t>
      </w:r>
      <w:r w:rsidRPr="008A35A9">
        <w:rPr>
          <w:rFonts w:ascii="Cambria" w:eastAsia="Calibri" w:hAnsi="Cambria" w:cs="Times New Roman"/>
          <w:color w:val="000000" w:themeColor="text1"/>
          <w:sz w:val="24"/>
          <w:szCs w:val="24"/>
          <w:lang w:eastAsia="pl-PL"/>
        </w:rPr>
        <w:t xml:space="preserve"> </w:t>
      </w:r>
      <w:r w:rsidR="005B5F59" w:rsidRPr="008A35A9">
        <w:rPr>
          <w:rFonts w:ascii="Cambria" w:eastAsia="Calibri" w:hAnsi="Cambria" w:cs="Times New Roman"/>
          <w:color w:val="000000" w:themeColor="text1"/>
          <w:sz w:val="24"/>
          <w:szCs w:val="24"/>
          <w:lang w:eastAsia="pl-PL"/>
        </w:rPr>
        <w:t>powyżej</w:t>
      </w:r>
      <w:r w:rsidRPr="008A35A9">
        <w:rPr>
          <w:rFonts w:ascii="Cambria" w:eastAsia="Calibri" w:hAnsi="Cambria" w:cs="Times New Roman"/>
          <w:color w:val="000000" w:themeColor="text1"/>
          <w:sz w:val="24"/>
          <w:szCs w:val="24"/>
          <w:lang w:eastAsia="pl-PL"/>
        </w:rPr>
        <w:t xml:space="preserve"> - po wykonaniu wszystkich </w:t>
      </w:r>
      <w:r w:rsidR="008B37D1" w:rsidRPr="008A35A9">
        <w:rPr>
          <w:rFonts w:ascii="Cambria" w:eastAsia="Calibri" w:hAnsi="Cambria" w:cs="Times New Roman"/>
          <w:noProof/>
          <w:color w:val="000000" w:themeColor="text1"/>
          <w:sz w:val="24"/>
          <w:szCs w:val="24"/>
          <w:lang w:eastAsia="pl-PL"/>
        </w:rPr>
        <w:t xml:space="preserve">świadczeń </w:t>
      </w:r>
      <w:r w:rsidRPr="008A35A9">
        <w:rPr>
          <w:rFonts w:ascii="Cambria" w:eastAsia="Calibri" w:hAnsi="Cambria" w:cs="Times New Roman"/>
          <w:noProof/>
          <w:color w:val="000000" w:themeColor="text1"/>
          <w:sz w:val="24"/>
          <w:szCs w:val="24"/>
          <w:lang w:eastAsia="pl-PL"/>
        </w:rPr>
        <w:t>objętych umową</w:t>
      </w:r>
      <w:r w:rsidR="00F039D4" w:rsidRPr="008A35A9">
        <w:rPr>
          <w:rFonts w:ascii="Cambria" w:eastAsia="Calibri" w:hAnsi="Cambria" w:cs="Times New Roman"/>
          <w:noProof/>
          <w:color w:val="000000" w:themeColor="text1"/>
          <w:sz w:val="24"/>
          <w:szCs w:val="24"/>
          <w:lang w:eastAsia="pl-PL"/>
        </w:rPr>
        <w:t xml:space="preserve"> i dokonaniu odbioru końcowego</w:t>
      </w:r>
      <w:r w:rsidRPr="008A35A9">
        <w:rPr>
          <w:rFonts w:ascii="Cambria" w:eastAsia="Calibri" w:hAnsi="Cambria" w:cs="Times New Roman"/>
          <w:color w:val="000000" w:themeColor="text1"/>
          <w:sz w:val="24"/>
          <w:szCs w:val="24"/>
          <w:lang w:eastAsia="pl-PL"/>
        </w:rPr>
        <w:t>.</w:t>
      </w:r>
    </w:p>
    <w:p w14:paraId="4AE4DC6C" w14:textId="2C82042E" w:rsidR="00A04656" w:rsidRPr="008A35A9" w:rsidRDefault="00A04656" w:rsidP="000624BD">
      <w:pPr>
        <w:pStyle w:val="Akapitzlist"/>
        <w:numPr>
          <w:ilvl w:val="0"/>
          <w:numId w:val="84"/>
        </w:numPr>
        <w:spacing w:after="0"/>
        <w:ind w:left="426"/>
        <w:jc w:val="both"/>
        <w:rPr>
          <w:rFonts w:ascii="Cambria" w:eastAsia="Times New Roman" w:hAnsi="Cambria" w:cs="Calibri"/>
          <w:color w:val="000000" w:themeColor="text1"/>
          <w:sz w:val="24"/>
          <w:szCs w:val="24"/>
          <w:lang w:eastAsia="ar-SA"/>
        </w:rPr>
      </w:pPr>
      <w:r w:rsidRPr="008A35A9">
        <w:rPr>
          <w:rFonts w:ascii="Cambria" w:eastAsia="Times New Roman" w:hAnsi="Cambria" w:cs="Calibri"/>
          <w:color w:val="000000" w:themeColor="text1"/>
          <w:sz w:val="24"/>
          <w:szCs w:val="24"/>
          <w:lang w:eastAsia="ar-SA"/>
        </w:rPr>
        <w:t>W przypadku zmiany Harmonogramu Zadania wypłata środków finansowych za poszczególne etapy realizacji zadania może ulec zmianie.</w:t>
      </w:r>
      <w:r w:rsidR="00F039D4" w:rsidRPr="008A35A9">
        <w:rPr>
          <w:rFonts w:ascii="Cambria" w:eastAsia="Times New Roman" w:hAnsi="Cambria" w:cs="Calibri"/>
          <w:color w:val="000000" w:themeColor="text1"/>
          <w:sz w:val="24"/>
          <w:szCs w:val="24"/>
          <w:lang w:eastAsia="ar-SA"/>
        </w:rPr>
        <w:t xml:space="preserve"> Wykonawca nie jest uprawniony do wystawienia faktury częściowej, o której mowa w ust. 1 pkt 2) przed wystawieniem faktury, o której mowa w ust. 1 pkt 1).</w:t>
      </w:r>
    </w:p>
    <w:p w14:paraId="4CAAC5A5" w14:textId="62B62F9E" w:rsidR="00AC4B9F" w:rsidRPr="008A35A9" w:rsidRDefault="00AC4B9F" w:rsidP="000624BD">
      <w:pPr>
        <w:pStyle w:val="Akapitzlist"/>
        <w:numPr>
          <w:ilvl w:val="0"/>
          <w:numId w:val="84"/>
        </w:numPr>
        <w:spacing w:after="0"/>
        <w:ind w:left="426"/>
        <w:jc w:val="both"/>
        <w:rPr>
          <w:rFonts w:ascii="Cambria" w:hAnsi="Cambria"/>
          <w:color w:val="000000" w:themeColor="text1"/>
          <w:sz w:val="24"/>
          <w:szCs w:val="24"/>
        </w:rPr>
      </w:pPr>
      <w:r w:rsidRPr="008A35A9">
        <w:rPr>
          <w:rFonts w:ascii="Cambria" w:hAnsi="Cambria"/>
          <w:color w:val="000000" w:themeColor="text1"/>
          <w:sz w:val="24"/>
          <w:szCs w:val="24"/>
        </w:rPr>
        <w:t xml:space="preserve">Wykonawca wystawi fakturę VAT za </w:t>
      </w:r>
      <w:r w:rsidR="00BD7E25" w:rsidRPr="008A35A9">
        <w:rPr>
          <w:rFonts w:ascii="Cambria" w:hAnsi="Cambria"/>
          <w:color w:val="000000" w:themeColor="text1"/>
          <w:sz w:val="24"/>
          <w:szCs w:val="24"/>
        </w:rPr>
        <w:t xml:space="preserve">każdy </w:t>
      </w:r>
      <w:r w:rsidRPr="008A35A9">
        <w:rPr>
          <w:rFonts w:ascii="Cambria" w:hAnsi="Cambria"/>
          <w:color w:val="000000" w:themeColor="text1"/>
          <w:sz w:val="24"/>
          <w:szCs w:val="24"/>
        </w:rPr>
        <w:t xml:space="preserve">zakończony etap </w:t>
      </w:r>
      <w:r w:rsidR="00BD7E25" w:rsidRPr="008A35A9">
        <w:rPr>
          <w:rFonts w:ascii="Cambria" w:hAnsi="Cambria"/>
          <w:color w:val="000000" w:themeColor="text1"/>
          <w:sz w:val="24"/>
          <w:szCs w:val="24"/>
        </w:rPr>
        <w:t xml:space="preserve">umowy </w:t>
      </w:r>
      <w:r w:rsidRPr="008A35A9">
        <w:rPr>
          <w:rFonts w:ascii="Cambria" w:hAnsi="Cambria"/>
          <w:color w:val="000000" w:themeColor="text1"/>
          <w:sz w:val="24"/>
          <w:szCs w:val="24"/>
        </w:rPr>
        <w:t xml:space="preserve">i przedstawi Zamawiającemu wraz z </w:t>
      </w:r>
      <w:r w:rsidR="00F039D4" w:rsidRPr="008A35A9">
        <w:rPr>
          <w:rFonts w:ascii="Cambria" w:hAnsi="Cambria"/>
          <w:color w:val="000000" w:themeColor="text1"/>
          <w:sz w:val="24"/>
          <w:szCs w:val="24"/>
        </w:rPr>
        <w:t xml:space="preserve">odpowiednim </w:t>
      </w:r>
      <w:r w:rsidRPr="008A35A9">
        <w:rPr>
          <w:rFonts w:ascii="Cambria" w:hAnsi="Cambria"/>
          <w:color w:val="000000" w:themeColor="text1"/>
          <w:sz w:val="24"/>
          <w:szCs w:val="24"/>
        </w:rPr>
        <w:t>protokołem odbioru potwierdzonym przez inspektora nadzoru</w:t>
      </w:r>
      <w:r w:rsidR="00BD7E25" w:rsidRPr="008A35A9">
        <w:rPr>
          <w:rFonts w:ascii="Cambria" w:hAnsi="Cambria"/>
          <w:color w:val="000000" w:themeColor="text1"/>
          <w:sz w:val="24"/>
          <w:szCs w:val="24"/>
        </w:rPr>
        <w:t xml:space="preserve"> (dotyczy robót budowlanych)</w:t>
      </w:r>
      <w:r w:rsidRPr="008A35A9">
        <w:rPr>
          <w:rFonts w:ascii="Cambria" w:hAnsi="Cambria"/>
          <w:color w:val="000000" w:themeColor="text1"/>
          <w:sz w:val="24"/>
          <w:szCs w:val="24"/>
        </w:rPr>
        <w:t>;</w:t>
      </w:r>
    </w:p>
    <w:p w14:paraId="5D2BEF42" w14:textId="51C3FADA" w:rsidR="007673AA" w:rsidRPr="008A35A9" w:rsidRDefault="007673AA" w:rsidP="000624BD">
      <w:pPr>
        <w:widowControl/>
        <w:numPr>
          <w:ilvl w:val="0"/>
          <w:numId w:val="75"/>
        </w:numPr>
        <w:tabs>
          <w:tab w:val="clear" w:pos="720"/>
        </w:tabs>
        <w:suppressAutoHyphens w:val="0"/>
        <w:overflowPunct w:val="0"/>
        <w:autoSpaceDE w:val="0"/>
        <w:autoSpaceDN w:val="0"/>
        <w:spacing w:after="0"/>
        <w:ind w:left="426"/>
        <w:textAlignment w:val="auto"/>
        <w:rPr>
          <w:rFonts w:ascii="Cambria" w:hAnsi="Cambria"/>
          <w:color w:val="000000" w:themeColor="text1"/>
          <w:sz w:val="24"/>
          <w:szCs w:val="24"/>
        </w:rPr>
      </w:pPr>
      <w:r w:rsidRPr="008A35A9">
        <w:rPr>
          <w:rFonts w:ascii="Cambria" w:hAnsi="Cambria" w:cs="Times New Roman"/>
          <w:color w:val="000000" w:themeColor="text1"/>
          <w:sz w:val="24"/>
          <w:szCs w:val="24"/>
          <w:lang w:eastAsia="pl-PL"/>
        </w:rPr>
        <w:t xml:space="preserve">Do </w:t>
      </w:r>
      <w:r w:rsidR="00F039D4" w:rsidRPr="008A35A9">
        <w:rPr>
          <w:rFonts w:ascii="Cambria" w:hAnsi="Cambria" w:cs="Times New Roman"/>
          <w:color w:val="000000" w:themeColor="text1"/>
          <w:sz w:val="24"/>
          <w:szCs w:val="24"/>
          <w:lang w:eastAsia="pl-PL"/>
        </w:rPr>
        <w:t xml:space="preserve">drugiej faktury częściowej i </w:t>
      </w:r>
      <w:r w:rsidRPr="008A35A9">
        <w:rPr>
          <w:rFonts w:ascii="Cambria" w:hAnsi="Cambria" w:cs="Times New Roman"/>
          <w:color w:val="000000" w:themeColor="text1"/>
          <w:sz w:val="24"/>
          <w:szCs w:val="24"/>
          <w:lang w:eastAsia="pl-PL"/>
        </w:rPr>
        <w:t>faktury</w:t>
      </w:r>
      <w:r w:rsidR="00345BDE" w:rsidRPr="008A35A9">
        <w:rPr>
          <w:rFonts w:ascii="Cambria" w:hAnsi="Cambria" w:cs="Times New Roman"/>
          <w:color w:val="000000" w:themeColor="text1"/>
          <w:sz w:val="24"/>
          <w:szCs w:val="24"/>
          <w:lang w:eastAsia="pl-PL"/>
        </w:rPr>
        <w:t xml:space="preserve"> końcowej</w:t>
      </w:r>
      <w:r w:rsidRPr="008A35A9">
        <w:rPr>
          <w:rFonts w:ascii="Cambria" w:hAnsi="Cambria" w:cs="Times New Roman"/>
          <w:color w:val="000000" w:themeColor="text1"/>
          <w:sz w:val="24"/>
          <w:szCs w:val="24"/>
          <w:lang w:eastAsia="pl-PL"/>
        </w:rPr>
        <w:t xml:space="preserve"> wystawionej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w:t>
      </w:r>
      <w:r w:rsidRPr="008A35A9">
        <w:rPr>
          <w:rFonts w:ascii="Cambria" w:hAnsi="Cambria" w:cs="Times New Roman"/>
          <w:color w:val="000000" w:themeColor="text1"/>
          <w:sz w:val="24"/>
          <w:szCs w:val="24"/>
          <w:lang w:eastAsia="pl-PL"/>
        </w:rPr>
        <w:lastRenderedPageBreak/>
        <w:t xml:space="preserve">podwykonawcom lub dalszym podwykonawcom za wykonane przez nich roboty/dostawy/usługi odebrane przez Zamawiającego. Dowodem zapłaty będzie potwierdzona za zgodność kopia przelewu wraz z potwierdzoną za zgodność z oryginałem fakturą stanowiącą podstawę zapłaty. </w:t>
      </w:r>
    </w:p>
    <w:p w14:paraId="45FE25C7" w14:textId="77777777" w:rsidR="00B843A6" w:rsidRPr="008A35A9" w:rsidRDefault="00B843A6" w:rsidP="000624BD">
      <w:pPr>
        <w:widowControl/>
        <w:numPr>
          <w:ilvl w:val="0"/>
          <w:numId w:val="75"/>
        </w:numPr>
        <w:tabs>
          <w:tab w:val="clear" w:pos="720"/>
        </w:tabs>
        <w:suppressAutoHyphens w:val="0"/>
        <w:overflowPunct w:val="0"/>
        <w:autoSpaceDE w:val="0"/>
        <w:autoSpaceDN w:val="0"/>
        <w:spacing w:after="0"/>
        <w:ind w:left="426"/>
        <w:rPr>
          <w:rFonts w:ascii="Cambria" w:hAnsi="Cambria"/>
          <w:color w:val="000000" w:themeColor="text1"/>
          <w:sz w:val="24"/>
          <w:szCs w:val="24"/>
        </w:rPr>
      </w:pPr>
      <w:r w:rsidRPr="008A35A9">
        <w:rPr>
          <w:rFonts w:ascii="Cambria" w:hAnsi="Cambria"/>
          <w:color w:val="000000" w:themeColor="text1"/>
          <w:sz w:val="24"/>
          <w:szCs w:val="24"/>
        </w:rPr>
        <w:t xml:space="preserve">Zamawiający ma obowiązek zapłaty wystawionej zgodnie z umową faktury VAT </w:t>
      </w:r>
      <w:r w:rsidRPr="008A35A9">
        <w:rPr>
          <w:rFonts w:ascii="Cambria" w:hAnsi="Cambria"/>
          <w:color w:val="000000" w:themeColor="text1"/>
          <w:sz w:val="24"/>
          <w:szCs w:val="24"/>
        </w:rPr>
        <w:br/>
        <w:t>w terminie 30 dni od daty wpływu faktury do zamawiającego pod warunkiem spełnienia wskazanych w umowie warunków zapłaty danej faktury.</w:t>
      </w:r>
    </w:p>
    <w:p w14:paraId="5DE763A9" w14:textId="67408D0C" w:rsidR="00B843A6" w:rsidRPr="008A35A9" w:rsidRDefault="00B843A6" w:rsidP="000624BD">
      <w:pPr>
        <w:widowControl/>
        <w:numPr>
          <w:ilvl w:val="0"/>
          <w:numId w:val="75"/>
        </w:numPr>
        <w:tabs>
          <w:tab w:val="clear" w:pos="720"/>
        </w:tabs>
        <w:suppressAutoHyphens w:val="0"/>
        <w:overflowPunct w:val="0"/>
        <w:autoSpaceDE w:val="0"/>
        <w:autoSpaceDN w:val="0"/>
        <w:spacing w:after="0"/>
        <w:ind w:left="426"/>
        <w:rPr>
          <w:rFonts w:ascii="Cambria" w:hAnsi="Cambria"/>
          <w:color w:val="000000" w:themeColor="text1"/>
          <w:sz w:val="24"/>
          <w:szCs w:val="24"/>
        </w:rPr>
      </w:pPr>
      <w:r w:rsidRPr="008A35A9">
        <w:rPr>
          <w:rFonts w:ascii="Cambria" w:hAnsi="Cambria" w:cs="Times New Roman"/>
          <w:color w:val="000000" w:themeColor="text1"/>
          <w:sz w:val="24"/>
          <w:szCs w:val="24"/>
          <w:lang w:eastAsia="pl-PL"/>
        </w:rPr>
        <w:t xml:space="preserve">Warunkiem przekazania Wykonawcy wynagrodzenia jest przedłożenie Zamawiającemu wraz z fakturą dokumentów wskazanych w ust. </w:t>
      </w:r>
      <w:r w:rsidR="007630E7" w:rsidRPr="008A35A9">
        <w:rPr>
          <w:rFonts w:ascii="Cambria" w:hAnsi="Cambria" w:cs="Times New Roman"/>
          <w:color w:val="000000" w:themeColor="text1"/>
          <w:sz w:val="24"/>
          <w:szCs w:val="24"/>
          <w:lang w:eastAsia="pl-PL"/>
        </w:rPr>
        <w:t>4</w:t>
      </w:r>
      <w:r w:rsidRPr="008A35A9">
        <w:rPr>
          <w:rFonts w:ascii="Cambria" w:hAnsi="Cambria" w:cs="Times New Roman"/>
          <w:color w:val="000000" w:themeColor="text1"/>
          <w:sz w:val="24"/>
          <w:szCs w:val="24"/>
          <w:lang w:eastAsia="pl-PL"/>
        </w:rPr>
        <w:t>.</w:t>
      </w:r>
    </w:p>
    <w:p w14:paraId="10E73B51" w14:textId="07F04672" w:rsidR="00B843A6" w:rsidRPr="008A35A9" w:rsidRDefault="00B843A6" w:rsidP="000624BD">
      <w:pPr>
        <w:widowControl/>
        <w:numPr>
          <w:ilvl w:val="0"/>
          <w:numId w:val="75"/>
        </w:numPr>
        <w:tabs>
          <w:tab w:val="clear" w:pos="720"/>
        </w:tabs>
        <w:suppressAutoHyphens w:val="0"/>
        <w:overflowPunct w:val="0"/>
        <w:autoSpaceDE w:val="0"/>
        <w:autoSpaceDN w:val="0"/>
        <w:spacing w:after="0"/>
        <w:ind w:left="426"/>
        <w:rPr>
          <w:rFonts w:ascii="Cambria" w:hAnsi="Cambria"/>
          <w:color w:val="000000" w:themeColor="text1"/>
          <w:sz w:val="24"/>
          <w:szCs w:val="24"/>
        </w:rPr>
      </w:pPr>
      <w:r w:rsidRPr="008A35A9">
        <w:rPr>
          <w:rFonts w:ascii="Cambria" w:eastAsia="Calibri" w:hAnsi="Cambria"/>
          <w:color w:val="000000" w:themeColor="text1"/>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1DB3BA4" w14:textId="040A4699" w:rsidR="00B843A6" w:rsidRPr="008A35A9" w:rsidRDefault="00B843A6" w:rsidP="000624BD">
      <w:pPr>
        <w:widowControl/>
        <w:numPr>
          <w:ilvl w:val="0"/>
          <w:numId w:val="75"/>
        </w:numPr>
        <w:tabs>
          <w:tab w:val="clear" w:pos="720"/>
        </w:tabs>
        <w:suppressAutoHyphens w:val="0"/>
        <w:overflowPunct w:val="0"/>
        <w:autoSpaceDE w:val="0"/>
        <w:autoSpaceDN w:val="0"/>
        <w:spacing w:after="0"/>
        <w:ind w:left="426"/>
        <w:rPr>
          <w:rFonts w:ascii="Cambria" w:hAnsi="Cambria"/>
          <w:color w:val="000000" w:themeColor="text1"/>
          <w:sz w:val="24"/>
          <w:szCs w:val="24"/>
        </w:rPr>
      </w:pPr>
      <w:r w:rsidRPr="008A35A9">
        <w:rPr>
          <w:rFonts w:ascii="Cambria" w:eastAsia="Calibri" w:hAnsi="Cambria"/>
          <w:color w:val="000000" w:themeColor="text1"/>
          <w:sz w:val="24"/>
          <w:szCs w:val="24"/>
          <w:lang w:eastAsia="en-US"/>
        </w:rPr>
        <w:t xml:space="preserve">Wynagrodzenie, o którym mowa w ust. </w:t>
      </w:r>
      <w:r w:rsidR="00ED7D18" w:rsidRPr="008A35A9">
        <w:rPr>
          <w:rFonts w:ascii="Cambria" w:eastAsia="Calibri" w:hAnsi="Cambria"/>
          <w:color w:val="000000" w:themeColor="text1"/>
          <w:sz w:val="24"/>
          <w:szCs w:val="24"/>
          <w:lang w:eastAsia="en-US"/>
        </w:rPr>
        <w:t>7</w:t>
      </w:r>
      <w:r w:rsidRPr="008A35A9">
        <w:rPr>
          <w:rFonts w:ascii="Cambria" w:eastAsia="Calibri" w:hAnsi="Cambria"/>
          <w:color w:val="000000" w:themeColor="text1"/>
          <w:sz w:val="24"/>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228BB24F" w14:textId="481B98ED" w:rsidR="00B843A6" w:rsidRPr="008A35A9" w:rsidRDefault="00B843A6" w:rsidP="000624BD">
      <w:pPr>
        <w:widowControl/>
        <w:numPr>
          <w:ilvl w:val="0"/>
          <w:numId w:val="75"/>
        </w:numPr>
        <w:tabs>
          <w:tab w:val="clear" w:pos="720"/>
        </w:tabs>
        <w:suppressAutoHyphens w:val="0"/>
        <w:overflowPunct w:val="0"/>
        <w:autoSpaceDE w:val="0"/>
        <w:autoSpaceDN w:val="0"/>
        <w:spacing w:after="0"/>
        <w:ind w:left="426"/>
        <w:rPr>
          <w:rFonts w:ascii="Cambria" w:hAnsi="Cambria"/>
          <w:color w:val="000000" w:themeColor="text1"/>
          <w:sz w:val="24"/>
          <w:szCs w:val="24"/>
        </w:rPr>
      </w:pPr>
      <w:r w:rsidRPr="008A35A9">
        <w:rPr>
          <w:rFonts w:ascii="Cambria" w:eastAsia="Calibri" w:hAnsi="Cambria"/>
          <w:color w:val="000000" w:themeColor="text1"/>
          <w:sz w:val="24"/>
          <w:szCs w:val="24"/>
          <w:lang w:eastAsia="en-US"/>
        </w:rPr>
        <w:t xml:space="preserve">Bezpośrednia zapłata, o której mowa w ust. </w:t>
      </w:r>
      <w:r w:rsidR="00ED7D18" w:rsidRPr="008A35A9">
        <w:rPr>
          <w:rFonts w:ascii="Cambria" w:eastAsia="Calibri" w:hAnsi="Cambria"/>
          <w:color w:val="000000" w:themeColor="text1"/>
          <w:sz w:val="24"/>
          <w:szCs w:val="24"/>
          <w:lang w:eastAsia="en-US"/>
        </w:rPr>
        <w:t>7</w:t>
      </w:r>
      <w:r w:rsidRPr="008A35A9">
        <w:rPr>
          <w:rFonts w:ascii="Cambria" w:eastAsia="Calibri" w:hAnsi="Cambria"/>
          <w:color w:val="000000" w:themeColor="text1"/>
          <w:sz w:val="24"/>
          <w:szCs w:val="24"/>
          <w:lang w:eastAsia="en-US"/>
        </w:rPr>
        <w:t>, obejmuje wyłącznie należne wynagrodzenie, bez odsetek, należnych podwykonawcy lub dalszemu podwykonawcy.</w:t>
      </w:r>
    </w:p>
    <w:p w14:paraId="64444F39" w14:textId="77777777" w:rsidR="00B843A6" w:rsidRPr="008A35A9" w:rsidRDefault="00B843A6" w:rsidP="000624BD">
      <w:pPr>
        <w:widowControl/>
        <w:numPr>
          <w:ilvl w:val="0"/>
          <w:numId w:val="75"/>
        </w:numPr>
        <w:tabs>
          <w:tab w:val="clear" w:pos="720"/>
        </w:tabs>
        <w:suppressAutoHyphens w:val="0"/>
        <w:overflowPunct w:val="0"/>
        <w:autoSpaceDE w:val="0"/>
        <w:autoSpaceDN w:val="0"/>
        <w:spacing w:after="0"/>
        <w:ind w:left="426"/>
        <w:rPr>
          <w:rFonts w:ascii="Cambria" w:hAnsi="Cambria"/>
          <w:color w:val="000000" w:themeColor="text1"/>
          <w:sz w:val="24"/>
          <w:szCs w:val="24"/>
        </w:rPr>
      </w:pPr>
      <w:r w:rsidRPr="008A35A9">
        <w:rPr>
          <w:rFonts w:ascii="Cambria" w:eastAsia="Calibri" w:hAnsi="Cambria"/>
          <w:color w:val="000000" w:themeColor="text1"/>
          <w:sz w:val="24"/>
          <w:szCs w:val="24"/>
          <w:lang w:eastAsia="en-US"/>
        </w:rPr>
        <w:t>Przed dokonaniem bezpośredniej zapłaty Wykonawca zostanie poinformowany przez Zamawiającego w formie pisemnej o:</w:t>
      </w:r>
    </w:p>
    <w:p w14:paraId="2BA02556" w14:textId="77777777" w:rsidR="00B843A6" w:rsidRPr="008A35A9" w:rsidRDefault="00B843A6" w:rsidP="00AC4B9F">
      <w:pPr>
        <w:pStyle w:val="Jasnalistaakcent51"/>
        <w:widowControl/>
        <w:numPr>
          <w:ilvl w:val="0"/>
          <w:numId w:val="11"/>
        </w:numPr>
        <w:suppressAutoHyphens w:val="0"/>
        <w:autoSpaceDE w:val="0"/>
        <w:autoSpaceDN w:val="0"/>
        <w:spacing w:after="0"/>
        <w:ind w:left="426" w:hanging="283"/>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9C50FBC" w14:textId="77777777" w:rsidR="00B843A6" w:rsidRPr="008A35A9" w:rsidRDefault="00B843A6" w:rsidP="00AC4B9F">
      <w:pPr>
        <w:pStyle w:val="Jasnalistaakcent51"/>
        <w:widowControl/>
        <w:numPr>
          <w:ilvl w:val="0"/>
          <w:numId w:val="11"/>
        </w:numPr>
        <w:suppressAutoHyphens w:val="0"/>
        <w:autoSpaceDE w:val="0"/>
        <w:autoSpaceDN w:val="0"/>
        <w:spacing w:after="0"/>
        <w:ind w:left="426" w:hanging="283"/>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możliwości zgłoszenia przez Wykonawcę, w terminie 7 dni od dnia otrzymania informacji, o której mowa w pkt 1, pisemnych uwag dotyczących zasadności bezpośredniej zapłaty wynagrodzenia podwykonawcy lub dalszemu podwykonawcy</w:t>
      </w:r>
      <w:r w:rsidRPr="008A35A9">
        <w:rPr>
          <w:rFonts w:ascii="Cambria" w:eastAsia="Calibri" w:hAnsi="Cambria" w:cs="Calibri"/>
          <w:color w:val="000000" w:themeColor="text1"/>
          <w:sz w:val="24"/>
          <w:szCs w:val="24"/>
          <w:lang w:val="pl-PL" w:eastAsia="en-US"/>
        </w:rPr>
        <w:t>.</w:t>
      </w:r>
    </w:p>
    <w:p w14:paraId="57F981AD" w14:textId="77566F54" w:rsidR="00B843A6" w:rsidRPr="008A35A9" w:rsidRDefault="00B843A6" w:rsidP="000624BD">
      <w:pPr>
        <w:widowControl/>
        <w:numPr>
          <w:ilvl w:val="0"/>
          <w:numId w:val="75"/>
        </w:numPr>
        <w:tabs>
          <w:tab w:val="clear" w:pos="720"/>
        </w:tabs>
        <w:suppressAutoHyphens w:val="0"/>
        <w:overflowPunct w:val="0"/>
        <w:autoSpaceDE w:val="0"/>
        <w:autoSpaceDN w:val="0"/>
        <w:spacing w:after="0"/>
        <w:ind w:left="426"/>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 przypadku zgłoszenia przez Wykonawcę uwag, o których mowa w ust. </w:t>
      </w:r>
      <w:r w:rsidR="00ED7D18" w:rsidRPr="008A35A9">
        <w:rPr>
          <w:rFonts w:ascii="Cambria" w:eastAsia="Calibri" w:hAnsi="Cambria"/>
          <w:color w:val="000000" w:themeColor="text1"/>
          <w:sz w:val="24"/>
          <w:szCs w:val="24"/>
          <w:lang w:eastAsia="en-US"/>
        </w:rPr>
        <w:t xml:space="preserve">10 </w:t>
      </w:r>
      <w:r w:rsidRPr="008A35A9">
        <w:rPr>
          <w:rFonts w:ascii="Cambria" w:eastAsia="Calibri" w:hAnsi="Cambria"/>
          <w:color w:val="000000" w:themeColor="text1"/>
          <w:sz w:val="24"/>
          <w:szCs w:val="24"/>
          <w:lang w:eastAsia="en-US"/>
        </w:rPr>
        <w:br/>
        <w:t xml:space="preserve">pkt 2, w terminie 7 dni od dnia otrzymania informacji, o której mowa w ust. </w:t>
      </w:r>
      <w:r w:rsidR="00ED7D18" w:rsidRPr="008A35A9">
        <w:rPr>
          <w:rFonts w:ascii="Cambria" w:eastAsia="Calibri" w:hAnsi="Cambria"/>
          <w:color w:val="000000" w:themeColor="text1"/>
          <w:sz w:val="24"/>
          <w:szCs w:val="24"/>
          <w:lang w:eastAsia="en-US"/>
        </w:rPr>
        <w:t xml:space="preserve">10 </w:t>
      </w:r>
      <w:r w:rsidRPr="008A35A9">
        <w:rPr>
          <w:rFonts w:ascii="Cambria" w:eastAsia="Calibri" w:hAnsi="Cambria"/>
          <w:color w:val="000000" w:themeColor="text1"/>
          <w:sz w:val="24"/>
          <w:szCs w:val="24"/>
          <w:lang w:eastAsia="en-US"/>
        </w:rPr>
        <w:t>pkt 1 i 2, Zamawiający może:</w:t>
      </w:r>
    </w:p>
    <w:p w14:paraId="19F0B6A5" w14:textId="77777777" w:rsidR="00B843A6" w:rsidRPr="008A35A9" w:rsidRDefault="00B843A6" w:rsidP="00AC4B9F">
      <w:pPr>
        <w:pStyle w:val="Jasnalistaakcent51"/>
        <w:widowControl/>
        <w:numPr>
          <w:ilvl w:val="0"/>
          <w:numId w:val="12"/>
        </w:numPr>
        <w:suppressAutoHyphens w:val="0"/>
        <w:autoSpaceDE w:val="0"/>
        <w:autoSpaceDN w:val="0"/>
        <w:spacing w:after="0"/>
        <w:ind w:left="426" w:hanging="283"/>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nie dokonać bezpośredniej zapłaty wynagrodzenia podwykonawcy lub dalszemu podwykonawcy, jeżeli wykonawca wykaże niezasadność takiej zapłaty, albo</w:t>
      </w:r>
    </w:p>
    <w:p w14:paraId="429BA7E4" w14:textId="77777777" w:rsidR="00B843A6" w:rsidRPr="008A35A9" w:rsidRDefault="00B843A6" w:rsidP="00AC4B9F">
      <w:pPr>
        <w:pStyle w:val="Jasnalistaakcent51"/>
        <w:widowControl/>
        <w:numPr>
          <w:ilvl w:val="0"/>
          <w:numId w:val="12"/>
        </w:numPr>
        <w:suppressAutoHyphens w:val="0"/>
        <w:autoSpaceDE w:val="0"/>
        <w:autoSpaceDN w:val="0"/>
        <w:spacing w:after="0"/>
        <w:ind w:left="426" w:hanging="283"/>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884A866" w14:textId="77777777" w:rsidR="00B843A6" w:rsidRPr="008A35A9" w:rsidRDefault="00B843A6" w:rsidP="00AC4B9F">
      <w:pPr>
        <w:pStyle w:val="Jasnalistaakcent51"/>
        <w:widowControl/>
        <w:numPr>
          <w:ilvl w:val="0"/>
          <w:numId w:val="12"/>
        </w:numPr>
        <w:suppressAutoHyphens w:val="0"/>
        <w:autoSpaceDE w:val="0"/>
        <w:autoSpaceDN w:val="0"/>
        <w:spacing w:after="0"/>
        <w:ind w:left="426" w:hanging="283"/>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dokonać bezpośredniej zapłaty wynagrodzenia podwykonawcy lub dalszemu podwykonawcy, jeżeli podwykonawca lub dalszy podwykonawca wykaże zasadność takiej zapłaty.</w:t>
      </w:r>
    </w:p>
    <w:p w14:paraId="443D3156" w14:textId="345542C5" w:rsidR="00B843A6" w:rsidRPr="008A35A9" w:rsidRDefault="00B843A6" w:rsidP="000624BD">
      <w:pPr>
        <w:widowControl/>
        <w:numPr>
          <w:ilvl w:val="0"/>
          <w:numId w:val="75"/>
        </w:numPr>
        <w:tabs>
          <w:tab w:val="clear" w:pos="720"/>
        </w:tabs>
        <w:suppressAutoHyphens w:val="0"/>
        <w:overflowPunct w:val="0"/>
        <w:autoSpaceDE w:val="0"/>
        <w:autoSpaceDN w:val="0"/>
        <w:spacing w:after="0"/>
        <w:ind w:left="426"/>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 przypadku dokonania bezpośredniej zapłaty podwykonawcy lub dalszemu podwykonawcy, o której mowa w ust. </w:t>
      </w:r>
      <w:r w:rsidR="00ED7D18" w:rsidRPr="008A35A9">
        <w:rPr>
          <w:rFonts w:ascii="Cambria" w:eastAsia="Calibri" w:hAnsi="Cambria"/>
          <w:color w:val="000000" w:themeColor="text1"/>
          <w:sz w:val="24"/>
          <w:szCs w:val="24"/>
          <w:lang w:eastAsia="en-US"/>
        </w:rPr>
        <w:t xml:space="preserve">11 </w:t>
      </w:r>
      <w:r w:rsidRPr="008A35A9">
        <w:rPr>
          <w:rFonts w:ascii="Cambria" w:eastAsia="Calibri" w:hAnsi="Cambria"/>
          <w:color w:val="000000" w:themeColor="text1"/>
          <w:sz w:val="24"/>
          <w:szCs w:val="24"/>
          <w:lang w:eastAsia="en-US"/>
        </w:rPr>
        <w:t>pkt 3, Zamawiający potrąci kwotę wypłaconego podwykonawcy lub dalszemu podwykonawcy wynagrodzenia z wynagrodzenia należnego Wykonawcy.</w:t>
      </w:r>
    </w:p>
    <w:p w14:paraId="7A9A99BD" w14:textId="77777777" w:rsidR="00B843A6" w:rsidRPr="008A35A9" w:rsidRDefault="00B843A6" w:rsidP="000624BD">
      <w:pPr>
        <w:widowControl/>
        <w:numPr>
          <w:ilvl w:val="0"/>
          <w:numId w:val="75"/>
        </w:numPr>
        <w:tabs>
          <w:tab w:val="clear" w:pos="720"/>
        </w:tabs>
        <w:suppressAutoHyphens w:val="0"/>
        <w:overflowPunct w:val="0"/>
        <w:autoSpaceDE w:val="0"/>
        <w:autoSpaceDN w:val="0"/>
        <w:spacing w:after="0"/>
        <w:ind w:left="426"/>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Zasady wystawiania faktur:</w:t>
      </w:r>
    </w:p>
    <w:p w14:paraId="1808DE46" w14:textId="77777777" w:rsidR="00B843A6" w:rsidRPr="008A35A9" w:rsidRDefault="00B843A6" w:rsidP="00AC4B9F">
      <w:pPr>
        <w:widowControl/>
        <w:numPr>
          <w:ilvl w:val="2"/>
          <w:numId w:val="13"/>
        </w:numPr>
        <w:tabs>
          <w:tab w:val="clear" w:pos="720"/>
        </w:tabs>
        <w:suppressAutoHyphens w:val="0"/>
        <w:overflowPunct w:val="0"/>
        <w:autoSpaceDE w:val="0"/>
        <w:autoSpaceDN w:val="0"/>
        <w:spacing w:after="0"/>
        <w:ind w:left="426"/>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Zamawiający upoważnia Wykonawcę do wystawiania faktury na: </w:t>
      </w:r>
    </w:p>
    <w:p w14:paraId="7EB724E2" w14:textId="77777777" w:rsidR="00C74EE0" w:rsidRPr="008A35A9" w:rsidRDefault="00C74EE0" w:rsidP="00C74EE0">
      <w:pPr>
        <w:widowControl/>
        <w:suppressAutoHyphens w:val="0"/>
        <w:overflowPunct w:val="0"/>
        <w:autoSpaceDE w:val="0"/>
        <w:autoSpaceDN w:val="0"/>
        <w:spacing w:after="0"/>
        <w:ind w:left="426"/>
        <w:rPr>
          <w:rFonts w:ascii="Cambria" w:hAnsi="Cambria"/>
          <w:b/>
          <w:sz w:val="24"/>
          <w:szCs w:val="24"/>
        </w:rPr>
      </w:pPr>
      <w:r w:rsidRPr="008A35A9">
        <w:rPr>
          <w:rFonts w:ascii="Cambria" w:hAnsi="Cambria"/>
          <w:b/>
          <w:sz w:val="24"/>
          <w:szCs w:val="24"/>
        </w:rPr>
        <w:t xml:space="preserve">Gmina Obsza, </w:t>
      </w:r>
    </w:p>
    <w:p w14:paraId="530EE3C4" w14:textId="77777777" w:rsidR="00C74EE0" w:rsidRPr="008A35A9" w:rsidRDefault="00C74EE0" w:rsidP="00C74EE0">
      <w:pPr>
        <w:widowControl/>
        <w:suppressAutoHyphens w:val="0"/>
        <w:overflowPunct w:val="0"/>
        <w:autoSpaceDE w:val="0"/>
        <w:autoSpaceDN w:val="0"/>
        <w:spacing w:after="0"/>
        <w:ind w:left="426"/>
        <w:rPr>
          <w:rFonts w:ascii="Cambria" w:hAnsi="Cambria"/>
          <w:b/>
          <w:sz w:val="24"/>
          <w:szCs w:val="24"/>
        </w:rPr>
      </w:pPr>
      <w:r w:rsidRPr="008A35A9">
        <w:rPr>
          <w:rFonts w:ascii="Cambria" w:hAnsi="Cambria"/>
          <w:b/>
          <w:sz w:val="24"/>
          <w:szCs w:val="24"/>
        </w:rPr>
        <w:t>Obsza 36, 23-414 Obsza</w:t>
      </w:r>
    </w:p>
    <w:p w14:paraId="7D44C52B" w14:textId="77777777" w:rsidR="00C74EE0" w:rsidRPr="008A35A9" w:rsidRDefault="00C74EE0" w:rsidP="00C74EE0">
      <w:pPr>
        <w:widowControl/>
        <w:suppressAutoHyphens w:val="0"/>
        <w:overflowPunct w:val="0"/>
        <w:autoSpaceDE w:val="0"/>
        <w:autoSpaceDN w:val="0"/>
        <w:spacing w:after="0"/>
        <w:ind w:left="426"/>
        <w:rPr>
          <w:rFonts w:ascii="Cambria" w:hAnsi="Cambria"/>
          <w:b/>
          <w:sz w:val="24"/>
          <w:szCs w:val="24"/>
        </w:rPr>
      </w:pPr>
      <w:r w:rsidRPr="008A35A9">
        <w:rPr>
          <w:rFonts w:ascii="Cambria" w:hAnsi="Cambria"/>
          <w:b/>
          <w:sz w:val="24"/>
          <w:szCs w:val="24"/>
        </w:rPr>
        <w:t>NIP: 918-19-88-929</w:t>
      </w:r>
    </w:p>
    <w:p w14:paraId="30992BD2" w14:textId="77777777" w:rsidR="00B843A6" w:rsidRPr="008A35A9" w:rsidRDefault="00B843A6" w:rsidP="00AC4B9F">
      <w:pPr>
        <w:widowControl/>
        <w:numPr>
          <w:ilvl w:val="2"/>
          <w:numId w:val="13"/>
        </w:numPr>
        <w:tabs>
          <w:tab w:val="clear" w:pos="720"/>
        </w:tabs>
        <w:suppressAutoHyphens w:val="0"/>
        <w:overflowPunct w:val="0"/>
        <w:autoSpaceDE w:val="0"/>
        <w:autoSpaceDN w:val="0"/>
        <w:spacing w:after="0"/>
        <w:ind w:left="426"/>
        <w:rPr>
          <w:rFonts w:ascii="Cambria" w:eastAsia="Calibri" w:hAnsi="Cambria"/>
          <w:color w:val="000000" w:themeColor="text1"/>
          <w:sz w:val="24"/>
          <w:szCs w:val="24"/>
          <w:lang w:val="x-none" w:eastAsia="en-US"/>
        </w:rPr>
      </w:pPr>
      <w:r w:rsidRPr="008A35A9">
        <w:rPr>
          <w:rFonts w:ascii="Cambria" w:hAnsi="Cambria"/>
          <w:color w:val="000000" w:themeColor="text1"/>
          <w:sz w:val="24"/>
          <w:szCs w:val="24"/>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2020 r. poz. 1666 z późn. zm.).</w:t>
      </w:r>
    </w:p>
    <w:p w14:paraId="7F32ECDB" w14:textId="77777777" w:rsidR="00B843A6" w:rsidRPr="008A35A9" w:rsidRDefault="00B843A6" w:rsidP="00AC4B9F">
      <w:pPr>
        <w:widowControl/>
        <w:numPr>
          <w:ilvl w:val="2"/>
          <w:numId w:val="13"/>
        </w:numPr>
        <w:tabs>
          <w:tab w:val="clear" w:pos="720"/>
        </w:tabs>
        <w:suppressAutoHyphens w:val="0"/>
        <w:overflowPunct w:val="0"/>
        <w:autoSpaceDE w:val="0"/>
        <w:autoSpaceDN w:val="0"/>
        <w:spacing w:after="0"/>
        <w:ind w:left="426"/>
        <w:rPr>
          <w:rFonts w:ascii="Cambria" w:eastAsia="Calibri" w:hAnsi="Cambria"/>
          <w:color w:val="000000" w:themeColor="text1"/>
          <w:sz w:val="24"/>
          <w:szCs w:val="24"/>
          <w:lang w:val="x-none" w:eastAsia="en-US"/>
        </w:rPr>
      </w:pPr>
      <w:r w:rsidRPr="008A35A9">
        <w:rPr>
          <w:rFonts w:ascii="Cambria" w:hAnsi="Cambria"/>
          <w:color w:val="000000" w:themeColor="text1"/>
          <w:sz w:val="24"/>
          <w:szCs w:val="24"/>
        </w:rPr>
        <w:t xml:space="preserve">Zapłata faktury nastąpi z </w:t>
      </w:r>
      <w:bookmarkStart w:id="9" w:name="_Hlk89109816"/>
      <w:r w:rsidRPr="008A35A9">
        <w:rPr>
          <w:rFonts w:ascii="Cambria" w:hAnsi="Cambria"/>
          <w:color w:val="000000" w:themeColor="text1"/>
          <w:sz w:val="24"/>
          <w:szCs w:val="24"/>
        </w:rPr>
        <w:t xml:space="preserve">uwzględnieniem przepisów art. 108a ust. 1a ustawy </w:t>
      </w:r>
      <w:r w:rsidRPr="008A35A9">
        <w:rPr>
          <w:rFonts w:ascii="Cambria" w:hAnsi="Cambria"/>
          <w:color w:val="000000" w:themeColor="text1"/>
          <w:sz w:val="24"/>
          <w:szCs w:val="24"/>
        </w:rPr>
        <w:br/>
        <w:t>o podatku od towarów i usług.</w:t>
      </w:r>
    </w:p>
    <w:p w14:paraId="5FB57808" w14:textId="77777777" w:rsidR="00B843A6" w:rsidRPr="008A35A9" w:rsidRDefault="00B843A6" w:rsidP="00AC4B9F">
      <w:pPr>
        <w:widowControl/>
        <w:numPr>
          <w:ilvl w:val="2"/>
          <w:numId w:val="13"/>
        </w:numPr>
        <w:tabs>
          <w:tab w:val="clear" w:pos="720"/>
        </w:tabs>
        <w:suppressAutoHyphens w:val="0"/>
        <w:overflowPunct w:val="0"/>
        <w:autoSpaceDE w:val="0"/>
        <w:autoSpaceDN w:val="0"/>
        <w:spacing w:after="0"/>
        <w:ind w:left="426"/>
        <w:rPr>
          <w:rFonts w:ascii="Cambria" w:eastAsia="Calibri" w:hAnsi="Cambria"/>
          <w:color w:val="000000" w:themeColor="text1"/>
          <w:sz w:val="24"/>
          <w:szCs w:val="24"/>
          <w:lang w:val="x-none" w:eastAsia="en-US"/>
        </w:rPr>
      </w:pPr>
      <w:r w:rsidRPr="008A35A9">
        <w:rPr>
          <w:rFonts w:ascii="Cambria" w:hAnsi="Cambria"/>
          <w:color w:val="000000" w:themeColor="text1"/>
          <w:sz w:val="24"/>
          <w:szCs w:val="24"/>
        </w:rPr>
        <w:t>Wykonawca jest zobowiązany podać na fakturze adnotację „mechanizm podzielonej płatności”.</w:t>
      </w:r>
      <w:bookmarkEnd w:id="9"/>
    </w:p>
    <w:p w14:paraId="3DE7E6C8" w14:textId="77777777" w:rsidR="004B4261" w:rsidRPr="008A35A9" w:rsidRDefault="00B843A6" w:rsidP="00A4379F">
      <w:pPr>
        <w:widowControl/>
        <w:numPr>
          <w:ilvl w:val="2"/>
          <w:numId w:val="13"/>
        </w:numPr>
        <w:tabs>
          <w:tab w:val="clear" w:pos="720"/>
        </w:tabs>
        <w:suppressAutoHyphens w:val="0"/>
        <w:overflowPunct w:val="0"/>
        <w:autoSpaceDE w:val="0"/>
        <w:autoSpaceDN w:val="0"/>
        <w:spacing w:after="0"/>
        <w:ind w:left="426"/>
        <w:rPr>
          <w:rFonts w:ascii="Cambria" w:hAnsi="Cambria"/>
          <w:color w:val="000000" w:themeColor="text1"/>
          <w:sz w:val="24"/>
          <w:szCs w:val="24"/>
          <w:lang w:val="x-none" w:eastAsia="en-US"/>
        </w:rPr>
      </w:pPr>
      <w:r w:rsidRPr="008A35A9">
        <w:rPr>
          <w:rFonts w:ascii="Cambria" w:hAnsi="Cambria"/>
          <w:color w:val="000000" w:themeColor="text1"/>
          <w:sz w:val="24"/>
          <w:szCs w:val="24"/>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t>
      </w:r>
      <w:r w:rsidR="004B4261" w:rsidRPr="008A35A9">
        <w:rPr>
          <w:rFonts w:ascii="Cambria" w:hAnsi="Cambria"/>
          <w:color w:val="000000" w:themeColor="text1"/>
          <w:sz w:val="24"/>
          <w:szCs w:val="24"/>
        </w:rPr>
        <w:t>Wykazie podmiotów zarejestrowanych jako podatnicy VAT, niezarejestrowanych oraz wykreślonych i przywróconych do rejestru VAT, najpóźniej na 5  dni roboczych przed wyznaczonym terminem płatności,</w:t>
      </w:r>
    </w:p>
    <w:p w14:paraId="5A348634" w14:textId="06C80FBE" w:rsidR="00F039D4" w:rsidRPr="008A35A9" w:rsidRDefault="00113F7C" w:rsidP="00F039D4">
      <w:pPr>
        <w:widowControl/>
        <w:numPr>
          <w:ilvl w:val="2"/>
          <w:numId w:val="13"/>
        </w:numPr>
        <w:tabs>
          <w:tab w:val="clear" w:pos="720"/>
        </w:tabs>
        <w:suppressAutoHyphens w:val="0"/>
        <w:overflowPunct w:val="0"/>
        <w:autoSpaceDE w:val="0"/>
        <w:autoSpaceDN w:val="0"/>
        <w:spacing w:after="0"/>
        <w:ind w:left="426"/>
        <w:rPr>
          <w:rFonts w:ascii="Cambria" w:hAnsi="Cambria"/>
          <w:color w:val="000000" w:themeColor="text1"/>
          <w:sz w:val="24"/>
          <w:szCs w:val="24"/>
          <w:lang w:val="x-none" w:eastAsia="en-US"/>
        </w:rPr>
      </w:pPr>
      <w:r w:rsidRPr="008A35A9">
        <w:rPr>
          <w:rFonts w:ascii="Cambria" w:hAnsi="Cambria"/>
          <w:color w:val="000000" w:themeColor="text1"/>
          <w:sz w:val="24"/>
          <w:szCs w:val="24"/>
          <w:lang w:val="x-none" w:eastAsia="en-US"/>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26EEA34C" w14:textId="77777777" w:rsidR="0074770C" w:rsidRPr="008A35A9" w:rsidRDefault="0074770C" w:rsidP="0074770C">
      <w:pPr>
        <w:autoSpaceDE w:val="0"/>
        <w:autoSpaceDN w:val="0"/>
        <w:spacing w:after="0"/>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 6</w:t>
      </w:r>
    </w:p>
    <w:p w14:paraId="2BFB6623" w14:textId="77777777" w:rsidR="0074770C" w:rsidRPr="008A35A9" w:rsidRDefault="0074770C" w:rsidP="0074770C">
      <w:pPr>
        <w:autoSpaceDE w:val="0"/>
        <w:autoSpaceDN w:val="0"/>
        <w:spacing w:after="0"/>
        <w:ind w:left="567" w:hanging="567"/>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Odbiory robót</w:t>
      </w:r>
    </w:p>
    <w:p w14:paraId="668A2A26" w14:textId="77777777" w:rsidR="0074770C" w:rsidRPr="008A35A9" w:rsidRDefault="0074770C" w:rsidP="004B43CB">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color w:val="000000" w:themeColor="text1"/>
          <w:sz w:val="24"/>
          <w:szCs w:val="24"/>
        </w:rPr>
      </w:pPr>
      <w:r w:rsidRPr="008A35A9">
        <w:rPr>
          <w:rFonts w:ascii="Cambria" w:hAnsi="Cambria"/>
          <w:color w:val="000000" w:themeColor="text1"/>
          <w:sz w:val="24"/>
          <w:szCs w:val="24"/>
        </w:rPr>
        <w:t>Strony zgodnie postanawiają, że będą stosowane następujące rodzaje odbiorów robót:</w:t>
      </w:r>
    </w:p>
    <w:p w14:paraId="5D7FE10C" w14:textId="4358375D" w:rsidR="0074770C" w:rsidRPr="008A35A9" w:rsidRDefault="0074770C" w:rsidP="004B43CB">
      <w:pPr>
        <w:pStyle w:val="Akapitzlist"/>
        <w:numPr>
          <w:ilvl w:val="0"/>
          <w:numId w:val="14"/>
        </w:numPr>
        <w:tabs>
          <w:tab w:val="clear" w:pos="850"/>
        </w:tabs>
        <w:autoSpaceDE w:val="0"/>
        <w:autoSpaceDN w:val="0"/>
        <w:adjustRightInd w:val="0"/>
        <w:spacing w:after="0"/>
        <w:ind w:left="1134" w:hanging="567"/>
        <w:jc w:val="both"/>
        <w:rPr>
          <w:rFonts w:ascii="Cambria" w:hAnsi="Cambria"/>
          <w:b/>
          <w:bCs/>
          <w:color w:val="000000" w:themeColor="text1"/>
          <w:sz w:val="24"/>
          <w:szCs w:val="24"/>
          <w:lang w:eastAsia="en-US"/>
        </w:rPr>
      </w:pPr>
      <w:r w:rsidRPr="008A35A9">
        <w:rPr>
          <w:rFonts w:ascii="Cambria" w:hAnsi="Cambria"/>
          <w:b/>
          <w:bCs/>
          <w:color w:val="000000" w:themeColor="text1"/>
          <w:sz w:val="24"/>
          <w:szCs w:val="24"/>
          <w:lang w:eastAsia="en-US"/>
        </w:rPr>
        <w:t>odbiór Dokumentacji Projektowej</w:t>
      </w:r>
      <w:r w:rsidR="00DA2F55" w:rsidRPr="008A35A9">
        <w:rPr>
          <w:rFonts w:ascii="Cambria" w:hAnsi="Cambria"/>
          <w:b/>
          <w:bCs/>
          <w:color w:val="000000" w:themeColor="text1"/>
          <w:sz w:val="24"/>
          <w:szCs w:val="24"/>
          <w:lang w:eastAsia="en-US"/>
        </w:rPr>
        <w:t xml:space="preserve"> </w:t>
      </w:r>
      <w:r w:rsidR="00DA2F55" w:rsidRPr="008A35A9">
        <w:rPr>
          <w:rFonts w:ascii="Cambria" w:hAnsi="Cambria"/>
          <w:bCs/>
          <w:color w:val="000000" w:themeColor="text1"/>
          <w:sz w:val="24"/>
          <w:szCs w:val="24"/>
          <w:lang w:eastAsia="en-US"/>
        </w:rPr>
        <w:t>-</w:t>
      </w:r>
      <w:r w:rsidR="00F039D4" w:rsidRPr="008A35A9">
        <w:rPr>
          <w:rFonts w:ascii="Cambria" w:hAnsi="Cambria"/>
          <w:bCs/>
          <w:color w:val="000000" w:themeColor="text1"/>
          <w:sz w:val="24"/>
          <w:szCs w:val="24"/>
          <w:lang w:eastAsia="en-US"/>
        </w:rPr>
        <w:t xml:space="preserve"> potwierdzający wykonanie Etapu 1 i będący podstawą wystawienia pierwszej faktury częściowej,</w:t>
      </w:r>
    </w:p>
    <w:p w14:paraId="0DE9831F" w14:textId="275C0827" w:rsidR="0074770C" w:rsidRPr="008A35A9" w:rsidRDefault="0074770C" w:rsidP="004B43CB">
      <w:pPr>
        <w:pStyle w:val="Akapitzlist"/>
        <w:numPr>
          <w:ilvl w:val="0"/>
          <w:numId w:val="14"/>
        </w:numPr>
        <w:tabs>
          <w:tab w:val="clear" w:pos="850"/>
        </w:tabs>
        <w:autoSpaceDE w:val="0"/>
        <w:autoSpaceDN w:val="0"/>
        <w:adjustRightInd w:val="0"/>
        <w:spacing w:after="0"/>
        <w:ind w:left="1134" w:hanging="567"/>
        <w:jc w:val="both"/>
        <w:rPr>
          <w:rFonts w:ascii="Cambria" w:hAnsi="Cambria"/>
          <w:color w:val="000000" w:themeColor="text1"/>
          <w:sz w:val="24"/>
          <w:szCs w:val="24"/>
          <w:lang w:eastAsia="en-US"/>
        </w:rPr>
      </w:pPr>
      <w:r w:rsidRPr="008A35A9">
        <w:rPr>
          <w:rFonts w:ascii="Cambria" w:hAnsi="Cambria"/>
          <w:b/>
          <w:bCs/>
          <w:color w:val="000000" w:themeColor="text1"/>
          <w:sz w:val="24"/>
          <w:szCs w:val="24"/>
        </w:rPr>
        <w:lastRenderedPageBreak/>
        <w:t>odbiory robót zanikających i ulegających zakryciu</w:t>
      </w:r>
      <w:r w:rsidRPr="008A35A9">
        <w:rPr>
          <w:rFonts w:ascii="Cambria" w:hAnsi="Cambria"/>
          <w:color w:val="000000" w:themeColor="text1"/>
          <w:sz w:val="24"/>
          <w:szCs w:val="24"/>
        </w:rPr>
        <w:t xml:space="preserve"> (roboty zanikające lub zakrywane muszą zostać wpisane do dziennika budowy przez kierownika budowy, po sprawdzeniu przez Inspektora nadzoru lub na tę okoliczność będzie sporządzany protokół robót zanikających) – nie stanowią podstawy do wystawienia faktury.</w:t>
      </w:r>
    </w:p>
    <w:p w14:paraId="0674272A" w14:textId="4CF3E2FF" w:rsidR="00B843A6" w:rsidRPr="008A35A9" w:rsidRDefault="00B843A6" w:rsidP="004B43CB">
      <w:pPr>
        <w:pStyle w:val="Akapitzlist"/>
        <w:numPr>
          <w:ilvl w:val="0"/>
          <w:numId w:val="14"/>
        </w:numPr>
        <w:tabs>
          <w:tab w:val="clear" w:pos="850"/>
        </w:tabs>
        <w:autoSpaceDE w:val="0"/>
        <w:autoSpaceDN w:val="0"/>
        <w:adjustRightInd w:val="0"/>
        <w:spacing w:after="0"/>
        <w:ind w:left="1134" w:hanging="567"/>
        <w:jc w:val="both"/>
        <w:rPr>
          <w:rFonts w:ascii="Cambria" w:hAnsi="Cambria"/>
          <w:color w:val="000000" w:themeColor="text1"/>
          <w:sz w:val="24"/>
          <w:szCs w:val="24"/>
          <w:lang w:eastAsia="en-US"/>
        </w:rPr>
      </w:pPr>
      <w:r w:rsidRPr="008A35A9">
        <w:rPr>
          <w:rFonts w:ascii="Cambria" w:hAnsi="Cambria"/>
          <w:b/>
          <w:bCs/>
          <w:sz w:val="24"/>
          <w:szCs w:val="24"/>
        </w:rPr>
        <w:t>odbi</w:t>
      </w:r>
      <w:r w:rsidR="00DC5A9B" w:rsidRPr="008A35A9">
        <w:rPr>
          <w:rFonts w:ascii="Cambria" w:hAnsi="Cambria"/>
          <w:b/>
          <w:bCs/>
          <w:sz w:val="24"/>
          <w:szCs w:val="24"/>
        </w:rPr>
        <w:t>ór</w:t>
      </w:r>
      <w:r w:rsidRPr="008A35A9">
        <w:rPr>
          <w:rFonts w:ascii="Cambria" w:hAnsi="Cambria"/>
          <w:b/>
          <w:bCs/>
          <w:sz w:val="24"/>
          <w:szCs w:val="24"/>
        </w:rPr>
        <w:t xml:space="preserve"> częściow</w:t>
      </w:r>
      <w:r w:rsidR="00DC5A9B" w:rsidRPr="008A35A9">
        <w:rPr>
          <w:rFonts w:ascii="Cambria" w:hAnsi="Cambria"/>
          <w:b/>
          <w:bCs/>
          <w:sz w:val="24"/>
          <w:szCs w:val="24"/>
        </w:rPr>
        <w:t>y</w:t>
      </w:r>
      <w:r w:rsidRPr="008A35A9">
        <w:rPr>
          <w:rFonts w:ascii="Cambria" w:hAnsi="Cambria"/>
          <w:b/>
          <w:bCs/>
          <w:sz w:val="24"/>
          <w:szCs w:val="24"/>
        </w:rPr>
        <w:t xml:space="preserve"> </w:t>
      </w:r>
      <w:r w:rsidRPr="008A35A9">
        <w:rPr>
          <w:rFonts w:ascii="Cambria" w:hAnsi="Cambria"/>
          <w:color w:val="000000" w:themeColor="text1"/>
          <w:sz w:val="24"/>
          <w:szCs w:val="24"/>
        </w:rPr>
        <w:t xml:space="preserve">po zakończeniu </w:t>
      </w:r>
      <w:r w:rsidR="00F039D4" w:rsidRPr="008A35A9">
        <w:rPr>
          <w:rFonts w:ascii="Cambria" w:hAnsi="Cambria"/>
          <w:color w:val="000000" w:themeColor="text1"/>
          <w:sz w:val="24"/>
          <w:szCs w:val="24"/>
        </w:rPr>
        <w:t>Etapu 2,</w:t>
      </w:r>
      <w:r w:rsidR="000D123B" w:rsidRPr="008A35A9">
        <w:rPr>
          <w:rFonts w:ascii="Cambria" w:hAnsi="Cambria"/>
          <w:color w:val="000000" w:themeColor="text1"/>
          <w:sz w:val="24"/>
          <w:szCs w:val="24"/>
        </w:rPr>
        <w:t xml:space="preserve"> </w:t>
      </w:r>
      <w:r w:rsidRPr="008A35A9">
        <w:rPr>
          <w:rFonts w:ascii="Cambria" w:hAnsi="Cambria"/>
          <w:color w:val="000000" w:themeColor="text1"/>
          <w:sz w:val="24"/>
          <w:szCs w:val="24"/>
        </w:rPr>
        <w:t>uprawniając</w:t>
      </w:r>
      <w:r w:rsidR="000D123B" w:rsidRPr="008A35A9">
        <w:rPr>
          <w:rFonts w:ascii="Cambria" w:hAnsi="Cambria"/>
          <w:color w:val="000000" w:themeColor="text1"/>
          <w:sz w:val="24"/>
          <w:szCs w:val="24"/>
        </w:rPr>
        <w:t>y</w:t>
      </w:r>
      <w:r w:rsidRPr="008A35A9">
        <w:rPr>
          <w:rFonts w:ascii="Cambria" w:hAnsi="Cambria"/>
          <w:color w:val="000000" w:themeColor="text1"/>
          <w:sz w:val="24"/>
          <w:szCs w:val="24"/>
        </w:rPr>
        <w:t xml:space="preserve"> do wystawienia </w:t>
      </w:r>
      <w:r w:rsidR="00F039D4" w:rsidRPr="008A35A9">
        <w:rPr>
          <w:rFonts w:ascii="Cambria" w:hAnsi="Cambria"/>
          <w:color w:val="000000" w:themeColor="text1"/>
          <w:sz w:val="24"/>
          <w:szCs w:val="24"/>
        </w:rPr>
        <w:t xml:space="preserve">drugiej </w:t>
      </w:r>
      <w:r w:rsidRPr="008A35A9">
        <w:rPr>
          <w:rFonts w:ascii="Cambria" w:hAnsi="Cambria"/>
          <w:color w:val="000000" w:themeColor="text1"/>
          <w:sz w:val="24"/>
          <w:szCs w:val="24"/>
        </w:rPr>
        <w:t>faktury częściowej</w:t>
      </w:r>
    </w:p>
    <w:p w14:paraId="5257F61B" w14:textId="353918AD" w:rsidR="0074770C" w:rsidRPr="008A35A9" w:rsidRDefault="0074770C" w:rsidP="004B43CB">
      <w:pPr>
        <w:pStyle w:val="Akapitzlist"/>
        <w:numPr>
          <w:ilvl w:val="0"/>
          <w:numId w:val="14"/>
        </w:numPr>
        <w:tabs>
          <w:tab w:val="clear" w:pos="850"/>
        </w:tabs>
        <w:autoSpaceDE w:val="0"/>
        <w:autoSpaceDN w:val="0"/>
        <w:adjustRightInd w:val="0"/>
        <w:spacing w:after="0"/>
        <w:ind w:left="1134" w:hanging="567"/>
        <w:jc w:val="both"/>
        <w:rPr>
          <w:rFonts w:ascii="Cambria" w:hAnsi="Cambria"/>
          <w:color w:val="000000" w:themeColor="text1"/>
          <w:sz w:val="24"/>
          <w:szCs w:val="24"/>
        </w:rPr>
      </w:pPr>
      <w:r w:rsidRPr="008A35A9">
        <w:rPr>
          <w:rFonts w:ascii="Cambria" w:hAnsi="Cambria"/>
          <w:b/>
          <w:bCs/>
          <w:color w:val="000000" w:themeColor="text1"/>
          <w:sz w:val="24"/>
          <w:szCs w:val="24"/>
        </w:rPr>
        <w:t>odbiór końcowy</w:t>
      </w:r>
      <w:r w:rsidRPr="008A35A9">
        <w:rPr>
          <w:rFonts w:ascii="Cambria" w:hAnsi="Cambria"/>
          <w:color w:val="000000" w:themeColor="text1"/>
          <w:sz w:val="24"/>
          <w:szCs w:val="24"/>
        </w:rPr>
        <w:t xml:space="preserve"> po zakończeniu całości prac objętych przedmiotem zamówienia</w:t>
      </w:r>
      <w:r w:rsidR="000A519D">
        <w:rPr>
          <w:rFonts w:ascii="Cambria" w:hAnsi="Cambria"/>
          <w:color w:val="000000" w:themeColor="text1"/>
          <w:sz w:val="24"/>
          <w:szCs w:val="24"/>
        </w:rPr>
        <w:t xml:space="preserve"> wraz z </w:t>
      </w:r>
      <w:r w:rsidR="005A3BE3" w:rsidRPr="008A35A9">
        <w:rPr>
          <w:rFonts w:ascii="Cambria" w:hAnsi="Cambria"/>
          <w:color w:val="000000" w:themeColor="text1"/>
          <w:sz w:val="24"/>
          <w:szCs w:val="24"/>
        </w:rPr>
        <w:t>uzyskaniem nieprawomocnego pozwolenia na użytkowanie</w:t>
      </w:r>
      <w:r w:rsidR="00F039D4" w:rsidRPr="008A35A9">
        <w:rPr>
          <w:rFonts w:ascii="Cambria" w:hAnsi="Cambria"/>
          <w:color w:val="000000" w:themeColor="text1"/>
          <w:sz w:val="24"/>
          <w:szCs w:val="24"/>
        </w:rPr>
        <w:t>, a tam gdzie uzyskanie pozwolenia nie jest wymagane, zgłoszenie zakończenia wykonywania robót budowlanych, na które organ nie wniósł sprzeciwu</w:t>
      </w:r>
      <w:r w:rsidR="003C343D" w:rsidRPr="008A35A9">
        <w:rPr>
          <w:rFonts w:ascii="Cambria" w:hAnsi="Cambria"/>
          <w:color w:val="000000" w:themeColor="text1"/>
          <w:sz w:val="24"/>
          <w:szCs w:val="24"/>
        </w:rPr>
        <w:t xml:space="preserve"> </w:t>
      </w:r>
      <w:r w:rsidR="005A3BE3" w:rsidRPr="008A35A9">
        <w:rPr>
          <w:rFonts w:ascii="Cambria" w:hAnsi="Cambria"/>
          <w:color w:val="000000" w:themeColor="text1"/>
          <w:sz w:val="24"/>
          <w:szCs w:val="24"/>
        </w:rPr>
        <w:t>–</w:t>
      </w:r>
      <w:r w:rsidRPr="008A35A9">
        <w:rPr>
          <w:rFonts w:ascii="Cambria" w:hAnsi="Cambria"/>
          <w:color w:val="000000" w:themeColor="text1"/>
          <w:sz w:val="24"/>
          <w:szCs w:val="24"/>
        </w:rPr>
        <w:t xml:space="preserve"> będący podstawą wystawienia faktury końcowej.</w:t>
      </w:r>
    </w:p>
    <w:p w14:paraId="13894C58" w14:textId="59242890" w:rsidR="0074770C" w:rsidRPr="008A35A9" w:rsidRDefault="0074770C" w:rsidP="004B43CB">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color w:val="000000" w:themeColor="text1"/>
          <w:sz w:val="24"/>
          <w:szCs w:val="24"/>
        </w:rPr>
      </w:pPr>
      <w:r w:rsidRPr="008A35A9">
        <w:rPr>
          <w:rFonts w:ascii="Cambria" w:hAnsi="Cambria" w:cs="Cambria"/>
          <w:color w:val="000000" w:themeColor="text1"/>
          <w:sz w:val="24"/>
          <w:szCs w:val="24"/>
        </w:rPr>
        <w:t xml:space="preserve">Zamawiający będzie dokonywał odbiorów Dokumentacji Projektowej oraz robót stanowiących przedmiot niniejszej umowy z uwzględnieniem postanowień </w:t>
      </w:r>
      <w:r w:rsidR="00F039D4" w:rsidRPr="008A35A9">
        <w:rPr>
          <w:rFonts w:ascii="Cambria" w:hAnsi="Cambria" w:cs="Cambria"/>
          <w:color w:val="000000" w:themeColor="text1"/>
          <w:sz w:val="24"/>
          <w:szCs w:val="24"/>
        </w:rPr>
        <w:t>niniejszego paragrafu</w:t>
      </w:r>
      <w:r w:rsidRPr="008A35A9">
        <w:rPr>
          <w:rFonts w:ascii="Cambria" w:hAnsi="Cambria" w:cs="Cambria"/>
          <w:color w:val="000000" w:themeColor="text1"/>
          <w:sz w:val="24"/>
          <w:szCs w:val="24"/>
        </w:rPr>
        <w:t>.</w:t>
      </w:r>
    </w:p>
    <w:p w14:paraId="154279FA" w14:textId="77777777" w:rsidR="0074770C" w:rsidRPr="008A35A9" w:rsidRDefault="0074770C" w:rsidP="004B43CB">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bCs/>
          <w:color w:val="000000" w:themeColor="text1"/>
          <w:sz w:val="24"/>
          <w:szCs w:val="24"/>
        </w:rPr>
      </w:pPr>
      <w:r w:rsidRPr="008A35A9">
        <w:rPr>
          <w:rFonts w:ascii="Cambria" w:hAnsi="Cambria" w:cs="Cambria"/>
          <w:bCs/>
          <w:color w:val="000000" w:themeColor="text1"/>
          <w:sz w:val="24"/>
          <w:szCs w:val="24"/>
        </w:rPr>
        <w:t>Odbiór Dokumentacji projektowej będzie odbywał się według następujących zasad:</w:t>
      </w:r>
    </w:p>
    <w:p w14:paraId="324E3387" w14:textId="1DE5CD89" w:rsidR="0074770C" w:rsidRPr="008A35A9" w:rsidRDefault="0074770C" w:rsidP="000624BD">
      <w:pPr>
        <w:pStyle w:val="Akapitzlist"/>
        <w:numPr>
          <w:ilvl w:val="0"/>
          <w:numId w:val="61"/>
        </w:numPr>
        <w:tabs>
          <w:tab w:val="clear" w:pos="0"/>
        </w:tabs>
        <w:autoSpaceDE w:val="0"/>
        <w:spacing w:after="0"/>
        <w:ind w:left="1134" w:hanging="567"/>
        <w:jc w:val="both"/>
        <w:rPr>
          <w:rFonts w:ascii="Cambria" w:hAnsi="Cambria" w:cs="Cambria"/>
          <w:color w:val="000000" w:themeColor="text1"/>
          <w:sz w:val="24"/>
          <w:szCs w:val="24"/>
        </w:rPr>
      </w:pPr>
      <w:r w:rsidRPr="008A35A9">
        <w:rPr>
          <w:rFonts w:ascii="Cambria" w:hAnsi="Cambria" w:cs="Cambria"/>
          <w:color w:val="000000" w:themeColor="text1"/>
          <w:sz w:val="24"/>
          <w:szCs w:val="24"/>
        </w:rPr>
        <w:t>Wykonawca zobowiązany jest do dostarczenia Zamawiającemu Dokumentacji Projektowej</w:t>
      </w:r>
      <w:r w:rsidR="00F039D4" w:rsidRPr="008A35A9">
        <w:rPr>
          <w:rFonts w:ascii="Cambria" w:hAnsi="Cambria" w:cs="Cambria"/>
          <w:color w:val="000000" w:themeColor="text1"/>
          <w:sz w:val="24"/>
          <w:szCs w:val="24"/>
        </w:rPr>
        <w:t xml:space="preserve"> wraz ze wszystkimi pozwoleniami i zgłoszeniami uprawniającymi do rozpoczęcia wykonywania robót budowlanych</w:t>
      </w:r>
      <w:r w:rsidRPr="008A35A9">
        <w:rPr>
          <w:rFonts w:ascii="Cambria" w:hAnsi="Cambria" w:cs="Cambria"/>
          <w:color w:val="000000" w:themeColor="text1"/>
          <w:sz w:val="24"/>
          <w:szCs w:val="24"/>
        </w:rPr>
        <w:t xml:space="preserve"> w celu przeprowadzenia przez Zamawiającego czynności odbioru Dokumentacji projektowej. Dokumentację projektową uznaje się za wykonaną w dacie podpisania protokołu odbioru Dokumentacji Projektowej.</w:t>
      </w:r>
    </w:p>
    <w:p w14:paraId="7D1B955C" w14:textId="77777777" w:rsidR="0074770C" w:rsidRPr="008A35A9" w:rsidRDefault="0074770C" w:rsidP="000624BD">
      <w:pPr>
        <w:pStyle w:val="Akapitzlist"/>
        <w:numPr>
          <w:ilvl w:val="0"/>
          <w:numId w:val="61"/>
        </w:numPr>
        <w:tabs>
          <w:tab w:val="clear" w:pos="0"/>
        </w:tabs>
        <w:suppressAutoHyphens/>
        <w:autoSpaceDE w:val="0"/>
        <w:spacing w:after="0"/>
        <w:ind w:left="1134" w:hanging="567"/>
        <w:jc w:val="both"/>
        <w:rPr>
          <w:rFonts w:ascii="Cambria" w:hAnsi="Cambria" w:cs="Cambria"/>
          <w:color w:val="000000" w:themeColor="text1"/>
          <w:sz w:val="24"/>
          <w:szCs w:val="24"/>
        </w:rPr>
      </w:pPr>
      <w:r w:rsidRPr="008A35A9">
        <w:rPr>
          <w:rFonts w:ascii="Cambria" w:hAnsi="Cambria" w:cs="Cambria"/>
          <w:color w:val="000000" w:themeColor="text1"/>
          <w:sz w:val="24"/>
          <w:szCs w:val="24"/>
        </w:rPr>
        <w:t>Wykonawca dostarczy do odbioru Dokumentację projektową, z wykazem opracowań oraz pisemnym oświadczeniem, że jest ona wykonana zgodnie z umową, obowiązującymi przepisami i normami oraz że zostaje wydana w stanie kompletnym z punktu widzenia celu, któremu ma służyć.</w:t>
      </w:r>
    </w:p>
    <w:p w14:paraId="263DEA07" w14:textId="77777777" w:rsidR="0074770C" w:rsidRPr="008A35A9" w:rsidRDefault="0074770C" w:rsidP="000624BD">
      <w:pPr>
        <w:pStyle w:val="Akapitzlist"/>
        <w:numPr>
          <w:ilvl w:val="0"/>
          <w:numId w:val="61"/>
        </w:numPr>
        <w:tabs>
          <w:tab w:val="clear" w:pos="0"/>
        </w:tabs>
        <w:suppressAutoHyphens/>
        <w:autoSpaceDE w:val="0"/>
        <w:spacing w:after="0"/>
        <w:ind w:left="1134" w:hanging="567"/>
        <w:jc w:val="both"/>
        <w:rPr>
          <w:rFonts w:ascii="Cambria" w:hAnsi="Cambria" w:cs="Cambria"/>
          <w:color w:val="000000" w:themeColor="text1"/>
          <w:sz w:val="24"/>
          <w:szCs w:val="24"/>
        </w:rPr>
      </w:pPr>
      <w:r w:rsidRPr="008A35A9">
        <w:rPr>
          <w:rFonts w:ascii="Cambria" w:hAnsi="Cambria" w:cs="Cambria"/>
          <w:color w:val="000000" w:themeColor="text1"/>
          <w:sz w:val="24"/>
          <w:szCs w:val="24"/>
        </w:rPr>
        <w:t xml:space="preserve">Zamawiający dokonuje odbioru Dokumentacji Projektowej w ciągu 7 dni od daty dostarczenia jej Zamawiającemu przez Wykonawcę. </w:t>
      </w:r>
    </w:p>
    <w:p w14:paraId="3047CEE8" w14:textId="77777777" w:rsidR="0074770C" w:rsidRPr="008A35A9" w:rsidRDefault="0074770C" w:rsidP="000624BD">
      <w:pPr>
        <w:pStyle w:val="Akapitzlist"/>
        <w:numPr>
          <w:ilvl w:val="0"/>
          <w:numId w:val="61"/>
        </w:numPr>
        <w:tabs>
          <w:tab w:val="clear" w:pos="0"/>
        </w:tabs>
        <w:suppressAutoHyphens/>
        <w:autoSpaceDE w:val="0"/>
        <w:spacing w:after="0"/>
        <w:ind w:left="1134" w:hanging="567"/>
        <w:jc w:val="both"/>
        <w:rPr>
          <w:rFonts w:ascii="Cambria" w:hAnsi="Cambria" w:cs="Cambria"/>
          <w:color w:val="000000" w:themeColor="text1"/>
          <w:sz w:val="24"/>
          <w:szCs w:val="24"/>
        </w:rPr>
      </w:pPr>
      <w:r w:rsidRPr="008A35A9">
        <w:rPr>
          <w:rFonts w:ascii="Cambria" w:hAnsi="Cambria" w:cs="Cambria"/>
          <w:color w:val="000000" w:themeColor="text1"/>
          <w:sz w:val="24"/>
          <w:szCs w:val="24"/>
        </w:rPr>
        <w:t>W razie stwierdzenia przez Zamawiającego, iż dostarczona Zamawiającemu Dokumentacja Projektowa ma wady lub braki, Zamawiający odmówi jej odbioru, wskaże Wykonawcy stwierdzone wady lub braki na piśmie, a Wykonawca zobowiązany jest do dostarczenia poprawionej Dokumentacji Projektowej. Zamawiający dokona odbioru poprawionej Dokumentacji projektowej w terminie 7 dni, jeżeli wskazane wady lub braki zostały usunięte. Do czasu dokonania przez Zamawiającego odbioru poprawionej Dokumentacji projektowej, uznaje się, iż Dokumentacja projektowa nie została wykonana.</w:t>
      </w:r>
    </w:p>
    <w:p w14:paraId="4DD9753E" w14:textId="77777777" w:rsidR="0074770C" w:rsidRPr="008A35A9" w:rsidRDefault="0074770C" w:rsidP="000624BD">
      <w:pPr>
        <w:pStyle w:val="Akapitzlist"/>
        <w:numPr>
          <w:ilvl w:val="0"/>
          <w:numId w:val="61"/>
        </w:numPr>
        <w:tabs>
          <w:tab w:val="clear" w:pos="0"/>
        </w:tabs>
        <w:suppressAutoHyphens/>
        <w:autoSpaceDE w:val="0"/>
        <w:spacing w:after="0"/>
        <w:ind w:left="1134" w:hanging="567"/>
        <w:jc w:val="both"/>
        <w:rPr>
          <w:rFonts w:ascii="Cambria" w:hAnsi="Cambria" w:cs="Cambria"/>
          <w:color w:val="000000" w:themeColor="text1"/>
          <w:sz w:val="24"/>
          <w:szCs w:val="24"/>
        </w:rPr>
      </w:pPr>
      <w:r w:rsidRPr="008A35A9">
        <w:rPr>
          <w:rFonts w:ascii="Cambria" w:hAnsi="Cambria" w:cs="Cambria"/>
          <w:color w:val="000000" w:themeColor="text1"/>
          <w:sz w:val="24"/>
          <w:szCs w:val="24"/>
        </w:rPr>
        <w:t>Dokumentem potwierdzającym odbiór Dokumentacji projektowej jest protokół odbioru Dokumentacji Projektowej.</w:t>
      </w:r>
    </w:p>
    <w:p w14:paraId="2A73B8FF" w14:textId="77777777" w:rsidR="0074770C" w:rsidRPr="008A35A9" w:rsidRDefault="0074770C" w:rsidP="000624BD">
      <w:pPr>
        <w:pStyle w:val="Akapitzlist"/>
        <w:numPr>
          <w:ilvl w:val="0"/>
          <w:numId w:val="61"/>
        </w:numPr>
        <w:tabs>
          <w:tab w:val="clear" w:pos="0"/>
        </w:tabs>
        <w:suppressAutoHyphens/>
        <w:autoSpaceDE w:val="0"/>
        <w:spacing w:after="0"/>
        <w:ind w:left="1134" w:hanging="567"/>
        <w:jc w:val="both"/>
        <w:rPr>
          <w:rFonts w:ascii="Cambria" w:hAnsi="Cambria" w:cs="Cambria"/>
          <w:color w:val="000000" w:themeColor="text1"/>
          <w:sz w:val="24"/>
          <w:szCs w:val="24"/>
        </w:rPr>
      </w:pPr>
      <w:r w:rsidRPr="008A35A9">
        <w:rPr>
          <w:rFonts w:ascii="Cambria" w:hAnsi="Cambria" w:cs="Cambria"/>
          <w:color w:val="000000" w:themeColor="text1"/>
          <w:sz w:val="24"/>
          <w:szCs w:val="24"/>
        </w:rPr>
        <w:t>Podpisanie przez Wykonawcę protokołu odbioru Dokumentacji Projektowej jest równoznaczne z zapewnieniem, że dostarczona Dokumentacja projektowa jest wolna od wad.</w:t>
      </w:r>
    </w:p>
    <w:p w14:paraId="348CD093" w14:textId="65B208FB" w:rsidR="0074770C" w:rsidRPr="008A35A9" w:rsidRDefault="0074770C" w:rsidP="000624BD">
      <w:pPr>
        <w:pStyle w:val="Akapitzlist"/>
        <w:numPr>
          <w:ilvl w:val="0"/>
          <w:numId w:val="61"/>
        </w:numPr>
        <w:tabs>
          <w:tab w:val="clear" w:pos="0"/>
          <w:tab w:val="left" w:pos="1418"/>
        </w:tabs>
        <w:suppressAutoHyphens/>
        <w:autoSpaceDE w:val="0"/>
        <w:spacing w:after="0"/>
        <w:ind w:left="1134" w:hanging="567"/>
        <w:jc w:val="both"/>
        <w:rPr>
          <w:rFonts w:ascii="Cambria" w:hAnsi="Cambria"/>
          <w:color w:val="000000" w:themeColor="text1"/>
          <w:sz w:val="24"/>
          <w:szCs w:val="24"/>
        </w:rPr>
      </w:pPr>
      <w:r w:rsidRPr="008A35A9">
        <w:rPr>
          <w:rFonts w:ascii="Cambria" w:hAnsi="Cambria" w:cs="Cambria"/>
          <w:color w:val="000000" w:themeColor="text1"/>
          <w:sz w:val="24"/>
          <w:szCs w:val="24"/>
        </w:rPr>
        <w:lastRenderedPageBreak/>
        <w:t>Dokonanie przez Zamawiającego odbioru Dokumentacji Projektowej umożliwia Wykonawcy przystąpienie do realizacji robót budowlanych stanowiących Przedmiot niniejszej umowy.</w:t>
      </w:r>
    </w:p>
    <w:p w14:paraId="192A6B40" w14:textId="77777777" w:rsidR="0074770C" w:rsidRPr="008A35A9" w:rsidRDefault="0074770C" w:rsidP="00F039D4">
      <w:pPr>
        <w:pStyle w:val="Akapitzlist"/>
        <w:numPr>
          <w:ilvl w:val="0"/>
          <w:numId w:val="16"/>
        </w:numPr>
        <w:tabs>
          <w:tab w:val="clear" w:pos="1440"/>
        </w:tabs>
        <w:autoSpaceDE w:val="0"/>
        <w:spacing w:after="0"/>
        <w:ind w:left="567" w:hanging="567"/>
        <w:jc w:val="both"/>
        <w:rPr>
          <w:rFonts w:ascii="Cambria" w:hAnsi="Cambria"/>
          <w:bCs/>
          <w:color w:val="000000" w:themeColor="text1"/>
          <w:sz w:val="24"/>
          <w:szCs w:val="24"/>
        </w:rPr>
      </w:pPr>
      <w:r w:rsidRPr="008A35A9">
        <w:rPr>
          <w:rFonts w:ascii="Cambria" w:hAnsi="Cambria" w:cs="Cambria"/>
          <w:bCs/>
          <w:color w:val="000000" w:themeColor="text1"/>
          <w:sz w:val="24"/>
          <w:szCs w:val="24"/>
        </w:rPr>
        <w:t>Odbiór robót zanikających lub ulegających zakryciu będzie odbywał się według następujących zasad:</w:t>
      </w:r>
    </w:p>
    <w:p w14:paraId="0B61338B" w14:textId="40EF2709" w:rsidR="0074770C" w:rsidRPr="008A35A9" w:rsidRDefault="0074770C" w:rsidP="000624BD">
      <w:pPr>
        <w:pStyle w:val="Akapitzlist"/>
        <w:numPr>
          <w:ilvl w:val="0"/>
          <w:numId w:val="65"/>
        </w:numPr>
        <w:tabs>
          <w:tab w:val="clear" w:pos="0"/>
        </w:tabs>
        <w:autoSpaceDE w:val="0"/>
        <w:spacing w:after="0"/>
        <w:ind w:left="1134" w:hanging="567"/>
        <w:jc w:val="both"/>
        <w:rPr>
          <w:rFonts w:ascii="Cambria" w:hAnsi="Cambria"/>
          <w:color w:val="000000" w:themeColor="text1"/>
          <w:sz w:val="24"/>
          <w:szCs w:val="24"/>
        </w:rPr>
      </w:pPr>
      <w:r w:rsidRPr="008A35A9">
        <w:rPr>
          <w:rFonts w:ascii="Cambria" w:hAnsi="Cambria" w:cs="Cambria"/>
          <w:color w:val="000000" w:themeColor="text1"/>
          <w:sz w:val="24"/>
          <w:szCs w:val="24"/>
        </w:rPr>
        <w:t>Odbiorowi podlegają roboty ulegające zakryciu, których gotowość do odbioru Wykonawca zgłasza wpisem do dziennika budowy, powiadamiając o tym inspektora nadzoru ze strony Zamawiającego – właściwego dla danej branży.</w:t>
      </w:r>
    </w:p>
    <w:p w14:paraId="2B03254D" w14:textId="77777777" w:rsidR="0074770C" w:rsidRPr="008A35A9" w:rsidRDefault="0074770C" w:rsidP="000624BD">
      <w:pPr>
        <w:pStyle w:val="Akapitzlist"/>
        <w:numPr>
          <w:ilvl w:val="0"/>
          <w:numId w:val="65"/>
        </w:numPr>
        <w:suppressAutoHyphens/>
        <w:autoSpaceDE w:val="0"/>
        <w:spacing w:after="0"/>
        <w:ind w:left="1134" w:hanging="567"/>
        <w:jc w:val="both"/>
        <w:rPr>
          <w:rFonts w:ascii="Cambria" w:hAnsi="Cambria"/>
          <w:color w:val="000000" w:themeColor="text1"/>
          <w:sz w:val="24"/>
          <w:szCs w:val="24"/>
        </w:rPr>
      </w:pPr>
      <w:r w:rsidRPr="008A35A9">
        <w:rPr>
          <w:rFonts w:ascii="Cambria" w:hAnsi="Cambria" w:cs="Cambria"/>
          <w:color w:val="000000" w:themeColor="text1"/>
          <w:sz w:val="24"/>
          <w:szCs w:val="24"/>
        </w:rPr>
        <w:t>W przypadku wykonania przez Wykonawcę robót ulegających zakryciu lub robót zanikających, Zamawiający przystąpi do ich odbioru w ciągu 5 dni roboczych od dnia zgłoszenia ich wykonania.</w:t>
      </w:r>
    </w:p>
    <w:p w14:paraId="32BAD197" w14:textId="77777777" w:rsidR="0074770C" w:rsidRPr="008A35A9" w:rsidRDefault="0074770C" w:rsidP="000624BD">
      <w:pPr>
        <w:pStyle w:val="Akapitzlist"/>
        <w:numPr>
          <w:ilvl w:val="0"/>
          <w:numId w:val="65"/>
        </w:numPr>
        <w:suppressAutoHyphens/>
        <w:autoSpaceDE w:val="0"/>
        <w:spacing w:after="0"/>
        <w:ind w:left="1134" w:hanging="567"/>
        <w:jc w:val="both"/>
        <w:rPr>
          <w:rFonts w:ascii="Cambria" w:hAnsi="Cambria"/>
          <w:color w:val="000000" w:themeColor="text1"/>
          <w:sz w:val="24"/>
          <w:szCs w:val="24"/>
        </w:rPr>
      </w:pPr>
      <w:r w:rsidRPr="008A35A9">
        <w:rPr>
          <w:rFonts w:ascii="Cambria" w:hAnsi="Cambria" w:cs="Cambria"/>
          <w:color w:val="000000" w:themeColor="text1"/>
          <w:sz w:val="24"/>
          <w:szCs w:val="24"/>
        </w:rPr>
        <w:t>Wykonawca ma obowiązek umożliwić Inspektorowi nadzoru wyznaczonemu przez Zamawiającego sprawdzenie każdej roboty zanikającej lub ulegającej zakryciu.</w:t>
      </w:r>
    </w:p>
    <w:p w14:paraId="440766CC" w14:textId="0877A153" w:rsidR="0074770C" w:rsidRPr="008A35A9" w:rsidRDefault="00F039D4" w:rsidP="004B43CB">
      <w:pPr>
        <w:pStyle w:val="Akapitzlist"/>
        <w:numPr>
          <w:ilvl w:val="0"/>
          <w:numId w:val="16"/>
        </w:numPr>
        <w:tabs>
          <w:tab w:val="clear" w:pos="1440"/>
        </w:tabs>
        <w:autoSpaceDE w:val="0"/>
        <w:spacing w:after="0"/>
        <w:ind w:left="567" w:hanging="567"/>
        <w:rPr>
          <w:rFonts w:ascii="Cambria" w:hAnsi="Cambria"/>
          <w:color w:val="000000" w:themeColor="text1"/>
          <w:sz w:val="24"/>
          <w:szCs w:val="24"/>
        </w:rPr>
      </w:pPr>
      <w:r w:rsidRPr="008A35A9">
        <w:rPr>
          <w:rFonts w:ascii="Cambria" w:hAnsi="Cambria" w:cs="Cambria"/>
          <w:color w:val="000000" w:themeColor="text1"/>
          <w:sz w:val="24"/>
          <w:szCs w:val="24"/>
        </w:rPr>
        <w:t xml:space="preserve">Odbiór </w:t>
      </w:r>
      <w:r w:rsidR="0074770C" w:rsidRPr="008A35A9">
        <w:rPr>
          <w:rFonts w:ascii="Cambria" w:hAnsi="Cambria" w:cs="Cambria"/>
          <w:color w:val="000000" w:themeColor="text1"/>
          <w:sz w:val="24"/>
          <w:szCs w:val="24"/>
        </w:rPr>
        <w:t>końcowy będzie odbywał się według następujących zasad:</w:t>
      </w:r>
    </w:p>
    <w:p w14:paraId="6AFF6AE3" w14:textId="08164FB7" w:rsidR="0074770C" w:rsidRPr="008A35A9" w:rsidRDefault="0074770C" w:rsidP="000624BD">
      <w:pPr>
        <w:pStyle w:val="Akapitzlist"/>
        <w:numPr>
          <w:ilvl w:val="0"/>
          <w:numId w:val="62"/>
        </w:numPr>
        <w:autoSpaceDE w:val="0"/>
        <w:spacing w:after="0"/>
        <w:ind w:left="1134" w:hanging="567"/>
        <w:jc w:val="both"/>
        <w:rPr>
          <w:rFonts w:ascii="Cambria" w:hAnsi="Cambria" w:cs="Cambria"/>
          <w:color w:val="000000" w:themeColor="text1"/>
          <w:sz w:val="24"/>
          <w:szCs w:val="24"/>
        </w:rPr>
      </w:pPr>
      <w:r w:rsidRPr="008A35A9">
        <w:rPr>
          <w:rFonts w:ascii="Cambria" w:hAnsi="Cambria" w:cs="Cambria"/>
          <w:color w:val="000000" w:themeColor="text1"/>
          <w:sz w:val="24"/>
          <w:szCs w:val="24"/>
        </w:rPr>
        <w:t xml:space="preserve">Odbioru końcowego dokonuje się po całkowitym zakończeniu wszystkich robót budowlanych, na podstawie przedłożonego przez Wykonawcę oświadczenia kierownika budowy o zakończeniu wszystkich robót budowlanych oraz po dokonaniu innych czynności przewidzianych przepisami ustawy Prawo Budowlane w związku z zakończeniem wykonywania robót budowlanych w tym po </w:t>
      </w:r>
      <w:r w:rsidRPr="008A35A9">
        <w:rPr>
          <w:rFonts w:ascii="Cambria" w:hAnsi="Cambria"/>
          <w:color w:val="000000" w:themeColor="text1"/>
          <w:sz w:val="24"/>
          <w:szCs w:val="24"/>
        </w:rPr>
        <w:t>uzyskaniu</w:t>
      </w:r>
      <w:r w:rsidR="00BE51DB" w:rsidRPr="008A35A9">
        <w:rPr>
          <w:rFonts w:ascii="Cambria" w:hAnsi="Cambria"/>
          <w:color w:val="000000" w:themeColor="text1"/>
          <w:sz w:val="24"/>
          <w:szCs w:val="24"/>
        </w:rPr>
        <w:t xml:space="preserve"> </w:t>
      </w:r>
      <w:r w:rsidR="00B91743" w:rsidRPr="008A35A9">
        <w:rPr>
          <w:rFonts w:ascii="Cambria" w:hAnsi="Cambria"/>
          <w:color w:val="000000" w:themeColor="text1"/>
          <w:sz w:val="24"/>
          <w:szCs w:val="24"/>
        </w:rPr>
        <w:t xml:space="preserve">nieprawomocnego </w:t>
      </w:r>
      <w:r w:rsidR="00BE51DB" w:rsidRPr="008A35A9">
        <w:rPr>
          <w:rFonts w:ascii="Cambria" w:hAnsi="Cambria"/>
          <w:color w:val="000000" w:themeColor="text1"/>
          <w:sz w:val="24"/>
          <w:szCs w:val="24"/>
        </w:rPr>
        <w:t xml:space="preserve">pozwolenia na </w:t>
      </w:r>
      <w:r w:rsidR="00B91743" w:rsidRPr="008A35A9">
        <w:rPr>
          <w:rFonts w:ascii="Cambria" w:hAnsi="Cambria"/>
          <w:color w:val="000000" w:themeColor="text1"/>
          <w:sz w:val="24"/>
          <w:szCs w:val="24"/>
        </w:rPr>
        <w:t>użytkowanie</w:t>
      </w:r>
      <w:r w:rsidR="00F039D4" w:rsidRPr="008A35A9">
        <w:rPr>
          <w:rFonts w:ascii="Cambria" w:hAnsi="Cambria"/>
          <w:color w:val="000000" w:themeColor="text1"/>
          <w:sz w:val="24"/>
          <w:szCs w:val="24"/>
        </w:rPr>
        <w:t>, a tam gdzie uzyskanie pozwolenia nie jest wymagane, zgłoszenie zakończenia wykonywania robót budowlanych, na które organ nie wniósł sprzeciwu</w:t>
      </w:r>
      <w:r w:rsidRPr="008A35A9">
        <w:rPr>
          <w:rFonts w:ascii="Cambria" w:hAnsi="Cambria" w:cs="Cambria"/>
          <w:color w:val="000000" w:themeColor="text1"/>
          <w:sz w:val="24"/>
          <w:szCs w:val="24"/>
        </w:rPr>
        <w:t xml:space="preserve">. </w:t>
      </w:r>
    </w:p>
    <w:p w14:paraId="63B46AF1" w14:textId="2ECC1701" w:rsidR="0074770C" w:rsidRPr="008A35A9" w:rsidRDefault="0074770C" w:rsidP="000624BD">
      <w:pPr>
        <w:pStyle w:val="Akapitzlist"/>
        <w:numPr>
          <w:ilvl w:val="0"/>
          <w:numId w:val="62"/>
        </w:numPr>
        <w:suppressAutoHyphens/>
        <w:autoSpaceDE w:val="0"/>
        <w:spacing w:after="0"/>
        <w:ind w:left="1134" w:hanging="567"/>
        <w:jc w:val="both"/>
        <w:rPr>
          <w:rFonts w:ascii="Cambria" w:hAnsi="Cambria" w:cs="Cambria"/>
          <w:color w:val="000000" w:themeColor="text1"/>
          <w:sz w:val="24"/>
          <w:szCs w:val="24"/>
        </w:rPr>
      </w:pPr>
      <w:r w:rsidRPr="008A35A9">
        <w:rPr>
          <w:rFonts w:ascii="Cambria" w:hAnsi="Cambria" w:cs="Cambria"/>
          <w:color w:val="000000" w:themeColor="text1"/>
          <w:sz w:val="24"/>
          <w:szCs w:val="24"/>
        </w:rPr>
        <w:t>Zamawiający ma prawo odmówić przeprowadzenia odbioru końcowego Przedmiotu umowy, jeżeli po przystąpieniu do czynności odbioru zostanie stwierdzone, że Przedmiot umowy nie osiągnął gotowości do odbioru z powodu niezakończenia robót, niewłaściwego ich wykonania lub nie przeprowadzenia wszystkich prób.</w:t>
      </w:r>
    </w:p>
    <w:p w14:paraId="1B778FB9" w14:textId="77777777" w:rsidR="0074770C" w:rsidRPr="008A35A9" w:rsidRDefault="0074770C" w:rsidP="000624BD">
      <w:pPr>
        <w:pStyle w:val="Akapitzlist"/>
        <w:numPr>
          <w:ilvl w:val="0"/>
          <w:numId w:val="62"/>
        </w:numPr>
        <w:suppressAutoHyphens/>
        <w:autoSpaceDE w:val="0"/>
        <w:spacing w:after="0"/>
        <w:ind w:left="1134" w:hanging="567"/>
        <w:jc w:val="both"/>
        <w:rPr>
          <w:rFonts w:ascii="Cambria" w:hAnsi="Cambria" w:cs="Times"/>
          <w:color w:val="000000" w:themeColor="text1"/>
          <w:sz w:val="24"/>
          <w:szCs w:val="24"/>
        </w:rPr>
      </w:pPr>
      <w:r w:rsidRPr="008A35A9">
        <w:rPr>
          <w:rFonts w:ascii="Cambria" w:hAnsi="Cambria"/>
          <w:color w:val="000000" w:themeColor="text1"/>
          <w:sz w:val="24"/>
          <w:szCs w:val="24"/>
        </w:rPr>
        <w:t>Wraz ze zgłoszeniem do końcowego odbioru Wykonawca przekaże Zamawiającemu następujące dokumenty wynikające z art. 57 ustawy Prawo budowlane:</w:t>
      </w:r>
    </w:p>
    <w:p w14:paraId="54D15C76" w14:textId="552149C3" w:rsidR="0074770C" w:rsidRPr="008A35A9" w:rsidRDefault="0074770C" w:rsidP="004B43CB">
      <w:pPr>
        <w:pStyle w:val="Akapitzlist"/>
        <w:numPr>
          <w:ilvl w:val="0"/>
          <w:numId w:val="15"/>
        </w:numPr>
        <w:tabs>
          <w:tab w:val="clear" w:pos="850"/>
        </w:tabs>
        <w:autoSpaceDE w:val="0"/>
        <w:autoSpaceDN w:val="0"/>
        <w:spacing w:after="0"/>
        <w:ind w:left="1701" w:hanging="567"/>
        <w:jc w:val="both"/>
        <w:rPr>
          <w:rFonts w:ascii="Cambria" w:hAnsi="Cambria"/>
          <w:color w:val="000000" w:themeColor="text1"/>
          <w:sz w:val="24"/>
          <w:szCs w:val="24"/>
        </w:rPr>
      </w:pPr>
      <w:r w:rsidRPr="008A35A9">
        <w:rPr>
          <w:rFonts w:ascii="Cambria" w:hAnsi="Cambria"/>
          <w:color w:val="000000" w:themeColor="text1"/>
          <w:sz w:val="24"/>
          <w:szCs w:val="24"/>
        </w:rPr>
        <w:t>Dziennik budowy,</w:t>
      </w:r>
    </w:p>
    <w:p w14:paraId="7ED4F3CE" w14:textId="77777777" w:rsidR="0074770C" w:rsidRPr="008A35A9" w:rsidRDefault="0074770C" w:rsidP="004B43CB">
      <w:pPr>
        <w:pStyle w:val="Akapitzlist"/>
        <w:numPr>
          <w:ilvl w:val="0"/>
          <w:numId w:val="15"/>
        </w:numPr>
        <w:tabs>
          <w:tab w:val="clear" w:pos="850"/>
        </w:tabs>
        <w:autoSpaceDE w:val="0"/>
        <w:autoSpaceDN w:val="0"/>
        <w:adjustRightInd w:val="0"/>
        <w:spacing w:after="0"/>
        <w:ind w:left="1701" w:hanging="567"/>
        <w:jc w:val="both"/>
        <w:rPr>
          <w:rFonts w:ascii="Cambria" w:hAnsi="Cambria"/>
          <w:color w:val="000000" w:themeColor="text1"/>
          <w:sz w:val="24"/>
          <w:szCs w:val="24"/>
        </w:rPr>
      </w:pPr>
      <w:r w:rsidRPr="008A35A9">
        <w:rPr>
          <w:rFonts w:ascii="Cambria" w:hAnsi="Cambria"/>
          <w:color w:val="000000" w:themeColor="text1"/>
          <w:sz w:val="24"/>
          <w:szCs w:val="24"/>
        </w:rPr>
        <w:t>Dokumentację powykonawczą wymaganą w STWIORB, opisaną i skompletowaną w formie papierowej i elektronicznej w formacie doc i pdf,</w:t>
      </w:r>
    </w:p>
    <w:p w14:paraId="4A9A16FA" w14:textId="77777777" w:rsidR="0074770C" w:rsidRPr="008A35A9" w:rsidRDefault="0074770C" w:rsidP="004B43CB">
      <w:pPr>
        <w:pStyle w:val="Akapitzlist"/>
        <w:numPr>
          <w:ilvl w:val="0"/>
          <w:numId w:val="15"/>
        </w:numPr>
        <w:tabs>
          <w:tab w:val="clear" w:pos="850"/>
        </w:tabs>
        <w:autoSpaceDE w:val="0"/>
        <w:autoSpaceDN w:val="0"/>
        <w:adjustRightInd w:val="0"/>
        <w:spacing w:after="0"/>
        <w:ind w:left="1701" w:hanging="567"/>
        <w:jc w:val="both"/>
        <w:rPr>
          <w:rFonts w:ascii="Cambria" w:hAnsi="Cambria"/>
          <w:color w:val="000000" w:themeColor="text1"/>
          <w:sz w:val="24"/>
          <w:szCs w:val="24"/>
        </w:rPr>
      </w:pPr>
      <w:r w:rsidRPr="008A35A9">
        <w:rPr>
          <w:rFonts w:ascii="Cambria" w:hAnsi="Cambria"/>
          <w:color w:val="000000" w:themeColor="text1"/>
          <w:sz w:val="24"/>
          <w:szCs w:val="24"/>
        </w:rPr>
        <w:t>Dokumenty (atesty, certyfikaty, oświadczenia) potwierdzające, że wbudowane wyroby budowlane są zgodne z art. 10 ustawy Prawo budowlane (opisane i ostemplowane przez Kierownika budowy i potwierdzone przez Inspektora Nadzoru),</w:t>
      </w:r>
    </w:p>
    <w:p w14:paraId="14705974" w14:textId="77777777" w:rsidR="0074770C" w:rsidRPr="008A35A9" w:rsidRDefault="0074770C" w:rsidP="004B43CB">
      <w:pPr>
        <w:pStyle w:val="Akapitzlist"/>
        <w:numPr>
          <w:ilvl w:val="0"/>
          <w:numId w:val="15"/>
        </w:numPr>
        <w:tabs>
          <w:tab w:val="clear" w:pos="850"/>
        </w:tabs>
        <w:autoSpaceDE w:val="0"/>
        <w:autoSpaceDN w:val="0"/>
        <w:adjustRightInd w:val="0"/>
        <w:spacing w:after="0"/>
        <w:ind w:left="1701" w:hanging="567"/>
        <w:jc w:val="both"/>
        <w:rPr>
          <w:rFonts w:ascii="Cambria" w:hAnsi="Cambria"/>
          <w:color w:val="000000" w:themeColor="text1"/>
          <w:sz w:val="24"/>
          <w:szCs w:val="24"/>
        </w:rPr>
      </w:pPr>
      <w:r w:rsidRPr="008A35A9">
        <w:rPr>
          <w:rFonts w:ascii="Cambria" w:hAnsi="Cambria"/>
          <w:color w:val="000000" w:themeColor="text1"/>
          <w:sz w:val="24"/>
          <w:szCs w:val="24"/>
        </w:rPr>
        <w:t>Protokoły i zaświadczenia z przeprowadzonych prób, badań, sprawdzeń i inne dokumenty wymagane w STWIORB,</w:t>
      </w:r>
    </w:p>
    <w:p w14:paraId="35246872" w14:textId="77777777" w:rsidR="0074770C" w:rsidRPr="008A35A9" w:rsidRDefault="0074770C" w:rsidP="004B43CB">
      <w:pPr>
        <w:pStyle w:val="Akapitzlist"/>
        <w:numPr>
          <w:ilvl w:val="0"/>
          <w:numId w:val="15"/>
        </w:numPr>
        <w:tabs>
          <w:tab w:val="clear" w:pos="850"/>
        </w:tabs>
        <w:autoSpaceDE w:val="0"/>
        <w:autoSpaceDN w:val="0"/>
        <w:adjustRightInd w:val="0"/>
        <w:spacing w:after="0"/>
        <w:ind w:left="1701" w:hanging="567"/>
        <w:jc w:val="both"/>
        <w:rPr>
          <w:rFonts w:ascii="Cambria" w:hAnsi="Cambria"/>
          <w:color w:val="000000" w:themeColor="text1"/>
          <w:sz w:val="24"/>
          <w:szCs w:val="24"/>
        </w:rPr>
      </w:pPr>
      <w:r w:rsidRPr="008A35A9">
        <w:rPr>
          <w:rFonts w:ascii="Cambria" w:hAnsi="Cambria"/>
          <w:color w:val="000000" w:themeColor="text1"/>
          <w:sz w:val="24"/>
          <w:szCs w:val="24"/>
        </w:rPr>
        <w:lastRenderedPageBreak/>
        <w:t>Oświadczenie Kierownika budowy oraz kierowników robót o zakończeniu robót budowlanych oraz wykonaniu robót zgodnie ze sztuką budowlaną, obowiązującymi przepisami i normami,</w:t>
      </w:r>
    </w:p>
    <w:p w14:paraId="50C7A4D2" w14:textId="6D14DC1B" w:rsidR="0074770C" w:rsidRPr="008A35A9" w:rsidRDefault="0074770C" w:rsidP="004B43CB">
      <w:pPr>
        <w:pStyle w:val="Akapitzlist"/>
        <w:numPr>
          <w:ilvl w:val="0"/>
          <w:numId w:val="15"/>
        </w:numPr>
        <w:tabs>
          <w:tab w:val="clear" w:pos="850"/>
        </w:tabs>
        <w:autoSpaceDE w:val="0"/>
        <w:autoSpaceDN w:val="0"/>
        <w:adjustRightInd w:val="0"/>
        <w:spacing w:after="0"/>
        <w:ind w:left="1701" w:hanging="567"/>
        <w:jc w:val="both"/>
        <w:rPr>
          <w:rFonts w:ascii="Cambria" w:hAnsi="Cambria"/>
          <w:color w:val="000000" w:themeColor="text1"/>
          <w:sz w:val="24"/>
          <w:szCs w:val="24"/>
        </w:rPr>
      </w:pPr>
      <w:r w:rsidRPr="008A35A9">
        <w:rPr>
          <w:rFonts w:ascii="Cambria" w:hAnsi="Cambria"/>
          <w:color w:val="000000" w:themeColor="text1"/>
          <w:sz w:val="24"/>
          <w:szCs w:val="24"/>
        </w:rPr>
        <w:t>Inwentaryzację geodezyjną powykonawczą przedłożoną do Państwowego Zasobu Geodezyjnego i Kartograficznego w PODGiK wraz ze stosownymi oświadczeniami geodety w dwóch egzemplarzach,</w:t>
      </w:r>
    </w:p>
    <w:p w14:paraId="56E837DC" w14:textId="63F68704" w:rsidR="00F039D4" w:rsidRPr="008A35A9" w:rsidRDefault="00D102C6" w:rsidP="00F039D4">
      <w:pPr>
        <w:pStyle w:val="Akapitzlist"/>
        <w:numPr>
          <w:ilvl w:val="0"/>
          <w:numId w:val="15"/>
        </w:numPr>
        <w:tabs>
          <w:tab w:val="clear" w:pos="850"/>
        </w:tabs>
        <w:autoSpaceDE w:val="0"/>
        <w:autoSpaceDN w:val="0"/>
        <w:adjustRightInd w:val="0"/>
        <w:spacing w:after="0"/>
        <w:ind w:left="1701" w:hanging="567"/>
        <w:jc w:val="both"/>
        <w:rPr>
          <w:rFonts w:ascii="Cambria" w:hAnsi="Cambria"/>
          <w:color w:val="000000" w:themeColor="text1"/>
          <w:sz w:val="24"/>
          <w:szCs w:val="24"/>
        </w:rPr>
      </w:pPr>
      <w:r w:rsidRPr="008A35A9">
        <w:rPr>
          <w:rFonts w:ascii="Cambria" w:hAnsi="Cambria"/>
          <w:sz w:val="24"/>
          <w:szCs w:val="24"/>
        </w:rPr>
        <w:t>Dokumenty potwierdzające sposób zagospodarowania odpadów</w:t>
      </w:r>
      <w:r w:rsidR="00F039D4" w:rsidRPr="008A35A9">
        <w:rPr>
          <w:rFonts w:ascii="Cambria" w:hAnsi="Cambria"/>
          <w:sz w:val="24"/>
          <w:szCs w:val="24"/>
        </w:rPr>
        <w:t>,</w:t>
      </w:r>
    </w:p>
    <w:p w14:paraId="25EE8D6B" w14:textId="05C3722B" w:rsidR="00F039D4" w:rsidRPr="008A35A9" w:rsidRDefault="00F039D4" w:rsidP="00F039D4">
      <w:pPr>
        <w:pStyle w:val="Akapitzlist"/>
        <w:numPr>
          <w:ilvl w:val="0"/>
          <w:numId w:val="15"/>
        </w:numPr>
        <w:tabs>
          <w:tab w:val="clear" w:pos="850"/>
        </w:tabs>
        <w:autoSpaceDE w:val="0"/>
        <w:autoSpaceDN w:val="0"/>
        <w:adjustRightInd w:val="0"/>
        <w:spacing w:after="0"/>
        <w:ind w:left="1701" w:hanging="567"/>
        <w:jc w:val="both"/>
        <w:rPr>
          <w:rFonts w:ascii="Cambria" w:hAnsi="Cambria"/>
          <w:color w:val="000000" w:themeColor="text1"/>
          <w:sz w:val="24"/>
          <w:szCs w:val="24"/>
        </w:rPr>
      </w:pPr>
      <w:r w:rsidRPr="008A35A9">
        <w:rPr>
          <w:rFonts w:ascii="Cambria" w:hAnsi="Cambria"/>
          <w:sz w:val="24"/>
          <w:szCs w:val="24"/>
        </w:rPr>
        <w:t>Pozwolenia i zgłoszenia uprawniające do rozpoczęcia użytkowania obiektów.</w:t>
      </w:r>
    </w:p>
    <w:p w14:paraId="3BC3AACE" w14:textId="08B61240" w:rsidR="0074770C" w:rsidRPr="008A35A9" w:rsidRDefault="0074770C" w:rsidP="000624BD">
      <w:pPr>
        <w:pStyle w:val="Akapitzlist"/>
        <w:numPr>
          <w:ilvl w:val="0"/>
          <w:numId w:val="62"/>
        </w:numPr>
        <w:overflowPunct w:val="0"/>
        <w:autoSpaceDE w:val="0"/>
        <w:autoSpaceDN w:val="0"/>
        <w:spacing w:after="0"/>
        <w:ind w:left="1134" w:hanging="567"/>
        <w:jc w:val="both"/>
        <w:rPr>
          <w:rFonts w:ascii="Cambria" w:hAnsi="Cambria"/>
          <w:color w:val="000000" w:themeColor="text1"/>
          <w:sz w:val="24"/>
          <w:szCs w:val="24"/>
        </w:rPr>
      </w:pPr>
      <w:r w:rsidRPr="008A35A9">
        <w:rPr>
          <w:rFonts w:ascii="Cambria" w:hAnsi="Cambria"/>
          <w:color w:val="000000" w:themeColor="text1"/>
          <w:sz w:val="24"/>
          <w:szCs w:val="24"/>
        </w:rPr>
        <w:t xml:space="preserve">Zamawiający wyznaczy i rozpocznie czynności odbioru końcowego w terminie </w:t>
      </w:r>
      <w:r w:rsidRPr="008A35A9">
        <w:rPr>
          <w:rFonts w:ascii="Cambria" w:hAnsi="Cambria"/>
          <w:b/>
          <w:bCs/>
          <w:color w:val="000000" w:themeColor="text1"/>
          <w:sz w:val="24"/>
          <w:szCs w:val="24"/>
        </w:rPr>
        <w:t xml:space="preserve">do </w:t>
      </w:r>
      <w:r w:rsidR="000A519D">
        <w:rPr>
          <w:rFonts w:ascii="Cambria" w:hAnsi="Cambria"/>
          <w:b/>
          <w:bCs/>
          <w:color w:val="000000" w:themeColor="text1"/>
          <w:sz w:val="24"/>
          <w:szCs w:val="24"/>
        </w:rPr>
        <w:t>14</w:t>
      </w:r>
      <w:r w:rsidR="00442938" w:rsidRPr="008A35A9">
        <w:rPr>
          <w:rFonts w:ascii="Cambria" w:hAnsi="Cambria"/>
          <w:b/>
          <w:bCs/>
          <w:color w:val="000000" w:themeColor="text1"/>
          <w:sz w:val="24"/>
          <w:szCs w:val="24"/>
        </w:rPr>
        <w:t xml:space="preserve"> </w:t>
      </w:r>
      <w:r w:rsidRPr="008A35A9">
        <w:rPr>
          <w:rFonts w:ascii="Cambria" w:hAnsi="Cambria"/>
          <w:b/>
          <w:bCs/>
          <w:color w:val="000000" w:themeColor="text1"/>
          <w:sz w:val="24"/>
          <w:szCs w:val="24"/>
        </w:rPr>
        <w:t xml:space="preserve">dni </w:t>
      </w:r>
      <w:r w:rsidR="00067D29" w:rsidRPr="008A35A9">
        <w:rPr>
          <w:rFonts w:ascii="Cambria" w:hAnsi="Cambria"/>
          <w:b/>
          <w:bCs/>
          <w:color w:val="000000" w:themeColor="text1"/>
          <w:sz w:val="24"/>
          <w:szCs w:val="24"/>
        </w:rPr>
        <w:t xml:space="preserve">roboczych </w:t>
      </w:r>
      <w:r w:rsidRPr="008A35A9">
        <w:rPr>
          <w:rFonts w:ascii="Cambria" w:hAnsi="Cambria"/>
          <w:b/>
          <w:bCs/>
          <w:color w:val="000000" w:themeColor="text1"/>
          <w:sz w:val="24"/>
          <w:szCs w:val="24"/>
        </w:rPr>
        <w:t>od daty zawiadomienia go o osiągnięciu gotowości do odbioru końcowego</w:t>
      </w:r>
      <w:r w:rsidRPr="008A35A9">
        <w:rPr>
          <w:rFonts w:ascii="Cambria" w:hAnsi="Cambria"/>
          <w:color w:val="000000" w:themeColor="text1"/>
          <w:sz w:val="24"/>
          <w:szCs w:val="24"/>
        </w:rPr>
        <w:t>.</w:t>
      </w:r>
    </w:p>
    <w:p w14:paraId="5C7C85FD" w14:textId="70B55E2A" w:rsidR="0074770C" w:rsidRPr="008A35A9" w:rsidRDefault="0074770C" w:rsidP="000624BD">
      <w:pPr>
        <w:pStyle w:val="Akapitzlist"/>
        <w:numPr>
          <w:ilvl w:val="0"/>
          <w:numId w:val="62"/>
        </w:numPr>
        <w:overflowPunct w:val="0"/>
        <w:autoSpaceDE w:val="0"/>
        <w:autoSpaceDN w:val="0"/>
        <w:spacing w:after="0"/>
        <w:ind w:left="1134" w:hanging="567"/>
        <w:jc w:val="both"/>
        <w:rPr>
          <w:rFonts w:ascii="Cambria" w:hAnsi="Cambria"/>
          <w:color w:val="000000" w:themeColor="text1"/>
          <w:sz w:val="24"/>
          <w:szCs w:val="24"/>
        </w:rPr>
      </w:pPr>
      <w:r w:rsidRPr="008A35A9">
        <w:rPr>
          <w:rFonts w:ascii="Cambria" w:hAnsi="Cambria"/>
          <w:color w:val="000000" w:themeColor="text1"/>
          <w:sz w:val="24"/>
          <w:szCs w:val="24"/>
        </w:rPr>
        <w:t xml:space="preserve">Zamawiający zobowiązany jest do dokonania lub odmowy dokonania odbioru końcowego, w terminie </w:t>
      </w:r>
      <w:r w:rsidRPr="008A35A9">
        <w:rPr>
          <w:rFonts w:ascii="Cambria" w:hAnsi="Cambria"/>
          <w:b/>
          <w:bCs/>
          <w:color w:val="000000" w:themeColor="text1"/>
          <w:sz w:val="24"/>
          <w:szCs w:val="24"/>
        </w:rPr>
        <w:t xml:space="preserve">do </w:t>
      </w:r>
      <w:r w:rsidR="000A519D">
        <w:rPr>
          <w:rFonts w:ascii="Cambria" w:hAnsi="Cambria"/>
          <w:b/>
          <w:bCs/>
          <w:color w:val="000000" w:themeColor="text1"/>
          <w:sz w:val="24"/>
          <w:szCs w:val="24"/>
        </w:rPr>
        <w:t>14</w:t>
      </w:r>
      <w:r w:rsidR="00442938" w:rsidRPr="008A35A9">
        <w:rPr>
          <w:rFonts w:ascii="Cambria" w:hAnsi="Cambria"/>
          <w:b/>
          <w:bCs/>
          <w:color w:val="000000" w:themeColor="text1"/>
          <w:sz w:val="24"/>
          <w:szCs w:val="24"/>
        </w:rPr>
        <w:t xml:space="preserve"> </w:t>
      </w:r>
      <w:r w:rsidRPr="008A35A9">
        <w:rPr>
          <w:rFonts w:ascii="Cambria" w:hAnsi="Cambria"/>
          <w:b/>
          <w:bCs/>
          <w:color w:val="000000" w:themeColor="text1"/>
          <w:sz w:val="24"/>
          <w:szCs w:val="24"/>
        </w:rPr>
        <w:t>dni</w:t>
      </w:r>
      <w:r w:rsidR="00067D29" w:rsidRPr="008A35A9">
        <w:rPr>
          <w:rFonts w:ascii="Cambria" w:hAnsi="Cambria"/>
          <w:b/>
          <w:bCs/>
          <w:color w:val="000000" w:themeColor="text1"/>
          <w:sz w:val="24"/>
          <w:szCs w:val="24"/>
        </w:rPr>
        <w:t xml:space="preserve"> roboczych</w:t>
      </w:r>
      <w:r w:rsidRPr="008A35A9">
        <w:rPr>
          <w:rFonts w:ascii="Cambria" w:hAnsi="Cambria"/>
          <w:b/>
          <w:bCs/>
          <w:color w:val="000000" w:themeColor="text1"/>
          <w:sz w:val="24"/>
          <w:szCs w:val="24"/>
        </w:rPr>
        <w:t xml:space="preserve"> od dnia rozpoczęcia tego odbioru</w:t>
      </w:r>
      <w:r w:rsidRPr="008A35A9">
        <w:rPr>
          <w:rFonts w:ascii="Cambria" w:hAnsi="Cambria"/>
          <w:color w:val="000000" w:themeColor="text1"/>
          <w:sz w:val="24"/>
          <w:szCs w:val="24"/>
        </w:rPr>
        <w:t>.</w:t>
      </w:r>
    </w:p>
    <w:p w14:paraId="302D1CFE" w14:textId="77777777" w:rsidR="0074770C" w:rsidRPr="008A35A9" w:rsidRDefault="0074770C" w:rsidP="000624BD">
      <w:pPr>
        <w:pStyle w:val="Akapitzlist"/>
        <w:numPr>
          <w:ilvl w:val="0"/>
          <w:numId w:val="62"/>
        </w:numPr>
        <w:overflowPunct w:val="0"/>
        <w:autoSpaceDE w:val="0"/>
        <w:autoSpaceDN w:val="0"/>
        <w:spacing w:after="0"/>
        <w:ind w:left="1134" w:hanging="567"/>
        <w:jc w:val="both"/>
        <w:rPr>
          <w:rFonts w:ascii="Cambria" w:hAnsi="Cambria"/>
          <w:color w:val="000000" w:themeColor="text1"/>
          <w:sz w:val="24"/>
          <w:szCs w:val="24"/>
        </w:rPr>
      </w:pPr>
      <w:r w:rsidRPr="008A35A9">
        <w:rPr>
          <w:rFonts w:ascii="Cambria" w:hAnsi="Cambria"/>
          <w:color w:val="000000" w:themeColor="text1"/>
          <w:sz w:val="24"/>
          <w:szCs w:val="24"/>
        </w:rPr>
        <w:t>W protokole odbioru końcowego strony wskażą w szczególności zakres wykonanych prac, datę ich zakończenia, uwagi dotyczące jakości wykonanych prac oraz ewentualne usterki lub wady stwierdzone podczas odbioru.</w:t>
      </w:r>
    </w:p>
    <w:p w14:paraId="4DBE0D32" w14:textId="77777777" w:rsidR="0074770C" w:rsidRPr="008A35A9" w:rsidRDefault="0074770C" w:rsidP="000624BD">
      <w:pPr>
        <w:pStyle w:val="Akapitzlist"/>
        <w:numPr>
          <w:ilvl w:val="0"/>
          <w:numId w:val="62"/>
        </w:numPr>
        <w:overflowPunct w:val="0"/>
        <w:autoSpaceDE w:val="0"/>
        <w:autoSpaceDN w:val="0"/>
        <w:spacing w:after="0"/>
        <w:ind w:left="1134" w:hanging="567"/>
        <w:jc w:val="both"/>
        <w:rPr>
          <w:rFonts w:ascii="Cambria" w:hAnsi="Cambria"/>
          <w:color w:val="000000" w:themeColor="text1"/>
          <w:sz w:val="24"/>
          <w:szCs w:val="24"/>
        </w:rPr>
      </w:pPr>
      <w:bookmarkStart w:id="10" w:name="_Hlk97891419"/>
      <w:bookmarkStart w:id="11" w:name="_Hlk97891580"/>
      <w:r w:rsidRPr="008A35A9">
        <w:rPr>
          <w:rFonts w:ascii="Cambria" w:hAnsi="Cambria"/>
          <w:color w:val="000000" w:themeColor="text1"/>
          <w:sz w:val="24"/>
          <w:szCs w:val="24"/>
        </w:rPr>
        <w:t>Jeżeli w toku czynności odbioru zostaną stwierdzone wady</w:t>
      </w:r>
      <w:bookmarkEnd w:id="10"/>
      <w:r w:rsidRPr="008A35A9">
        <w:rPr>
          <w:rFonts w:ascii="Cambria" w:hAnsi="Cambria"/>
          <w:color w:val="000000" w:themeColor="text1"/>
          <w:sz w:val="24"/>
          <w:szCs w:val="24"/>
        </w:rPr>
        <w:t>, Zamawiającemu przysługują następujące uprawnienia:</w:t>
      </w:r>
    </w:p>
    <w:p w14:paraId="0F0D179A" w14:textId="210C3B80" w:rsidR="0074770C" w:rsidRPr="008A35A9" w:rsidRDefault="0074770C" w:rsidP="004B43CB">
      <w:pPr>
        <w:pStyle w:val="Akapitzlist"/>
        <w:numPr>
          <w:ilvl w:val="0"/>
          <w:numId w:val="17"/>
        </w:numPr>
        <w:tabs>
          <w:tab w:val="clear" w:pos="850"/>
        </w:tabs>
        <w:autoSpaceDE w:val="0"/>
        <w:autoSpaceDN w:val="0"/>
        <w:spacing w:after="0"/>
        <w:ind w:left="1701" w:hanging="567"/>
        <w:jc w:val="both"/>
        <w:rPr>
          <w:rFonts w:ascii="Cambria" w:hAnsi="Cambria"/>
          <w:color w:val="000000" w:themeColor="text1"/>
          <w:sz w:val="24"/>
          <w:szCs w:val="24"/>
        </w:rPr>
      </w:pPr>
      <w:r w:rsidRPr="008A35A9">
        <w:rPr>
          <w:rFonts w:ascii="Cambria" w:hAnsi="Cambria"/>
          <w:color w:val="000000" w:themeColor="text1"/>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044F19A9" w14:textId="77777777" w:rsidR="0074770C" w:rsidRPr="008A35A9" w:rsidRDefault="0074770C" w:rsidP="004B43CB">
      <w:pPr>
        <w:pStyle w:val="Akapitzlist"/>
        <w:numPr>
          <w:ilvl w:val="0"/>
          <w:numId w:val="17"/>
        </w:numPr>
        <w:tabs>
          <w:tab w:val="clear" w:pos="850"/>
        </w:tabs>
        <w:autoSpaceDE w:val="0"/>
        <w:autoSpaceDN w:val="0"/>
        <w:adjustRightInd w:val="0"/>
        <w:spacing w:after="0"/>
        <w:ind w:left="1701" w:hanging="567"/>
        <w:jc w:val="both"/>
        <w:rPr>
          <w:rFonts w:ascii="Cambria" w:hAnsi="Cambria"/>
          <w:color w:val="000000" w:themeColor="text1"/>
          <w:sz w:val="24"/>
          <w:szCs w:val="24"/>
        </w:rPr>
      </w:pPr>
      <w:r w:rsidRPr="008A35A9">
        <w:rPr>
          <w:rFonts w:ascii="Cambria" w:hAnsi="Cambria"/>
          <w:color w:val="000000" w:themeColor="text1"/>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69980A09" w14:textId="77777777" w:rsidR="0074770C" w:rsidRPr="008A35A9" w:rsidRDefault="0074770C" w:rsidP="004B43CB">
      <w:pPr>
        <w:pStyle w:val="Akapitzlist"/>
        <w:numPr>
          <w:ilvl w:val="0"/>
          <w:numId w:val="17"/>
        </w:numPr>
        <w:tabs>
          <w:tab w:val="clear" w:pos="850"/>
        </w:tabs>
        <w:autoSpaceDE w:val="0"/>
        <w:autoSpaceDN w:val="0"/>
        <w:adjustRightInd w:val="0"/>
        <w:spacing w:after="0"/>
        <w:ind w:left="1701" w:hanging="567"/>
        <w:jc w:val="both"/>
        <w:rPr>
          <w:rFonts w:ascii="Cambria" w:hAnsi="Cambria"/>
          <w:color w:val="000000" w:themeColor="text1"/>
          <w:sz w:val="24"/>
          <w:szCs w:val="24"/>
        </w:rPr>
      </w:pPr>
      <w:r w:rsidRPr="008A35A9">
        <w:rPr>
          <w:rFonts w:ascii="Cambria" w:hAnsi="Cambria"/>
          <w:color w:val="000000" w:themeColor="text1"/>
          <w:sz w:val="24"/>
          <w:szCs w:val="24"/>
        </w:rPr>
        <w:t>jeżeli wady nie nadają się do usunięcia, Zamawiający może:</w:t>
      </w:r>
    </w:p>
    <w:p w14:paraId="08C5EA78" w14:textId="77777777" w:rsidR="0074770C" w:rsidRPr="008A35A9" w:rsidRDefault="0074770C" w:rsidP="004B43CB">
      <w:pPr>
        <w:pStyle w:val="Akapitzlist"/>
        <w:numPr>
          <w:ilvl w:val="1"/>
          <w:numId w:val="17"/>
        </w:numPr>
        <w:autoSpaceDE w:val="0"/>
        <w:autoSpaceDN w:val="0"/>
        <w:spacing w:after="0"/>
        <w:ind w:left="2268" w:hanging="567"/>
        <w:jc w:val="both"/>
        <w:rPr>
          <w:rFonts w:ascii="Cambria" w:hAnsi="Cambria"/>
          <w:color w:val="000000" w:themeColor="text1"/>
          <w:sz w:val="24"/>
          <w:szCs w:val="24"/>
        </w:rPr>
      </w:pPr>
      <w:r w:rsidRPr="008A35A9">
        <w:rPr>
          <w:rFonts w:ascii="Cambria" w:hAnsi="Cambria"/>
          <w:color w:val="000000" w:themeColor="text1"/>
          <w:sz w:val="24"/>
          <w:szCs w:val="24"/>
        </w:rPr>
        <w:t>obniżyć wynagrodzenie, jeżeli wady nie uniemożliwiają użytkowania przedmiotu odbioru zgodnie z przeznaczeniem,</w:t>
      </w:r>
    </w:p>
    <w:p w14:paraId="2BC09FFD" w14:textId="77777777" w:rsidR="0074770C" w:rsidRPr="008A35A9" w:rsidRDefault="0074770C" w:rsidP="004B43CB">
      <w:pPr>
        <w:pStyle w:val="Akapitzlist"/>
        <w:numPr>
          <w:ilvl w:val="1"/>
          <w:numId w:val="17"/>
        </w:numPr>
        <w:autoSpaceDE w:val="0"/>
        <w:autoSpaceDN w:val="0"/>
        <w:adjustRightInd w:val="0"/>
        <w:spacing w:after="0"/>
        <w:ind w:left="2268" w:hanging="567"/>
        <w:jc w:val="both"/>
        <w:rPr>
          <w:rFonts w:ascii="Cambria" w:hAnsi="Cambria"/>
          <w:color w:val="000000" w:themeColor="text1"/>
          <w:sz w:val="24"/>
          <w:szCs w:val="24"/>
        </w:rPr>
      </w:pPr>
      <w:r w:rsidRPr="008A35A9">
        <w:rPr>
          <w:rFonts w:ascii="Cambria" w:hAnsi="Cambria"/>
          <w:color w:val="000000" w:themeColor="text1"/>
          <w:sz w:val="24"/>
          <w:szCs w:val="24"/>
        </w:rPr>
        <w:t>odstąpić od umowy lub żądać ponownego wykonania przedmiotu zamówienia, jeżeli wady uniemożliwiają użytkowanie przedmiotu zamówienia zgodnie z przeznaczeniem.</w:t>
      </w:r>
    </w:p>
    <w:bookmarkEnd w:id="11"/>
    <w:p w14:paraId="17C66EB3" w14:textId="77777777" w:rsidR="0074770C" w:rsidRPr="008A35A9" w:rsidRDefault="0074770C" w:rsidP="000624BD">
      <w:pPr>
        <w:widowControl/>
        <w:numPr>
          <w:ilvl w:val="0"/>
          <w:numId w:val="62"/>
        </w:numPr>
        <w:suppressAutoHyphens w:val="0"/>
        <w:overflowPunct w:val="0"/>
        <w:autoSpaceDE w:val="0"/>
        <w:autoSpaceDN w:val="0"/>
        <w:spacing w:after="0"/>
        <w:ind w:left="1134" w:hanging="567"/>
        <w:rPr>
          <w:rFonts w:ascii="Cambria" w:eastAsia="Calibri" w:hAnsi="Cambria"/>
          <w:color w:val="000000" w:themeColor="text1"/>
          <w:sz w:val="24"/>
          <w:szCs w:val="24"/>
        </w:rPr>
      </w:pPr>
      <w:r w:rsidRPr="008A35A9">
        <w:rPr>
          <w:rFonts w:ascii="Cambria" w:eastAsia="Calibri" w:hAnsi="Cambria"/>
          <w:color w:val="000000" w:themeColor="text1"/>
          <w:sz w:val="24"/>
          <w:szCs w:val="24"/>
        </w:rPr>
        <w:t>W przypadku odmowy usunięcia wad przez Wykonawcę, wady zostaną usunięte w ramach wykonawstwa zastępczego na jego koszt.</w:t>
      </w:r>
    </w:p>
    <w:p w14:paraId="152552B9" w14:textId="77777777" w:rsidR="0074770C" w:rsidRPr="008A35A9" w:rsidRDefault="0074770C" w:rsidP="000624BD">
      <w:pPr>
        <w:widowControl/>
        <w:numPr>
          <w:ilvl w:val="0"/>
          <w:numId w:val="62"/>
        </w:numPr>
        <w:overflowPunct w:val="0"/>
        <w:autoSpaceDE w:val="0"/>
        <w:autoSpaceDN w:val="0"/>
        <w:spacing w:after="0"/>
        <w:ind w:left="1134" w:hanging="567"/>
        <w:rPr>
          <w:rFonts w:ascii="Cambria" w:hAnsi="Cambria"/>
          <w:color w:val="000000" w:themeColor="text1"/>
          <w:sz w:val="24"/>
          <w:szCs w:val="24"/>
        </w:rPr>
      </w:pPr>
      <w:r w:rsidRPr="008A35A9">
        <w:rPr>
          <w:rFonts w:ascii="Cambria" w:hAnsi="Cambria" w:cs="Cambria"/>
          <w:color w:val="000000" w:themeColor="text1"/>
          <w:sz w:val="24"/>
          <w:szCs w:val="24"/>
        </w:rPr>
        <w:t>Komisja dokonująca odbioru końcowego sporządza protokół odbioru końcowego robót. Odbiór końcowy potwierdza wykonanie i zakończenie realizacji całego Przedmiotu umowy.</w:t>
      </w:r>
    </w:p>
    <w:p w14:paraId="014B29E5" w14:textId="0DE4271B" w:rsidR="00B843A6" w:rsidRPr="008A35A9" w:rsidRDefault="00B843A6" w:rsidP="004B43CB">
      <w:pPr>
        <w:pStyle w:val="Akapitzlist"/>
        <w:numPr>
          <w:ilvl w:val="0"/>
          <w:numId w:val="16"/>
        </w:numPr>
        <w:tabs>
          <w:tab w:val="clear" w:pos="1440"/>
        </w:tabs>
        <w:autoSpaceDE w:val="0"/>
        <w:spacing w:after="0"/>
        <w:ind w:left="567" w:hanging="567"/>
        <w:rPr>
          <w:rFonts w:ascii="Cambria" w:hAnsi="Cambria"/>
          <w:color w:val="000000" w:themeColor="text1"/>
          <w:sz w:val="24"/>
          <w:szCs w:val="24"/>
        </w:rPr>
      </w:pPr>
      <w:r w:rsidRPr="008A35A9">
        <w:rPr>
          <w:rFonts w:ascii="Cambria" w:hAnsi="Cambria"/>
          <w:color w:val="000000" w:themeColor="text1"/>
          <w:sz w:val="24"/>
          <w:szCs w:val="24"/>
        </w:rPr>
        <w:lastRenderedPageBreak/>
        <w:t xml:space="preserve">Odbiór częściowy </w:t>
      </w:r>
      <w:r w:rsidRPr="008A35A9">
        <w:rPr>
          <w:rFonts w:ascii="Cambria" w:hAnsi="Cambria" w:cs="Cambria"/>
          <w:color w:val="000000" w:themeColor="text1"/>
          <w:sz w:val="24"/>
          <w:szCs w:val="24"/>
        </w:rPr>
        <w:t>będzie odbywał się według następujących zasad:</w:t>
      </w:r>
    </w:p>
    <w:p w14:paraId="777799CE" w14:textId="341CA766" w:rsidR="00F039D4" w:rsidRPr="008A35A9" w:rsidRDefault="00F039D4" w:rsidP="00F039D4">
      <w:pPr>
        <w:pStyle w:val="Akapitzlist"/>
        <w:numPr>
          <w:ilvl w:val="0"/>
          <w:numId w:val="69"/>
        </w:numPr>
        <w:tabs>
          <w:tab w:val="clear" w:pos="207"/>
        </w:tabs>
        <w:autoSpaceDE w:val="0"/>
        <w:spacing w:after="0"/>
        <w:ind w:left="1134" w:hanging="567"/>
        <w:jc w:val="both"/>
        <w:rPr>
          <w:rFonts w:ascii="Cambria" w:hAnsi="Cambria" w:cs="Cambria"/>
          <w:sz w:val="24"/>
          <w:szCs w:val="24"/>
        </w:rPr>
      </w:pPr>
      <w:r w:rsidRPr="008A35A9">
        <w:rPr>
          <w:rFonts w:ascii="Cambria" w:hAnsi="Cambria" w:cs="Cambria"/>
          <w:sz w:val="24"/>
          <w:szCs w:val="24"/>
        </w:rPr>
        <w:t xml:space="preserve">Odbioru częściowego dokonuje Inspektor po zakończeniu robót objętych danym etapem fakturowania. </w:t>
      </w:r>
    </w:p>
    <w:p w14:paraId="42545CD0" w14:textId="3FF73938" w:rsidR="00F039D4" w:rsidRPr="008A35A9" w:rsidRDefault="00F039D4" w:rsidP="00F039D4">
      <w:pPr>
        <w:pStyle w:val="Akapitzlist"/>
        <w:numPr>
          <w:ilvl w:val="0"/>
          <w:numId w:val="62"/>
        </w:numPr>
        <w:tabs>
          <w:tab w:val="clear" w:pos="207"/>
        </w:tabs>
        <w:suppressAutoHyphens/>
        <w:autoSpaceDE w:val="0"/>
        <w:spacing w:after="0"/>
        <w:ind w:left="1134" w:hanging="567"/>
        <w:jc w:val="both"/>
        <w:rPr>
          <w:rFonts w:ascii="Cambria" w:hAnsi="Cambria" w:cs="Cambria"/>
          <w:sz w:val="24"/>
          <w:szCs w:val="24"/>
        </w:rPr>
      </w:pPr>
      <w:r w:rsidRPr="008A35A9">
        <w:rPr>
          <w:rFonts w:ascii="Cambria" w:hAnsi="Cambria" w:cs="Cambria"/>
          <w:sz w:val="24"/>
          <w:szCs w:val="24"/>
        </w:rPr>
        <w:t>Zamawiający ma prawo odmówić przeprowadzenia odbioru częściowego, jeżeli po przystąpieniu do czynności odbioru zostanie stwierdzone, że wykonawca nie wykonał wszystkich robót objętych częściowym fakturowaniem zgodnie z umową.</w:t>
      </w:r>
    </w:p>
    <w:p w14:paraId="39795D79" w14:textId="77777777" w:rsidR="00F039D4" w:rsidRPr="008A35A9" w:rsidRDefault="00F039D4" w:rsidP="00F039D4">
      <w:pPr>
        <w:pStyle w:val="Akapitzlist"/>
        <w:numPr>
          <w:ilvl w:val="0"/>
          <w:numId w:val="62"/>
        </w:numPr>
        <w:tabs>
          <w:tab w:val="clear" w:pos="207"/>
        </w:tabs>
        <w:suppressAutoHyphens/>
        <w:overflowPunct w:val="0"/>
        <w:autoSpaceDE w:val="0"/>
        <w:autoSpaceDN w:val="0"/>
        <w:spacing w:after="0"/>
        <w:ind w:left="1134" w:hanging="567"/>
        <w:jc w:val="both"/>
        <w:rPr>
          <w:rFonts w:ascii="Cambria" w:hAnsi="Cambria"/>
          <w:sz w:val="24"/>
          <w:szCs w:val="24"/>
        </w:rPr>
      </w:pPr>
      <w:r w:rsidRPr="008A35A9">
        <w:rPr>
          <w:rFonts w:ascii="Cambria" w:hAnsi="Cambria"/>
          <w:sz w:val="24"/>
          <w:szCs w:val="24"/>
        </w:rPr>
        <w:t>Zamawiający wyznaczy i rozpocznie czynności odbioru częściowego w terminie do 5 dni roboczych od daty zawiadomienia go o osiągnięciu gotowości do odbioru częściowego.</w:t>
      </w:r>
    </w:p>
    <w:p w14:paraId="0003B07F" w14:textId="77777777" w:rsidR="00F039D4" w:rsidRPr="008A35A9" w:rsidRDefault="00F039D4" w:rsidP="00F039D4">
      <w:pPr>
        <w:pStyle w:val="Akapitzlist"/>
        <w:numPr>
          <w:ilvl w:val="0"/>
          <w:numId w:val="62"/>
        </w:numPr>
        <w:tabs>
          <w:tab w:val="clear" w:pos="207"/>
        </w:tabs>
        <w:overflowPunct w:val="0"/>
        <w:autoSpaceDE w:val="0"/>
        <w:autoSpaceDN w:val="0"/>
        <w:spacing w:after="0"/>
        <w:ind w:left="1134" w:hanging="567"/>
        <w:jc w:val="both"/>
        <w:rPr>
          <w:rFonts w:ascii="Cambria" w:hAnsi="Cambria"/>
          <w:sz w:val="24"/>
          <w:szCs w:val="24"/>
        </w:rPr>
      </w:pPr>
      <w:r w:rsidRPr="008A35A9">
        <w:rPr>
          <w:rFonts w:ascii="Cambria" w:hAnsi="Cambria"/>
          <w:sz w:val="24"/>
          <w:szCs w:val="24"/>
        </w:rPr>
        <w:t>Zamawiający zobowiązany jest do dokonania lub odmowy dokonania odbioru częściowego, w terminie do 5 dni roboczych od dnia rozpoczęcia tego odbioru.</w:t>
      </w:r>
    </w:p>
    <w:p w14:paraId="5F90AE56" w14:textId="288FA948" w:rsidR="00B843A6" w:rsidRPr="008A35A9" w:rsidRDefault="00F039D4" w:rsidP="00F039D4">
      <w:pPr>
        <w:pStyle w:val="Akapitzlist"/>
        <w:numPr>
          <w:ilvl w:val="0"/>
          <w:numId w:val="62"/>
        </w:numPr>
        <w:tabs>
          <w:tab w:val="clear" w:pos="207"/>
        </w:tabs>
        <w:overflowPunct w:val="0"/>
        <w:autoSpaceDE w:val="0"/>
        <w:autoSpaceDN w:val="0"/>
        <w:spacing w:after="0"/>
        <w:ind w:left="1134" w:hanging="567"/>
        <w:jc w:val="both"/>
        <w:rPr>
          <w:rFonts w:ascii="Cambria" w:hAnsi="Cambria"/>
          <w:sz w:val="24"/>
          <w:szCs w:val="24"/>
        </w:rPr>
      </w:pPr>
      <w:r w:rsidRPr="008A35A9">
        <w:rPr>
          <w:rFonts w:ascii="Cambria" w:hAnsi="Cambria"/>
          <w:sz w:val="24"/>
          <w:szCs w:val="24"/>
        </w:rPr>
        <w:t>W protokole odbioru strony wskażą w szczególności zakres wykonanych prac, datę ich zakończenia, uwagi dotyczące jakości wykonanych prac oraz ewentualne usterki lub wady stwierdzone podczas odbioru.</w:t>
      </w:r>
    </w:p>
    <w:p w14:paraId="042586D3" w14:textId="77777777" w:rsidR="0074770C" w:rsidRPr="008A35A9" w:rsidRDefault="0074770C"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p>
    <w:p w14:paraId="7EBE789F" w14:textId="292178D7" w:rsidR="00A424D7" w:rsidRPr="008A35A9" w:rsidRDefault="00A424D7"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 7</w:t>
      </w:r>
    </w:p>
    <w:p w14:paraId="6C267973" w14:textId="77777777" w:rsidR="00A424D7" w:rsidRPr="008A35A9" w:rsidRDefault="00A424D7" w:rsidP="00B83CE6">
      <w:pPr>
        <w:pStyle w:val="Lista"/>
        <w:spacing w:line="276" w:lineRule="auto"/>
        <w:ind w:left="360"/>
        <w:jc w:val="center"/>
        <w:rPr>
          <w:rFonts w:ascii="Cambria" w:hAnsi="Cambria" w:cs="Calibri"/>
          <w:b/>
          <w:bCs/>
          <w:color w:val="000000" w:themeColor="text1"/>
          <w:szCs w:val="24"/>
        </w:rPr>
      </w:pPr>
      <w:r w:rsidRPr="008A35A9">
        <w:rPr>
          <w:rFonts w:ascii="Cambria" w:hAnsi="Cambria" w:cs="Calibri"/>
          <w:b/>
          <w:bCs/>
          <w:color w:val="000000" w:themeColor="text1"/>
          <w:szCs w:val="24"/>
        </w:rPr>
        <w:t>Obowiązki Kierownika budowy</w:t>
      </w:r>
    </w:p>
    <w:p w14:paraId="1B0E1D33" w14:textId="75531D99" w:rsidR="00A424D7" w:rsidRPr="008A35A9" w:rsidRDefault="00A424D7" w:rsidP="004B43CB">
      <w:pPr>
        <w:pStyle w:val="Lista"/>
        <w:numPr>
          <w:ilvl w:val="2"/>
          <w:numId w:val="23"/>
        </w:numPr>
        <w:tabs>
          <w:tab w:val="clear" w:pos="737"/>
          <w:tab w:val="num" w:pos="284"/>
        </w:tabs>
        <w:spacing w:line="276" w:lineRule="auto"/>
        <w:ind w:left="284"/>
        <w:jc w:val="both"/>
        <w:rPr>
          <w:rFonts w:ascii="Cambria" w:hAnsi="Cambria" w:cs="Calibri"/>
          <w:color w:val="000000" w:themeColor="text1"/>
          <w:szCs w:val="24"/>
        </w:rPr>
      </w:pPr>
      <w:r w:rsidRPr="008A35A9">
        <w:rPr>
          <w:rFonts w:ascii="Cambria" w:hAnsi="Cambria" w:cs="Calibri"/>
          <w:color w:val="000000" w:themeColor="text1"/>
          <w:szCs w:val="24"/>
        </w:rPr>
        <w:t xml:space="preserve">Kierownik budowy działać będzie w granicach umocowania określonego w ustawie </w:t>
      </w:r>
      <w:r w:rsidRPr="008A35A9">
        <w:rPr>
          <w:rFonts w:ascii="Cambria" w:hAnsi="Cambria" w:cs="Calibri"/>
          <w:color w:val="000000" w:themeColor="text1"/>
          <w:szCs w:val="24"/>
        </w:rPr>
        <w:br/>
        <w:t>z dnia 7 lipca 1994 r.  Prawo budowlane.</w:t>
      </w:r>
    </w:p>
    <w:p w14:paraId="07830113" w14:textId="77777777" w:rsidR="00A424D7" w:rsidRPr="008A35A9" w:rsidRDefault="00A424D7" w:rsidP="004B43CB">
      <w:pPr>
        <w:pStyle w:val="Lista"/>
        <w:numPr>
          <w:ilvl w:val="2"/>
          <w:numId w:val="23"/>
        </w:numPr>
        <w:tabs>
          <w:tab w:val="clear" w:pos="737"/>
          <w:tab w:val="num" w:pos="284"/>
        </w:tabs>
        <w:spacing w:line="276" w:lineRule="auto"/>
        <w:ind w:left="284"/>
        <w:jc w:val="both"/>
        <w:rPr>
          <w:rFonts w:ascii="Cambria" w:hAnsi="Cambria" w:cs="Calibri"/>
          <w:color w:val="000000" w:themeColor="text1"/>
          <w:szCs w:val="24"/>
        </w:rPr>
      </w:pPr>
      <w:r w:rsidRPr="008A35A9">
        <w:rPr>
          <w:rFonts w:ascii="Cambria" w:hAnsi="Cambria" w:cs="Calibri"/>
          <w:color w:val="000000" w:themeColor="text1"/>
          <w:szCs w:val="24"/>
        </w:rPr>
        <w:t>Kierownik budowy zobowiązany jest do:</w:t>
      </w:r>
    </w:p>
    <w:p w14:paraId="47CCFDAF" w14:textId="59498A7F" w:rsidR="00A424D7" w:rsidRPr="008A35A9" w:rsidRDefault="00A424D7" w:rsidP="004B43CB">
      <w:pPr>
        <w:widowControl/>
        <w:numPr>
          <w:ilvl w:val="0"/>
          <w:numId w:val="24"/>
        </w:numPr>
        <w:suppressAutoHyphens w:val="0"/>
        <w:overflowPunct w:val="0"/>
        <w:autoSpaceDE w:val="0"/>
        <w:autoSpaceDN w:val="0"/>
        <w:spacing w:after="0"/>
        <w:ind w:left="709" w:hanging="425"/>
        <w:rPr>
          <w:rFonts w:ascii="Cambria" w:hAnsi="Cambria"/>
          <w:color w:val="000000" w:themeColor="text1"/>
          <w:sz w:val="24"/>
          <w:szCs w:val="24"/>
        </w:rPr>
      </w:pPr>
      <w:r w:rsidRPr="008A35A9">
        <w:rPr>
          <w:rFonts w:ascii="Cambria" w:hAnsi="Cambria"/>
          <w:color w:val="000000" w:themeColor="text1"/>
          <w:sz w:val="24"/>
          <w:szCs w:val="24"/>
        </w:rPr>
        <w:t xml:space="preserve">złożenia Zamawiającemu w dniu przekazania placu budowy oświadczenia </w:t>
      </w:r>
      <w:r w:rsidRPr="008A35A9">
        <w:rPr>
          <w:rFonts w:ascii="Cambria" w:hAnsi="Cambria"/>
          <w:color w:val="000000" w:themeColor="text1"/>
          <w:sz w:val="24"/>
          <w:szCs w:val="24"/>
        </w:rPr>
        <w:br/>
        <w:t>o przyjęciu obowiązków kierownika budowy,</w:t>
      </w:r>
    </w:p>
    <w:p w14:paraId="1E2CFCDD" w14:textId="77777777" w:rsidR="00A424D7" w:rsidRPr="008A35A9" w:rsidRDefault="00A424D7" w:rsidP="004B43CB">
      <w:pPr>
        <w:widowControl/>
        <w:numPr>
          <w:ilvl w:val="0"/>
          <w:numId w:val="24"/>
        </w:numPr>
        <w:suppressAutoHyphens w:val="0"/>
        <w:overflowPunct w:val="0"/>
        <w:autoSpaceDE w:val="0"/>
        <w:autoSpaceDN w:val="0"/>
        <w:spacing w:after="0"/>
        <w:ind w:left="709" w:hanging="425"/>
        <w:rPr>
          <w:rFonts w:ascii="Cambria" w:hAnsi="Cambria"/>
          <w:color w:val="000000" w:themeColor="text1"/>
          <w:sz w:val="24"/>
          <w:szCs w:val="24"/>
        </w:rPr>
      </w:pPr>
      <w:r w:rsidRPr="008A35A9">
        <w:rPr>
          <w:rFonts w:ascii="Cambria" w:hAnsi="Cambria"/>
          <w:color w:val="000000" w:themeColor="text1"/>
          <w:sz w:val="24"/>
          <w:szCs w:val="24"/>
        </w:rPr>
        <w:t xml:space="preserve">prowadzenia dziennika budowy, </w:t>
      </w:r>
    </w:p>
    <w:p w14:paraId="3EED7F67" w14:textId="02D07B74" w:rsidR="00A424D7" w:rsidRPr="008A35A9" w:rsidRDefault="00A424D7" w:rsidP="004B43CB">
      <w:pPr>
        <w:widowControl/>
        <w:numPr>
          <w:ilvl w:val="0"/>
          <w:numId w:val="24"/>
        </w:numPr>
        <w:suppressAutoHyphens w:val="0"/>
        <w:overflowPunct w:val="0"/>
        <w:autoSpaceDE w:val="0"/>
        <w:autoSpaceDN w:val="0"/>
        <w:spacing w:after="0"/>
        <w:ind w:left="709" w:hanging="425"/>
        <w:rPr>
          <w:rFonts w:ascii="Cambria" w:hAnsi="Cambria"/>
          <w:color w:val="000000" w:themeColor="text1"/>
          <w:sz w:val="24"/>
          <w:szCs w:val="24"/>
        </w:rPr>
      </w:pPr>
      <w:r w:rsidRPr="008A35A9">
        <w:rPr>
          <w:rFonts w:ascii="Cambria" w:hAnsi="Cambria"/>
          <w:color w:val="000000" w:themeColor="text1"/>
          <w:sz w:val="24"/>
          <w:szCs w:val="24"/>
        </w:rPr>
        <w:t>przedkładani</w:t>
      </w:r>
      <w:r w:rsidR="00013C3B" w:rsidRPr="008A35A9">
        <w:rPr>
          <w:rFonts w:ascii="Cambria" w:hAnsi="Cambria"/>
          <w:color w:val="000000" w:themeColor="text1"/>
          <w:sz w:val="24"/>
          <w:szCs w:val="24"/>
        </w:rPr>
        <w:t>a</w:t>
      </w:r>
      <w:r w:rsidRPr="008A35A9">
        <w:rPr>
          <w:rFonts w:ascii="Cambria" w:hAnsi="Cambria"/>
          <w:color w:val="000000" w:themeColor="text1"/>
          <w:sz w:val="24"/>
          <w:szCs w:val="24"/>
        </w:rPr>
        <w:t xml:space="preserve"> Inspektorowi Nadzoru wniosków o zatwierdzenie do wbudowania materiałów</w:t>
      </w:r>
      <w:r w:rsidR="00013C3B" w:rsidRPr="008A35A9">
        <w:rPr>
          <w:rFonts w:ascii="Cambria" w:hAnsi="Cambria"/>
          <w:color w:val="000000" w:themeColor="text1"/>
          <w:sz w:val="24"/>
          <w:szCs w:val="24"/>
        </w:rPr>
        <w:t xml:space="preserve"> przed ich wbudowaniem</w:t>
      </w:r>
    </w:p>
    <w:p w14:paraId="383D7972" w14:textId="60838FFB" w:rsidR="00A424D7" w:rsidRPr="008A35A9" w:rsidRDefault="00A424D7" w:rsidP="004B43CB">
      <w:pPr>
        <w:widowControl/>
        <w:numPr>
          <w:ilvl w:val="0"/>
          <w:numId w:val="24"/>
        </w:numPr>
        <w:suppressAutoHyphens w:val="0"/>
        <w:overflowPunct w:val="0"/>
        <w:autoSpaceDE w:val="0"/>
        <w:autoSpaceDN w:val="0"/>
        <w:spacing w:after="0"/>
        <w:ind w:left="709" w:hanging="425"/>
        <w:rPr>
          <w:rFonts w:ascii="Cambria" w:hAnsi="Cambria"/>
          <w:color w:val="000000" w:themeColor="text1"/>
          <w:sz w:val="24"/>
          <w:szCs w:val="24"/>
        </w:rPr>
      </w:pPr>
      <w:r w:rsidRPr="008A35A9">
        <w:rPr>
          <w:rFonts w:ascii="Cambria" w:hAnsi="Cambria"/>
          <w:color w:val="000000" w:themeColor="text1"/>
          <w:sz w:val="24"/>
          <w:szCs w:val="24"/>
        </w:rPr>
        <w:t>zgłaszani</w:t>
      </w:r>
      <w:r w:rsidR="00013C3B" w:rsidRPr="008A35A9">
        <w:rPr>
          <w:rFonts w:ascii="Cambria" w:hAnsi="Cambria"/>
          <w:color w:val="000000" w:themeColor="text1"/>
          <w:sz w:val="24"/>
          <w:szCs w:val="24"/>
        </w:rPr>
        <w:t>a</w:t>
      </w:r>
      <w:r w:rsidRPr="008A35A9">
        <w:rPr>
          <w:rFonts w:ascii="Cambria" w:hAnsi="Cambria"/>
          <w:color w:val="000000" w:themeColor="text1"/>
          <w:sz w:val="24"/>
          <w:szCs w:val="24"/>
        </w:rPr>
        <w:t xml:space="preserve"> Inspektorowi Nadzoru do sprawdzenia lub odbioru wykonane roboty ulegające zakryciu bądź zanikające oraz zapewnienie dokonania wymaganych przepisami lub ustalonych w dokumentacji projektowej prób i badań przed zgłoszeniem ich do odbioru,</w:t>
      </w:r>
    </w:p>
    <w:p w14:paraId="2968DAE4" w14:textId="5D8BAA49" w:rsidR="00A424D7" w:rsidRPr="008A35A9" w:rsidRDefault="00A424D7" w:rsidP="004B43CB">
      <w:pPr>
        <w:widowControl/>
        <w:numPr>
          <w:ilvl w:val="0"/>
          <w:numId w:val="24"/>
        </w:numPr>
        <w:suppressAutoHyphens w:val="0"/>
        <w:overflowPunct w:val="0"/>
        <w:autoSpaceDE w:val="0"/>
        <w:autoSpaceDN w:val="0"/>
        <w:spacing w:after="0"/>
        <w:ind w:left="709" w:hanging="425"/>
        <w:rPr>
          <w:rFonts w:ascii="Cambria" w:hAnsi="Cambria"/>
          <w:color w:val="000000" w:themeColor="text1"/>
          <w:sz w:val="24"/>
          <w:szCs w:val="24"/>
        </w:rPr>
      </w:pPr>
      <w:r w:rsidRPr="008A35A9">
        <w:rPr>
          <w:rFonts w:ascii="Cambria" w:hAnsi="Cambria"/>
          <w:color w:val="000000" w:themeColor="text1"/>
          <w:sz w:val="24"/>
          <w:szCs w:val="24"/>
        </w:rPr>
        <w:t>informowani</w:t>
      </w:r>
      <w:r w:rsidR="00013C3B" w:rsidRPr="008A35A9">
        <w:rPr>
          <w:rFonts w:ascii="Cambria" w:hAnsi="Cambria"/>
          <w:color w:val="000000" w:themeColor="text1"/>
          <w:sz w:val="24"/>
          <w:szCs w:val="24"/>
        </w:rPr>
        <w:t>a</w:t>
      </w:r>
      <w:r w:rsidRPr="008A35A9">
        <w:rPr>
          <w:rFonts w:ascii="Cambria" w:hAnsi="Cambria"/>
          <w:color w:val="000000" w:themeColor="text1"/>
          <w:sz w:val="24"/>
          <w:szCs w:val="24"/>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36A21374" w14:textId="03DF3C21" w:rsidR="00A424D7" w:rsidRPr="008A35A9" w:rsidRDefault="00A424D7" w:rsidP="004B43CB">
      <w:pPr>
        <w:widowControl/>
        <w:numPr>
          <w:ilvl w:val="0"/>
          <w:numId w:val="24"/>
        </w:numPr>
        <w:suppressAutoHyphens w:val="0"/>
        <w:overflowPunct w:val="0"/>
        <w:autoSpaceDE w:val="0"/>
        <w:autoSpaceDN w:val="0"/>
        <w:spacing w:after="0"/>
        <w:ind w:left="709" w:hanging="425"/>
        <w:rPr>
          <w:rFonts w:ascii="Cambria" w:hAnsi="Cambria"/>
          <w:color w:val="000000" w:themeColor="text1"/>
          <w:sz w:val="24"/>
          <w:szCs w:val="24"/>
        </w:rPr>
      </w:pPr>
      <w:r w:rsidRPr="008A35A9">
        <w:rPr>
          <w:rFonts w:ascii="Cambria" w:hAnsi="Cambria"/>
          <w:color w:val="000000" w:themeColor="text1"/>
          <w:sz w:val="24"/>
          <w:szCs w:val="24"/>
        </w:rPr>
        <w:t xml:space="preserve">koordynowania wszystkich prac na budowie </w:t>
      </w:r>
      <w:r w:rsidR="00013C3B" w:rsidRPr="008A35A9">
        <w:rPr>
          <w:rFonts w:ascii="Cambria" w:hAnsi="Cambria"/>
          <w:color w:val="000000" w:themeColor="text1"/>
          <w:sz w:val="24"/>
          <w:szCs w:val="24"/>
        </w:rPr>
        <w:t xml:space="preserve">w tym wykonywanych przez </w:t>
      </w:r>
      <w:r w:rsidRPr="008A35A9">
        <w:rPr>
          <w:rFonts w:ascii="Cambria" w:hAnsi="Cambria"/>
          <w:color w:val="000000" w:themeColor="text1"/>
          <w:sz w:val="24"/>
          <w:szCs w:val="24"/>
        </w:rPr>
        <w:t>podwykonawc</w:t>
      </w:r>
      <w:r w:rsidR="00013C3B" w:rsidRPr="008A35A9">
        <w:rPr>
          <w:rFonts w:ascii="Cambria" w:hAnsi="Cambria"/>
          <w:color w:val="000000" w:themeColor="text1"/>
          <w:sz w:val="24"/>
          <w:szCs w:val="24"/>
        </w:rPr>
        <w:t>ów</w:t>
      </w:r>
      <w:r w:rsidRPr="008A35A9">
        <w:rPr>
          <w:rFonts w:ascii="Cambria" w:hAnsi="Cambria"/>
          <w:color w:val="000000" w:themeColor="text1"/>
          <w:sz w:val="24"/>
          <w:szCs w:val="24"/>
        </w:rPr>
        <w:t xml:space="preserve">, </w:t>
      </w:r>
    </w:p>
    <w:p w14:paraId="02D10C95" w14:textId="024E510C" w:rsidR="00A424D7" w:rsidRPr="008A35A9" w:rsidRDefault="00A424D7" w:rsidP="004B43CB">
      <w:pPr>
        <w:widowControl/>
        <w:numPr>
          <w:ilvl w:val="0"/>
          <w:numId w:val="24"/>
        </w:numPr>
        <w:suppressAutoHyphens w:val="0"/>
        <w:overflowPunct w:val="0"/>
        <w:autoSpaceDE w:val="0"/>
        <w:autoSpaceDN w:val="0"/>
        <w:spacing w:after="0"/>
        <w:ind w:left="709" w:hanging="425"/>
        <w:rPr>
          <w:rFonts w:ascii="Cambria" w:hAnsi="Cambria"/>
          <w:color w:val="000000" w:themeColor="text1"/>
          <w:sz w:val="24"/>
          <w:szCs w:val="24"/>
        </w:rPr>
      </w:pPr>
      <w:r w:rsidRPr="008A35A9">
        <w:rPr>
          <w:rFonts w:ascii="Cambria" w:hAnsi="Cambria"/>
          <w:color w:val="000000" w:themeColor="text1"/>
          <w:sz w:val="24"/>
          <w:szCs w:val="24"/>
        </w:rPr>
        <w:t>uczestniczenia w Radach Budowy</w:t>
      </w:r>
      <w:r w:rsidR="00013C3B" w:rsidRPr="008A35A9">
        <w:rPr>
          <w:rFonts w:ascii="Cambria" w:hAnsi="Cambria"/>
          <w:color w:val="000000" w:themeColor="text1"/>
          <w:sz w:val="24"/>
          <w:szCs w:val="24"/>
        </w:rPr>
        <w:t xml:space="preserve"> i</w:t>
      </w:r>
      <w:r w:rsidRPr="008A35A9">
        <w:rPr>
          <w:rFonts w:ascii="Cambria" w:hAnsi="Cambria"/>
          <w:color w:val="000000" w:themeColor="text1"/>
          <w:sz w:val="24"/>
          <w:szCs w:val="24"/>
        </w:rPr>
        <w:t xml:space="preserve"> odbiorach,</w:t>
      </w:r>
    </w:p>
    <w:p w14:paraId="26E3A5A5" w14:textId="77777777" w:rsidR="00A424D7" w:rsidRPr="008A35A9" w:rsidRDefault="00A424D7" w:rsidP="004B43CB">
      <w:pPr>
        <w:widowControl/>
        <w:numPr>
          <w:ilvl w:val="0"/>
          <w:numId w:val="24"/>
        </w:numPr>
        <w:suppressAutoHyphens w:val="0"/>
        <w:overflowPunct w:val="0"/>
        <w:autoSpaceDE w:val="0"/>
        <w:autoSpaceDN w:val="0"/>
        <w:spacing w:after="0"/>
        <w:ind w:left="709" w:hanging="425"/>
        <w:rPr>
          <w:rFonts w:ascii="Cambria" w:hAnsi="Cambria"/>
          <w:color w:val="000000" w:themeColor="text1"/>
          <w:sz w:val="24"/>
          <w:szCs w:val="24"/>
        </w:rPr>
      </w:pPr>
      <w:r w:rsidRPr="008A35A9">
        <w:rPr>
          <w:rFonts w:ascii="Cambria" w:hAnsi="Cambria"/>
          <w:color w:val="000000" w:themeColor="text1"/>
          <w:sz w:val="24"/>
          <w:szCs w:val="24"/>
        </w:rPr>
        <w:t xml:space="preserve">uczestniczenia w odbiorze końcowym zadania, w tym kontroli organów uprawnionych, </w:t>
      </w:r>
    </w:p>
    <w:p w14:paraId="06566CE2" w14:textId="4AA9F0C1" w:rsidR="00A424D7" w:rsidRPr="008A35A9" w:rsidRDefault="00A424D7" w:rsidP="004B43CB">
      <w:pPr>
        <w:widowControl/>
        <w:numPr>
          <w:ilvl w:val="0"/>
          <w:numId w:val="24"/>
        </w:numPr>
        <w:suppressAutoHyphens w:val="0"/>
        <w:overflowPunct w:val="0"/>
        <w:autoSpaceDE w:val="0"/>
        <w:autoSpaceDN w:val="0"/>
        <w:spacing w:after="0"/>
        <w:ind w:left="709" w:hanging="425"/>
        <w:rPr>
          <w:rFonts w:ascii="Cambria" w:hAnsi="Cambria"/>
          <w:color w:val="000000" w:themeColor="text1"/>
          <w:sz w:val="24"/>
          <w:szCs w:val="24"/>
        </w:rPr>
      </w:pPr>
      <w:r w:rsidRPr="008A35A9">
        <w:rPr>
          <w:rFonts w:ascii="Cambria" w:hAnsi="Cambria"/>
          <w:color w:val="000000" w:themeColor="text1"/>
          <w:sz w:val="24"/>
          <w:szCs w:val="24"/>
        </w:rPr>
        <w:lastRenderedPageBreak/>
        <w:t>niezwłoczn</w:t>
      </w:r>
      <w:r w:rsidR="00013C3B" w:rsidRPr="008A35A9">
        <w:rPr>
          <w:rFonts w:ascii="Cambria" w:hAnsi="Cambria"/>
          <w:color w:val="000000" w:themeColor="text1"/>
          <w:sz w:val="24"/>
          <w:szCs w:val="24"/>
        </w:rPr>
        <w:t>ego</w:t>
      </w:r>
      <w:r w:rsidRPr="008A35A9">
        <w:rPr>
          <w:rFonts w:ascii="Cambria" w:hAnsi="Cambria"/>
          <w:color w:val="000000" w:themeColor="text1"/>
          <w:sz w:val="24"/>
          <w:szCs w:val="24"/>
        </w:rPr>
        <w:t xml:space="preserve"> inform</w:t>
      </w:r>
      <w:r w:rsidR="00013C3B" w:rsidRPr="008A35A9">
        <w:rPr>
          <w:rFonts w:ascii="Cambria" w:hAnsi="Cambria"/>
          <w:color w:val="000000" w:themeColor="text1"/>
          <w:sz w:val="24"/>
          <w:szCs w:val="24"/>
        </w:rPr>
        <w:t>owanie</w:t>
      </w:r>
      <w:r w:rsidRPr="008A35A9">
        <w:rPr>
          <w:rFonts w:ascii="Cambria" w:hAnsi="Cambria"/>
          <w:color w:val="000000" w:themeColor="text1"/>
          <w:sz w:val="24"/>
          <w:szCs w:val="24"/>
        </w:rPr>
        <w:t xml:space="preserve"> Inspektora Nadzoru i Zamawiającego o problemach lub okolicznościach, które mogą wpłynąć na jakość robót lub opóźnienie terminu zakończenia zadania, </w:t>
      </w:r>
    </w:p>
    <w:p w14:paraId="3C9BC795" w14:textId="77777777" w:rsidR="00A424D7" w:rsidRPr="008A35A9" w:rsidRDefault="00A424D7" w:rsidP="004B43CB">
      <w:pPr>
        <w:widowControl/>
        <w:numPr>
          <w:ilvl w:val="0"/>
          <w:numId w:val="24"/>
        </w:numPr>
        <w:suppressAutoHyphens w:val="0"/>
        <w:overflowPunct w:val="0"/>
        <w:autoSpaceDE w:val="0"/>
        <w:autoSpaceDN w:val="0"/>
        <w:spacing w:after="0"/>
        <w:ind w:left="709" w:hanging="425"/>
        <w:rPr>
          <w:rFonts w:ascii="Cambria" w:hAnsi="Cambria"/>
          <w:color w:val="000000" w:themeColor="text1"/>
          <w:sz w:val="24"/>
          <w:szCs w:val="24"/>
        </w:rPr>
      </w:pPr>
      <w:r w:rsidRPr="008A35A9">
        <w:rPr>
          <w:rFonts w:ascii="Cambria" w:hAnsi="Cambria"/>
          <w:color w:val="000000" w:themeColor="text1"/>
          <w:sz w:val="24"/>
          <w:szCs w:val="24"/>
        </w:rPr>
        <w:t>informowania Inspektora Nadzoru i Zamawiającego o konieczności wykonania robót dodatkowych i zamiennych niezwłocznie, lecz nie później niż w terminie 5 dni od daty stwierdzenia konieczności ich wykonania.</w:t>
      </w:r>
    </w:p>
    <w:p w14:paraId="3F4482C9" w14:textId="77777777" w:rsidR="00A424D7" w:rsidRPr="008A35A9" w:rsidRDefault="00A424D7" w:rsidP="00B83CE6">
      <w:pPr>
        <w:widowControl/>
        <w:suppressAutoHyphens w:val="0"/>
        <w:overflowPunct w:val="0"/>
        <w:autoSpaceDE w:val="0"/>
        <w:autoSpaceDN w:val="0"/>
        <w:spacing w:after="0"/>
        <w:jc w:val="center"/>
        <w:rPr>
          <w:rFonts w:ascii="Cambria" w:eastAsia="Calibri" w:hAnsi="Cambria"/>
          <w:b/>
          <w:bCs/>
          <w:color w:val="000000" w:themeColor="text1"/>
          <w:sz w:val="24"/>
          <w:szCs w:val="24"/>
          <w:lang w:eastAsia="en-US"/>
        </w:rPr>
      </w:pPr>
      <w:r w:rsidRPr="008A35A9">
        <w:rPr>
          <w:rStyle w:val="Odwoaniedokomentarza"/>
          <w:rFonts w:ascii="Cambria" w:hAnsi="Cambria"/>
          <w:color w:val="000000" w:themeColor="text1"/>
          <w:sz w:val="24"/>
          <w:szCs w:val="24"/>
          <w:lang w:val="x-none"/>
        </w:rPr>
        <w:br/>
      </w:r>
      <w:r w:rsidRPr="008A35A9">
        <w:rPr>
          <w:rFonts w:ascii="Cambria" w:eastAsia="Calibri" w:hAnsi="Cambria"/>
          <w:b/>
          <w:bCs/>
          <w:color w:val="000000" w:themeColor="text1"/>
          <w:sz w:val="24"/>
          <w:szCs w:val="24"/>
          <w:lang w:eastAsia="en-US"/>
        </w:rPr>
        <w:t>§ 8</w:t>
      </w:r>
    </w:p>
    <w:p w14:paraId="425A22D3" w14:textId="77777777" w:rsidR="00A424D7" w:rsidRPr="008A35A9" w:rsidRDefault="00A424D7"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Podwykonawcy</w:t>
      </w:r>
    </w:p>
    <w:p w14:paraId="16F6CF46" w14:textId="270DC70F" w:rsidR="00A424D7" w:rsidRPr="008A35A9" w:rsidRDefault="00A424D7" w:rsidP="004B43CB">
      <w:pPr>
        <w:widowControl/>
        <w:numPr>
          <w:ilvl w:val="0"/>
          <w:numId w:val="20"/>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Wykonawca zobowiązuje się do wykonania przedmiotu zamówienia siłami własnymi z wyjątkiem robót w zakresie:</w:t>
      </w:r>
    </w:p>
    <w:p w14:paraId="157A6302" w14:textId="77777777" w:rsidR="00A424D7" w:rsidRPr="008A35A9" w:rsidRDefault="00A424D7" w:rsidP="004B43CB">
      <w:pPr>
        <w:widowControl/>
        <w:numPr>
          <w:ilvl w:val="0"/>
          <w:numId w:val="18"/>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w:t>
      </w:r>
    </w:p>
    <w:p w14:paraId="13350E82" w14:textId="77777777" w:rsidR="00A424D7" w:rsidRPr="008A35A9" w:rsidRDefault="00A424D7" w:rsidP="004B43CB">
      <w:pPr>
        <w:widowControl/>
        <w:numPr>
          <w:ilvl w:val="0"/>
          <w:numId w:val="18"/>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w:t>
      </w:r>
    </w:p>
    <w:p w14:paraId="757A4F57" w14:textId="77777777" w:rsidR="00A424D7" w:rsidRPr="008A35A9" w:rsidRDefault="00A424D7" w:rsidP="004B43CB">
      <w:pPr>
        <w:widowControl/>
        <w:numPr>
          <w:ilvl w:val="0"/>
          <w:numId w:val="18"/>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w:t>
      </w:r>
    </w:p>
    <w:p w14:paraId="7042ACB2" w14:textId="2AA6CC3D" w:rsidR="00A424D7" w:rsidRPr="008A35A9" w:rsidRDefault="00A424D7" w:rsidP="00B83CE6">
      <w:pPr>
        <w:widowControl/>
        <w:tabs>
          <w:tab w:val="left" w:pos="426"/>
        </w:tabs>
        <w:suppressAutoHyphens w:val="0"/>
        <w:autoSpaceDE w:val="0"/>
        <w:autoSpaceDN w:val="0"/>
        <w:spacing w:after="0"/>
        <w:ind w:firstLine="284"/>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ab/>
        <w:t>które zostaną wykonane przy udziale podwykonawcy (podwykonawców).</w:t>
      </w:r>
    </w:p>
    <w:p w14:paraId="48E81EAD" w14:textId="77777777"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0BEDAFFD" w14:textId="14C401CC"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Zamawiającemu przysługuje prawo do zgłoszenia w terminie </w:t>
      </w:r>
      <w:r w:rsidR="00F039D4" w:rsidRPr="008A35A9">
        <w:rPr>
          <w:rFonts w:ascii="Cambria" w:eastAsia="Calibri" w:hAnsi="Cambria"/>
          <w:b/>
          <w:bCs/>
          <w:color w:val="000000" w:themeColor="text1"/>
          <w:sz w:val="24"/>
          <w:szCs w:val="24"/>
          <w:lang w:eastAsia="en-US"/>
        </w:rPr>
        <w:t>1</w:t>
      </w:r>
      <w:r w:rsidR="000A519D">
        <w:rPr>
          <w:rFonts w:ascii="Cambria" w:eastAsia="Calibri" w:hAnsi="Cambria"/>
          <w:b/>
          <w:bCs/>
          <w:color w:val="000000" w:themeColor="text1"/>
          <w:sz w:val="24"/>
          <w:szCs w:val="24"/>
          <w:lang w:eastAsia="en-US"/>
        </w:rPr>
        <w:t xml:space="preserve">4 </w:t>
      </w:r>
      <w:r w:rsidRPr="008A35A9">
        <w:rPr>
          <w:rFonts w:ascii="Cambria" w:eastAsia="Calibri" w:hAnsi="Cambria"/>
          <w:color w:val="000000" w:themeColor="text1"/>
          <w:sz w:val="24"/>
          <w:szCs w:val="24"/>
          <w:lang w:eastAsia="en-US"/>
        </w:rPr>
        <w:t>dni w formie pisemnej zastrzeżenia do przedłożonego projektu umowy o podwykonawstwo, której przedmiotem są roboty budowlane, w przypadku zaistnienia chociażby jednego z opisanych poniżej przypadków:</w:t>
      </w:r>
    </w:p>
    <w:p w14:paraId="388527EB" w14:textId="77777777" w:rsidR="00A424D7" w:rsidRPr="008A35A9" w:rsidRDefault="00A424D7" w:rsidP="004B43CB">
      <w:pPr>
        <w:widowControl/>
        <w:numPr>
          <w:ilvl w:val="0"/>
          <w:numId w:val="21"/>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67594640" w14:textId="77777777" w:rsidR="00A424D7" w:rsidRPr="008A35A9" w:rsidRDefault="00A424D7" w:rsidP="004B43CB">
      <w:pPr>
        <w:widowControl/>
        <w:numPr>
          <w:ilvl w:val="0"/>
          <w:numId w:val="21"/>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termin wykonania umowy o podwykonawstwo wykracza poza termin wykonania zamówienia, wskazany w § 2 ust. 1 umowy,</w:t>
      </w:r>
    </w:p>
    <w:p w14:paraId="66E8E3F5" w14:textId="77777777" w:rsidR="00A424D7" w:rsidRPr="008A35A9" w:rsidRDefault="00A424D7" w:rsidP="004B43CB">
      <w:pPr>
        <w:widowControl/>
        <w:numPr>
          <w:ilvl w:val="0"/>
          <w:numId w:val="21"/>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umowa o podwykonawstwo zawiera zapisy uzależniające dokonanie zapłaty na rzecz podwykonawcy od odbioru robót przez Zamawiającego lub od zapłaty należności Wykonawcy przez Zamawiającego,</w:t>
      </w:r>
    </w:p>
    <w:p w14:paraId="0F7E1EA0" w14:textId="77777777" w:rsidR="00A424D7" w:rsidRPr="008A35A9" w:rsidRDefault="00A424D7" w:rsidP="004B43CB">
      <w:pPr>
        <w:widowControl/>
        <w:numPr>
          <w:ilvl w:val="0"/>
          <w:numId w:val="21"/>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14:paraId="746993D3" w14:textId="23FC1C37" w:rsidR="00A424D7" w:rsidRPr="008A35A9" w:rsidRDefault="00A424D7" w:rsidP="004B43CB">
      <w:pPr>
        <w:widowControl/>
        <w:numPr>
          <w:ilvl w:val="0"/>
          <w:numId w:val="21"/>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umowa o podwykonawstwo nie zawiera </w:t>
      </w:r>
      <w:r w:rsidR="00A773EF" w:rsidRPr="008A35A9">
        <w:rPr>
          <w:rFonts w:ascii="Cambria" w:eastAsia="Calibri" w:hAnsi="Cambria"/>
          <w:color w:val="000000" w:themeColor="text1"/>
          <w:sz w:val="24"/>
          <w:szCs w:val="24"/>
          <w:lang w:eastAsia="en-US"/>
        </w:rPr>
        <w:t>kwoty wynagrodzenia wykonawcy;</w:t>
      </w:r>
    </w:p>
    <w:p w14:paraId="1B6B608A" w14:textId="77777777" w:rsidR="00A424D7" w:rsidRPr="008A35A9" w:rsidRDefault="00A424D7" w:rsidP="004B43CB">
      <w:pPr>
        <w:widowControl/>
        <w:numPr>
          <w:ilvl w:val="0"/>
          <w:numId w:val="21"/>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umowa o podwykonawstwo nie zawiera uregulowań, o których mowa w § 13 umowy,</w:t>
      </w:r>
    </w:p>
    <w:p w14:paraId="01633E17" w14:textId="3A1E9924" w:rsidR="00A424D7" w:rsidRPr="008A35A9" w:rsidRDefault="00A424D7" w:rsidP="004B43CB">
      <w:pPr>
        <w:widowControl/>
        <w:numPr>
          <w:ilvl w:val="0"/>
          <w:numId w:val="21"/>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lastRenderedPageBreak/>
        <w:t>załączony do umowy o podwykonawstwo harmonogram rzeczowo-finansowy jest niezgodny z harmonogramem,</w:t>
      </w:r>
    </w:p>
    <w:p w14:paraId="5751B56C" w14:textId="77777777" w:rsidR="00A424D7" w:rsidRPr="008A35A9" w:rsidRDefault="00A424D7" w:rsidP="004B43CB">
      <w:pPr>
        <w:widowControl/>
        <w:numPr>
          <w:ilvl w:val="0"/>
          <w:numId w:val="21"/>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 każdym przypadku, gdy umowa kształtuje prawa i obowiązki podwykonawcy, w zakresie kar umownych oraz warunków wypłaty wynagrodzenia, w sposób dla niego mniej korzystny niż prawa i obowiązki wykonawcy wynikające z niniejszej umowy.</w:t>
      </w:r>
    </w:p>
    <w:p w14:paraId="74A9CB7F" w14:textId="77777777"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14:paraId="30F0B595" w14:textId="1AF0AAA1"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w:t>
      </w:r>
      <w:r w:rsidR="00C74EE0" w:rsidRPr="008A35A9">
        <w:rPr>
          <w:rFonts w:ascii="Cambria" w:eastAsia="Calibri" w:hAnsi="Cambria"/>
          <w:color w:val="000000" w:themeColor="text1"/>
          <w:sz w:val="24"/>
          <w:szCs w:val="24"/>
          <w:lang w:eastAsia="en-US"/>
        </w:rPr>
        <w:t xml:space="preserve">j zawarcia, z wyłączeniem umów </w:t>
      </w:r>
      <w:r w:rsidRPr="008A35A9">
        <w:rPr>
          <w:rFonts w:ascii="Cambria" w:eastAsia="Calibri" w:hAnsi="Cambria"/>
          <w:color w:val="000000" w:themeColor="text1"/>
          <w:sz w:val="24"/>
          <w:szCs w:val="24"/>
          <w:lang w:eastAsia="en-US"/>
        </w:rPr>
        <w:t>o podwykonawstwo o wartości mniejszej niż 0,5% wynagrodzenia, o którym mowa w § 3 ust. 1 umowy oraz umów o podwykonawstwo, których przedmiotem są dostawy materiałów budowlanych niezbędnych do realizacji przedmiotu zamówienia oraz usługi transportowe.</w:t>
      </w:r>
    </w:p>
    <w:p w14:paraId="1D72E514" w14:textId="19F72F6C"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Wyłączenia, o których mowa w us</w:t>
      </w:r>
      <w:r w:rsidR="00C74EE0" w:rsidRPr="008A35A9">
        <w:rPr>
          <w:rFonts w:ascii="Cambria" w:eastAsia="Calibri" w:hAnsi="Cambria"/>
          <w:color w:val="000000" w:themeColor="text1"/>
          <w:sz w:val="24"/>
          <w:szCs w:val="24"/>
          <w:lang w:eastAsia="en-US"/>
        </w:rPr>
        <w:t xml:space="preserve">t. 5, nie dotyczą również umów </w:t>
      </w:r>
      <w:r w:rsidRPr="008A35A9">
        <w:rPr>
          <w:rFonts w:ascii="Cambria" w:eastAsia="Calibri" w:hAnsi="Cambria"/>
          <w:color w:val="000000" w:themeColor="text1"/>
          <w:sz w:val="24"/>
          <w:szCs w:val="24"/>
          <w:lang w:eastAsia="en-US"/>
        </w:rPr>
        <w:t>o podwykonawstwo o wartości większej niż 50 000,00 złotych brutto.</w:t>
      </w:r>
    </w:p>
    <w:p w14:paraId="5BCB02D6" w14:textId="16324BA0"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hAnsi="Cambria"/>
          <w:color w:val="000000" w:themeColor="text1"/>
          <w:sz w:val="24"/>
          <w:szCs w:val="24"/>
        </w:rPr>
      </w:pPr>
      <w:r w:rsidRPr="008A35A9">
        <w:rPr>
          <w:rFonts w:ascii="Cambria" w:eastAsia="Calibri" w:hAnsi="Cambria"/>
          <w:color w:val="000000" w:themeColor="text1"/>
          <w:sz w:val="24"/>
          <w:szCs w:val="24"/>
          <w:lang w:eastAsia="en-US"/>
        </w:rPr>
        <w:t>W przypadku, o którym mowa w ust. 5, jeżeli termin zapłaty wynagrodzenia jest dłuższy niż określony w ust. 3 pkt 1, Zamawiają</w:t>
      </w:r>
      <w:r w:rsidR="00C74EE0" w:rsidRPr="008A35A9">
        <w:rPr>
          <w:rFonts w:ascii="Cambria" w:eastAsia="Calibri" w:hAnsi="Cambria"/>
          <w:color w:val="000000" w:themeColor="text1"/>
          <w:sz w:val="24"/>
          <w:szCs w:val="24"/>
          <w:lang w:eastAsia="en-US"/>
        </w:rPr>
        <w:t xml:space="preserve">cy poinformuje o tym Wykonawcę </w:t>
      </w:r>
      <w:r w:rsidRPr="008A35A9">
        <w:rPr>
          <w:rFonts w:ascii="Cambria" w:eastAsia="Calibri" w:hAnsi="Cambria"/>
          <w:color w:val="000000" w:themeColor="text1"/>
          <w:sz w:val="24"/>
          <w:szCs w:val="24"/>
          <w:lang w:eastAsia="en-US"/>
        </w:rPr>
        <w:t>i wezwie go do doprowadzenia do zmiany tej umowy w term</w:t>
      </w:r>
      <w:r w:rsidR="00C74EE0" w:rsidRPr="008A35A9">
        <w:rPr>
          <w:rFonts w:ascii="Cambria" w:eastAsia="Calibri" w:hAnsi="Cambria"/>
          <w:color w:val="000000" w:themeColor="text1"/>
          <w:sz w:val="24"/>
          <w:szCs w:val="24"/>
          <w:lang w:eastAsia="en-US"/>
        </w:rPr>
        <w:t xml:space="preserve">inie nie dłuższym niż </w:t>
      </w:r>
      <w:r w:rsidRPr="008A35A9">
        <w:rPr>
          <w:rFonts w:ascii="Cambria" w:eastAsia="Calibri" w:hAnsi="Cambria"/>
          <w:color w:val="000000" w:themeColor="text1"/>
          <w:sz w:val="24"/>
          <w:szCs w:val="24"/>
          <w:lang w:eastAsia="en-US"/>
        </w:rPr>
        <w:t>5 dni od dnia otrzymania informacji, pod rygorem wystąpienia o zapłatę kary umownej.</w:t>
      </w:r>
    </w:p>
    <w:p w14:paraId="1638AC07" w14:textId="77777777"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Wszystkie umowy o podwykonawstwo wymagają formy pisemnej.</w:t>
      </w:r>
    </w:p>
    <w:p w14:paraId="172C4BAE" w14:textId="77777777"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Postanowienia, zawarte w ust. 2-8, stosuje się odpowiednio do zawierania umów o podwykonawstwo z dalszymi podwykonawcami.</w:t>
      </w:r>
    </w:p>
    <w:p w14:paraId="19602276" w14:textId="77777777"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Postanowienia, zawarte w ust. 2-8, stosuje się odpowiednio do zmian umów o podwykonawstwo.</w:t>
      </w:r>
    </w:p>
    <w:p w14:paraId="1816D0F3" w14:textId="77777777"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Wykonawca ponosi wobec Zamawiającego pełną odpowiedzialność za roboty budowlane, które wykonuje przy pomocy podwykonawców.</w:t>
      </w:r>
    </w:p>
    <w:p w14:paraId="3E5ACA14" w14:textId="77777777"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Wykonawca przyjmuje na siebie pełnienie funkcji koordynatora w stosunku do robót budowlanych, realizowanych przez podwykonawców.</w:t>
      </w:r>
    </w:p>
    <w:p w14:paraId="3C0725E7" w14:textId="77777777"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Powierzenie wykonania części robót budowlanych podwykonawcy nie zmienia zobowiązań Wykonawcy wobec Zamawiającego za wykonanie tej części zamówienia.</w:t>
      </w:r>
    </w:p>
    <w:p w14:paraId="7945D114" w14:textId="77777777"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14:paraId="0672D505" w14:textId="77777777"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14:paraId="7E62D1E4" w14:textId="77777777"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lastRenderedPageBreak/>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01B170F" w14:textId="77777777"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1A505E69" w14:textId="77777777"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 </w:t>
      </w:r>
      <w:r w:rsidRPr="008A35A9">
        <w:rPr>
          <w:rFonts w:ascii="Cambria" w:hAnsi="Cambria"/>
          <w:color w:val="000000" w:themeColor="text1"/>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1842B252" w14:textId="0EF145C9" w:rsidR="00A424D7" w:rsidRPr="008A35A9" w:rsidRDefault="00A424D7" w:rsidP="004B43CB">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hAnsi="Cambria"/>
          <w:color w:val="000000" w:themeColor="text1"/>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792ADB22" w14:textId="1D99A7F5" w:rsidR="003C6A1A" w:rsidRPr="008A35A9" w:rsidRDefault="003C6A1A" w:rsidP="003C6A1A">
      <w:pPr>
        <w:widowControl/>
        <w:numPr>
          <w:ilvl w:val="0"/>
          <w:numId w:val="19"/>
        </w:numPr>
        <w:suppressAutoHyphens w:val="0"/>
        <w:autoSpaceDE w:val="0"/>
        <w:autoSpaceDN w:val="0"/>
        <w:spacing w:after="0"/>
        <w:ind w:left="360"/>
        <w:contextualSpacing/>
        <w:textAlignment w:val="auto"/>
        <w:rPr>
          <w:rFonts w:ascii="Cambria" w:eastAsia="Calibri" w:hAnsi="Cambria"/>
          <w:sz w:val="24"/>
          <w:szCs w:val="24"/>
          <w:lang w:eastAsia="en-US"/>
        </w:rPr>
      </w:pPr>
      <w:r w:rsidRPr="008A35A9">
        <w:rPr>
          <w:rFonts w:ascii="Cambria" w:hAnsi="Cambria"/>
          <w:sz w:val="24"/>
          <w:szCs w:val="24"/>
        </w:rPr>
        <w:t xml:space="preserve">W przypadku dokonania zmiany niniejszej umowy na podstawie § 18a umowy, Wykonawca zobowiązany jest, w terminie 5 dni, do zmiany wynagrodzenia przysługującego podwykonawcy, z którym zawarł umowę na </w:t>
      </w:r>
      <w:r w:rsidR="00F039D4" w:rsidRPr="008A35A9">
        <w:rPr>
          <w:rFonts w:ascii="Cambria" w:hAnsi="Cambria"/>
          <w:sz w:val="24"/>
          <w:szCs w:val="24"/>
        </w:rPr>
        <w:t xml:space="preserve">dostawy, </w:t>
      </w:r>
      <w:r w:rsidRPr="008A35A9">
        <w:rPr>
          <w:rFonts w:ascii="Cambria" w:hAnsi="Cambria"/>
          <w:sz w:val="24"/>
          <w:szCs w:val="24"/>
        </w:rPr>
        <w:t>roboty budowlane lub usługi obowiązującą przez okres przekraczający</w:t>
      </w:r>
      <w:r w:rsidR="00BB1967" w:rsidRPr="008A35A9">
        <w:rPr>
          <w:rFonts w:ascii="Cambria" w:hAnsi="Cambria"/>
          <w:sz w:val="24"/>
          <w:szCs w:val="24"/>
        </w:rPr>
        <w:t xml:space="preserve"> 6 </w:t>
      </w:r>
      <w:r w:rsidRPr="008A35A9">
        <w:rPr>
          <w:rFonts w:ascii="Cambria" w:hAnsi="Cambria"/>
          <w:sz w:val="24"/>
          <w:szCs w:val="24"/>
        </w:rPr>
        <w:t>miesięcy, w zakresie odpowiadającym zmianom cen materiałów lub kosztów dotyczących zobowiązania podwykonawcy.</w:t>
      </w:r>
    </w:p>
    <w:p w14:paraId="7C25A8D3" w14:textId="7B9A5827" w:rsidR="003C6A1A" w:rsidRPr="008A35A9" w:rsidRDefault="003C6A1A" w:rsidP="003C6A1A">
      <w:pPr>
        <w:widowControl/>
        <w:numPr>
          <w:ilvl w:val="0"/>
          <w:numId w:val="19"/>
        </w:numPr>
        <w:suppressAutoHyphens w:val="0"/>
        <w:autoSpaceDE w:val="0"/>
        <w:autoSpaceDN w:val="0"/>
        <w:spacing w:after="0"/>
        <w:ind w:left="360"/>
        <w:contextualSpacing/>
        <w:textAlignment w:val="auto"/>
        <w:rPr>
          <w:rFonts w:ascii="Cambria" w:eastAsia="Calibri" w:hAnsi="Cambria"/>
          <w:sz w:val="24"/>
          <w:szCs w:val="24"/>
          <w:lang w:eastAsia="en-US"/>
        </w:rPr>
      </w:pPr>
      <w:r w:rsidRPr="008A35A9">
        <w:rPr>
          <w:rFonts w:ascii="Cambria" w:hAnsi="Cambria"/>
          <w:sz w:val="24"/>
          <w:szCs w:val="24"/>
        </w:rPr>
        <w:t xml:space="preserve">W sytuacji, o której mowa wyżej, ust. </w:t>
      </w:r>
      <w:r w:rsidR="003A5D23" w:rsidRPr="008A35A9">
        <w:rPr>
          <w:rFonts w:ascii="Cambria" w:hAnsi="Cambria"/>
          <w:sz w:val="24"/>
          <w:szCs w:val="24"/>
        </w:rPr>
        <w:t>2</w:t>
      </w:r>
      <w:r w:rsidRPr="008A35A9">
        <w:rPr>
          <w:rFonts w:ascii="Cambria" w:hAnsi="Cambria"/>
          <w:sz w:val="24"/>
          <w:szCs w:val="24"/>
        </w:rPr>
        <w:t xml:space="preserve">0 stosuje się odpowiednio, z zastrzeżeniem, że przedstawiając projekt zmiany umowy podwykonawczej, Wykonawca zobowiązany jest dodatkowo przedstawić wyjaśnienia wskazujące sposób ustalenia zakresu dokonywanej zmiany wynagrodzenia podwykonawcy.   </w:t>
      </w:r>
    </w:p>
    <w:p w14:paraId="09975D5E" w14:textId="77777777" w:rsidR="00A424D7" w:rsidRPr="008A35A9" w:rsidRDefault="00A424D7" w:rsidP="00B83CE6">
      <w:pPr>
        <w:widowControl/>
        <w:suppressAutoHyphens w:val="0"/>
        <w:autoSpaceDE w:val="0"/>
        <w:autoSpaceDN w:val="0"/>
        <w:spacing w:after="0"/>
        <w:ind w:left="426"/>
        <w:contextualSpacing/>
        <w:textAlignment w:val="auto"/>
        <w:rPr>
          <w:rFonts w:ascii="Cambria" w:eastAsia="Calibri" w:hAnsi="Cambria"/>
          <w:color w:val="000000" w:themeColor="text1"/>
          <w:sz w:val="24"/>
          <w:szCs w:val="24"/>
          <w:highlight w:val="cyan"/>
          <w:lang w:eastAsia="en-US"/>
        </w:rPr>
      </w:pPr>
    </w:p>
    <w:p w14:paraId="0EE5A4D6" w14:textId="77777777" w:rsidR="00A424D7" w:rsidRPr="008A35A9" w:rsidRDefault="00A424D7" w:rsidP="00B83CE6">
      <w:pPr>
        <w:autoSpaceDE w:val="0"/>
        <w:autoSpaceDN w:val="0"/>
        <w:spacing w:after="0"/>
        <w:jc w:val="center"/>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 9</w:t>
      </w:r>
    </w:p>
    <w:p w14:paraId="1AF15660" w14:textId="77777777" w:rsidR="00A424D7" w:rsidRPr="008A35A9" w:rsidRDefault="00A424D7" w:rsidP="00B83CE6">
      <w:pPr>
        <w:shd w:val="clear" w:color="auto" w:fill="FFFFFF"/>
        <w:spacing w:after="0"/>
        <w:jc w:val="center"/>
        <w:rPr>
          <w:rFonts w:ascii="Cambria" w:hAnsi="Cambria"/>
          <w:b/>
          <w:bCs/>
          <w:color w:val="000000" w:themeColor="text1"/>
          <w:spacing w:val="-11"/>
          <w:sz w:val="24"/>
          <w:szCs w:val="24"/>
        </w:rPr>
      </w:pPr>
      <w:r w:rsidRPr="008A35A9">
        <w:rPr>
          <w:rFonts w:ascii="Cambria" w:hAnsi="Cambria"/>
          <w:b/>
          <w:bCs/>
          <w:color w:val="000000" w:themeColor="text1"/>
          <w:spacing w:val="-11"/>
          <w:sz w:val="24"/>
          <w:szCs w:val="24"/>
        </w:rPr>
        <w:t>Personel realizujący zadanie</w:t>
      </w:r>
    </w:p>
    <w:p w14:paraId="378B4FEE" w14:textId="77777777" w:rsidR="00A424D7" w:rsidRPr="008A35A9" w:rsidRDefault="00A424D7" w:rsidP="004B43CB">
      <w:pPr>
        <w:widowControl/>
        <w:numPr>
          <w:ilvl w:val="1"/>
          <w:numId w:val="21"/>
        </w:numPr>
        <w:suppressAutoHyphens w:val="0"/>
        <w:autoSpaceDE w:val="0"/>
        <w:autoSpaceDN w:val="0"/>
        <w:spacing w:after="0"/>
        <w:ind w:left="426" w:hanging="426"/>
        <w:contextualSpacing/>
        <w:jc w:val="left"/>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lastRenderedPageBreak/>
        <w:t>Osobą upoważnioną do kontaktów:</w:t>
      </w:r>
    </w:p>
    <w:p w14:paraId="768639FF" w14:textId="77777777" w:rsidR="00A424D7" w:rsidRPr="008A35A9" w:rsidRDefault="00A424D7" w:rsidP="004B43CB">
      <w:pPr>
        <w:widowControl/>
        <w:numPr>
          <w:ilvl w:val="0"/>
          <w:numId w:val="22"/>
        </w:numPr>
        <w:suppressAutoHyphens w:val="0"/>
        <w:autoSpaceDE w:val="0"/>
        <w:autoSpaceDN w:val="0"/>
        <w:spacing w:after="0"/>
        <w:ind w:left="709" w:hanging="283"/>
        <w:contextualSpacing/>
        <w:jc w:val="left"/>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z Wykonawcą ze strony Zamawiającego jest: …………………..; nr tel.: ………………….; e-mail: ……………………;</w:t>
      </w:r>
    </w:p>
    <w:p w14:paraId="166BD1FE" w14:textId="77777777" w:rsidR="00A424D7" w:rsidRPr="008A35A9" w:rsidRDefault="00A424D7" w:rsidP="004B43CB">
      <w:pPr>
        <w:widowControl/>
        <w:numPr>
          <w:ilvl w:val="0"/>
          <w:numId w:val="22"/>
        </w:numPr>
        <w:suppressAutoHyphens w:val="0"/>
        <w:autoSpaceDE w:val="0"/>
        <w:autoSpaceDN w:val="0"/>
        <w:spacing w:after="0"/>
        <w:ind w:left="709" w:hanging="283"/>
        <w:contextualSpacing/>
        <w:jc w:val="left"/>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z Zamawiającym ze strony Wykonawcy jest: ……………………; nr tel.: ………………….; e-mail: ……………………;</w:t>
      </w:r>
    </w:p>
    <w:p w14:paraId="4163B58B" w14:textId="77777777" w:rsidR="00A424D7" w:rsidRPr="008A35A9" w:rsidRDefault="00A424D7" w:rsidP="004B43CB">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14:paraId="29387F26" w14:textId="77777777" w:rsidR="00A424D7" w:rsidRPr="008A35A9" w:rsidRDefault="00A424D7" w:rsidP="004B43CB">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Zamawiający zobowiązuje się do powołania odpowiedniego inspektora nadzoru inwestorskiego.</w:t>
      </w:r>
    </w:p>
    <w:p w14:paraId="133D1EBF" w14:textId="75EA1F50" w:rsidR="002D1286" w:rsidRPr="008A35A9" w:rsidRDefault="002D1286" w:rsidP="002D1286">
      <w:pPr>
        <w:widowControl/>
        <w:numPr>
          <w:ilvl w:val="1"/>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35A9">
        <w:rPr>
          <w:rFonts w:ascii="Cambria" w:eastAsia="Calibri" w:hAnsi="Cambria"/>
          <w:sz w:val="24"/>
          <w:szCs w:val="24"/>
          <w:lang w:eastAsia="en-US"/>
        </w:rPr>
        <w:t>Wykonawca zobowiązany jest zapewnić projektowanie, wykonanie i kierowanie robotami objętymi umową przez osoby posiadające stosowne kwalifikacje zawodowe i uprawnienia budowlane</w:t>
      </w:r>
      <w:r w:rsidR="00F039D4" w:rsidRPr="008A35A9">
        <w:rPr>
          <w:rFonts w:ascii="Cambria" w:eastAsia="Calibri" w:hAnsi="Cambria"/>
          <w:sz w:val="24"/>
          <w:szCs w:val="24"/>
          <w:lang w:eastAsia="en-US"/>
        </w:rPr>
        <w:t>, w szczególności:</w:t>
      </w:r>
    </w:p>
    <w:p w14:paraId="02E666E8" w14:textId="77777777" w:rsidR="004D0E16" w:rsidRDefault="000D123B" w:rsidP="000624BD">
      <w:pPr>
        <w:pStyle w:val="Akapitzlist"/>
        <w:numPr>
          <w:ilvl w:val="0"/>
          <w:numId w:val="80"/>
        </w:numPr>
        <w:spacing w:before="20" w:after="40" w:line="252" w:lineRule="auto"/>
        <w:ind w:left="794"/>
        <w:jc w:val="both"/>
        <w:rPr>
          <w:rFonts w:ascii="Cambria" w:hAnsi="Cambria"/>
          <w:sz w:val="24"/>
          <w:szCs w:val="24"/>
        </w:rPr>
      </w:pPr>
      <w:r w:rsidRPr="008A35A9">
        <w:rPr>
          <w:rFonts w:ascii="Cambria" w:hAnsi="Cambria"/>
          <w:b/>
          <w:bCs/>
          <w:sz w:val="24"/>
          <w:szCs w:val="24"/>
        </w:rPr>
        <w:t>min. jedną osobą (pełniącą funkcję kierownika budowy</w:t>
      </w:r>
      <w:r w:rsidR="00F039D4" w:rsidRPr="008A35A9">
        <w:rPr>
          <w:rFonts w:ascii="Cambria" w:hAnsi="Cambria"/>
          <w:b/>
          <w:bCs/>
          <w:sz w:val="24"/>
          <w:szCs w:val="24"/>
        </w:rPr>
        <w:t xml:space="preserve"> i kierownika robót konstrukcyjnych</w:t>
      </w:r>
      <w:r w:rsidRPr="008A35A9">
        <w:rPr>
          <w:rFonts w:ascii="Cambria" w:hAnsi="Cambria"/>
          <w:b/>
          <w:bCs/>
          <w:sz w:val="24"/>
          <w:szCs w:val="24"/>
        </w:rPr>
        <w:t xml:space="preserve">) posiadającą odpowiednie uprawnienia budowlane do kierowania robotami budowlanymi w specjalności </w:t>
      </w:r>
      <w:r w:rsidR="00F039D4" w:rsidRPr="008A35A9">
        <w:rPr>
          <w:rFonts w:ascii="Cambria" w:hAnsi="Cambria"/>
          <w:b/>
          <w:bCs/>
          <w:sz w:val="24"/>
          <w:szCs w:val="24"/>
        </w:rPr>
        <w:t>konstrukcyjno-budowalnej</w:t>
      </w:r>
      <w:r w:rsidRPr="008A35A9">
        <w:rPr>
          <w:rFonts w:ascii="Cambria" w:hAnsi="Cambria"/>
          <w:sz w:val="24"/>
          <w:szCs w:val="24"/>
        </w:rPr>
        <w:t>, w zakresie umożliwiającym kierowanie robotami objętymi przedmiotem zamówienia</w:t>
      </w:r>
      <w:r w:rsidR="004D0E16">
        <w:rPr>
          <w:rFonts w:ascii="Cambria" w:hAnsi="Cambria"/>
          <w:sz w:val="24"/>
          <w:szCs w:val="24"/>
        </w:rPr>
        <w:t>, tj. w osobie:</w:t>
      </w:r>
    </w:p>
    <w:p w14:paraId="4F5BEAD1" w14:textId="7C60DEEF" w:rsidR="000D123B" w:rsidRPr="004D0E16" w:rsidRDefault="004D0E16" w:rsidP="004D0E16">
      <w:pPr>
        <w:pStyle w:val="Akapitzlist"/>
        <w:spacing w:before="20" w:after="40" w:line="252" w:lineRule="auto"/>
        <w:ind w:left="794"/>
        <w:jc w:val="both"/>
        <w:rPr>
          <w:rFonts w:ascii="Cambria" w:hAnsi="Cambria"/>
          <w:sz w:val="24"/>
          <w:szCs w:val="24"/>
          <w:lang w:val="en-GB"/>
        </w:rPr>
      </w:pPr>
      <w:r w:rsidRPr="004D0E16">
        <w:rPr>
          <w:rFonts w:ascii="Cambria" w:hAnsi="Cambria"/>
          <w:b/>
          <w:bCs/>
          <w:sz w:val="24"/>
          <w:szCs w:val="24"/>
          <w:lang w:val="en-GB"/>
        </w:rPr>
        <w:t xml:space="preserve">…………………………., nr tel: ……………………, e-mail: ………………………….; upr. </w:t>
      </w:r>
      <w:r>
        <w:rPr>
          <w:rFonts w:ascii="Cambria" w:hAnsi="Cambria"/>
          <w:b/>
          <w:bCs/>
          <w:sz w:val="24"/>
          <w:szCs w:val="24"/>
          <w:lang w:val="en-GB"/>
        </w:rPr>
        <w:t>nr.: …………………………….</w:t>
      </w:r>
      <w:r w:rsidR="000D123B" w:rsidRPr="004D0E16">
        <w:rPr>
          <w:rFonts w:ascii="Cambria" w:hAnsi="Cambria"/>
          <w:sz w:val="24"/>
          <w:szCs w:val="24"/>
          <w:lang w:val="en-GB"/>
        </w:rPr>
        <w:t>.</w:t>
      </w:r>
    </w:p>
    <w:p w14:paraId="4652CFC9" w14:textId="510955A9" w:rsidR="004D0E16" w:rsidRPr="00CD421E" w:rsidRDefault="00CD421E" w:rsidP="00CD421E">
      <w:pPr>
        <w:pStyle w:val="Akapitzlist"/>
        <w:numPr>
          <w:ilvl w:val="0"/>
          <w:numId w:val="80"/>
        </w:numPr>
        <w:rPr>
          <w:rFonts w:ascii="Cambria" w:hAnsi="Cambria"/>
          <w:b/>
          <w:bCs/>
          <w:sz w:val="24"/>
          <w:szCs w:val="24"/>
        </w:rPr>
      </w:pPr>
      <w:r w:rsidRPr="00CD421E">
        <w:rPr>
          <w:rFonts w:ascii="Cambria" w:hAnsi="Cambria"/>
          <w:b/>
          <w:bCs/>
          <w:sz w:val="24"/>
          <w:szCs w:val="24"/>
        </w:rPr>
        <w:t xml:space="preserve">min. jedną osobą (pełniącą funkcję kierownika budowy) posiadającą uprawnienia budowlane do kierowania robotami budowlanymi w specjalności architektonicznej lub konstrukcyjno - budowlanej, których zakres uprawnia go do kierowania robotami objętymi przedmiotem zamówienia (lub odpowiadające im równoważne uprawnienia budowlane wydane na podstawie wcześniej obowiązujących przepisów, a w przypadku Wykonawców zagranicznych – uprawnienia budowlane do kierowania robotami równoważne do wyżej wskazanych) oraz która spełnia wymogi wskazane w art. 37c  ustawy z dnia 23 lipca 2003 r. o ochronie zabytków i opiece nad zabytkami (Dz. U. z 2022 r. poz. 840 z późn. zm.). </w:t>
      </w:r>
      <w:r w:rsidR="004D0E16" w:rsidRPr="00CD421E">
        <w:rPr>
          <w:rFonts w:ascii="Cambria" w:hAnsi="Cambria"/>
          <w:sz w:val="24"/>
          <w:szCs w:val="24"/>
        </w:rPr>
        <w:t>, tj. w osobie:</w:t>
      </w:r>
    </w:p>
    <w:p w14:paraId="71FA2C4E" w14:textId="77777777" w:rsidR="004D0E16" w:rsidRPr="004D0E16" w:rsidRDefault="004D0E16" w:rsidP="004D0E16">
      <w:pPr>
        <w:pStyle w:val="Akapitzlist"/>
        <w:spacing w:before="20" w:after="40" w:line="252" w:lineRule="auto"/>
        <w:ind w:left="794"/>
        <w:jc w:val="both"/>
        <w:rPr>
          <w:rFonts w:ascii="Cambria" w:hAnsi="Cambria"/>
          <w:sz w:val="24"/>
          <w:szCs w:val="24"/>
          <w:lang w:val="en-GB"/>
        </w:rPr>
      </w:pPr>
      <w:r w:rsidRPr="004D0E16">
        <w:rPr>
          <w:rFonts w:ascii="Cambria" w:hAnsi="Cambria"/>
          <w:b/>
          <w:bCs/>
          <w:sz w:val="24"/>
          <w:szCs w:val="24"/>
          <w:lang w:val="en-GB"/>
        </w:rPr>
        <w:t xml:space="preserve">…………………………., nr tel: ……………………, e-mail: ………………………….; upr. </w:t>
      </w:r>
      <w:r>
        <w:rPr>
          <w:rFonts w:ascii="Cambria" w:hAnsi="Cambria"/>
          <w:b/>
          <w:bCs/>
          <w:sz w:val="24"/>
          <w:szCs w:val="24"/>
          <w:lang w:val="en-GB"/>
        </w:rPr>
        <w:t>nr.: …………………………….</w:t>
      </w:r>
      <w:r w:rsidRPr="004D0E16">
        <w:rPr>
          <w:rFonts w:ascii="Cambria" w:hAnsi="Cambria"/>
          <w:sz w:val="24"/>
          <w:szCs w:val="24"/>
          <w:lang w:val="en-GB"/>
        </w:rPr>
        <w:t>.</w:t>
      </w:r>
    </w:p>
    <w:p w14:paraId="3ACF85F5" w14:textId="77777777" w:rsidR="004D0E16" w:rsidRPr="004D0E16" w:rsidRDefault="004D0E16" w:rsidP="004D0E16">
      <w:pPr>
        <w:pStyle w:val="Akapitzlist"/>
        <w:spacing w:before="20" w:after="40" w:line="252" w:lineRule="auto"/>
        <w:ind w:left="794"/>
        <w:jc w:val="both"/>
        <w:rPr>
          <w:rFonts w:ascii="Cambria" w:hAnsi="Cambria"/>
          <w:sz w:val="24"/>
          <w:szCs w:val="24"/>
          <w:lang w:val="en-GB"/>
        </w:rPr>
      </w:pPr>
    </w:p>
    <w:p w14:paraId="188450C5" w14:textId="42957F4A" w:rsidR="00A424D7" w:rsidRPr="008A35A9" w:rsidRDefault="00A424D7" w:rsidP="004B43CB">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hAnsi="Cambria"/>
          <w:color w:val="000000" w:themeColor="text1"/>
          <w:sz w:val="24"/>
          <w:szCs w:val="24"/>
        </w:rPr>
        <w:t xml:space="preserve">Wykonawca powinien skierować do realizacji zamówienia personel wskazany w wykazie osób złożonym w postępowaniu. Zmiana którejkolwiek z </w:t>
      </w:r>
      <w:r w:rsidRPr="008A35A9">
        <w:rPr>
          <w:rFonts w:ascii="Cambria" w:eastAsia="Calibri" w:hAnsi="Cambria"/>
          <w:color w:val="000000" w:themeColor="text1"/>
          <w:sz w:val="24"/>
          <w:szCs w:val="24"/>
          <w:lang w:eastAsia="en-US"/>
        </w:rPr>
        <w:t xml:space="preserve">osób wskazanych w ust. </w:t>
      </w:r>
      <w:r w:rsidR="00750953" w:rsidRPr="008A35A9">
        <w:rPr>
          <w:rFonts w:ascii="Cambria" w:eastAsia="Calibri" w:hAnsi="Cambria"/>
          <w:color w:val="000000" w:themeColor="text1"/>
          <w:sz w:val="24"/>
          <w:szCs w:val="24"/>
          <w:lang w:eastAsia="en-US"/>
        </w:rPr>
        <w:t>4</w:t>
      </w:r>
      <w:r w:rsidRPr="008A35A9">
        <w:rPr>
          <w:rFonts w:ascii="Cambria" w:hAnsi="Cambria"/>
          <w:color w:val="000000" w:themeColor="text1"/>
          <w:sz w:val="24"/>
          <w:szCs w:val="24"/>
        </w:rPr>
        <w:t>, w trakcie realizacji umowy, musi być uzasadniona przez Wykonawcę na piśmie i zaakceptowana przez Zamawiającego.</w:t>
      </w:r>
    </w:p>
    <w:p w14:paraId="271B6059" w14:textId="77777777" w:rsidR="00A424D7" w:rsidRPr="008A35A9" w:rsidRDefault="00A424D7" w:rsidP="004B43CB">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themeColor="text1"/>
          <w:sz w:val="24"/>
          <w:szCs w:val="24"/>
        </w:rPr>
      </w:pPr>
      <w:r w:rsidRPr="008A35A9">
        <w:rPr>
          <w:rFonts w:ascii="Cambria" w:hAnsi="Cambria"/>
          <w:color w:val="000000" w:themeColor="text1"/>
          <w:sz w:val="24"/>
          <w:szCs w:val="24"/>
        </w:rPr>
        <w:t xml:space="preserve">Wykonawca jest obowiązany z własnej inicjatywy zaproponować nowy skład personelu w następujących przypadkach: urlopu lub zwolnienia trwającego dłużej niż 14 dni, śmierci, choroby lub innych przyczyn i zdarzeń losowych </w:t>
      </w:r>
      <w:r w:rsidRPr="008A35A9">
        <w:rPr>
          <w:rFonts w:ascii="Cambria" w:hAnsi="Cambria" w:cs="Arial"/>
          <w:color w:val="000000" w:themeColor="text1"/>
          <w:sz w:val="24"/>
          <w:szCs w:val="24"/>
        </w:rPr>
        <w:t>w terminie 14 dni od daty powzięcia przez Wykonawcę wiadomości o zaistnieniu powyższych zdarzeń.</w:t>
      </w:r>
    </w:p>
    <w:p w14:paraId="604BF472" w14:textId="77777777" w:rsidR="00A424D7" w:rsidRPr="008A35A9" w:rsidRDefault="00A424D7" w:rsidP="004B43CB">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themeColor="text1"/>
          <w:sz w:val="24"/>
          <w:szCs w:val="24"/>
        </w:rPr>
      </w:pPr>
      <w:r w:rsidRPr="008A35A9">
        <w:rPr>
          <w:rFonts w:ascii="Cambria" w:hAnsi="Cambria"/>
          <w:color w:val="000000" w:themeColor="text1"/>
          <w:sz w:val="24"/>
          <w:szCs w:val="24"/>
        </w:rPr>
        <w:lastRenderedPageBreak/>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5CEDA981" w14:textId="77777777" w:rsidR="00A424D7" w:rsidRPr="008A35A9" w:rsidRDefault="00A424D7" w:rsidP="004B43CB">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themeColor="text1"/>
          <w:sz w:val="24"/>
          <w:szCs w:val="24"/>
        </w:rPr>
      </w:pPr>
      <w:r w:rsidRPr="008A35A9">
        <w:rPr>
          <w:rFonts w:ascii="Cambria" w:hAnsi="Cambria"/>
          <w:color w:val="000000" w:themeColor="text1"/>
          <w:sz w:val="24"/>
          <w:szCs w:val="24"/>
        </w:rPr>
        <w:t xml:space="preserve">Zamawiający lub osoba upoważniona przez Zamawiającego może wystąpić </w:t>
      </w:r>
      <w:r w:rsidRPr="008A35A9">
        <w:rPr>
          <w:rFonts w:ascii="Cambria" w:hAnsi="Cambria"/>
          <w:color w:val="000000" w:themeColor="text1"/>
          <w:sz w:val="24"/>
          <w:szCs w:val="24"/>
        </w:rPr>
        <w:br/>
        <w:t>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Pr="008A35A9">
        <w:rPr>
          <w:rFonts w:ascii="Cambria" w:hAnsi="Cambria" w:cs="Arial"/>
          <w:color w:val="000000" w:themeColor="text1"/>
          <w:sz w:val="24"/>
          <w:szCs w:val="24"/>
        </w:rPr>
        <w:t xml:space="preserve"> od daty doręczenia wniosku</w:t>
      </w:r>
      <w:r w:rsidRPr="008A35A9">
        <w:rPr>
          <w:rFonts w:ascii="Cambria" w:hAnsi="Cambria"/>
          <w:color w:val="000000" w:themeColor="text1"/>
          <w:sz w:val="24"/>
          <w:szCs w:val="24"/>
        </w:rPr>
        <w:t xml:space="preserve"> inną osobą spełniająca wymagania zawarte w SWZ i niniejszej umowie.</w:t>
      </w:r>
    </w:p>
    <w:p w14:paraId="248CAFE1" w14:textId="77777777" w:rsidR="00A424D7" w:rsidRPr="008A35A9" w:rsidRDefault="00A424D7" w:rsidP="004B43CB">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themeColor="text1"/>
          <w:sz w:val="24"/>
          <w:szCs w:val="24"/>
        </w:rPr>
      </w:pPr>
      <w:r w:rsidRPr="008A35A9">
        <w:rPr>
          <w:rFonts w:ascii="Cambria" w:hAnsi="Cambria"/>
          <w:color w:val="000000" w:themeColor="text1"/>
          <w:sz w:val="24"/>
          <w:szCs w:val="24"/>
        </w:rPr>
        <w:t>Kierownik budowy działać będzie w granicach umocowania określonego w ustawie Prawo budowlane.</w:t>
      </w:r>
    </w:p>
    <w:p w14:paraId="7FF7F016" w14:textId="77777777" w:rsidR="00A424D7" w:rsidRPr="008A35A9" w:rsidRDefault="00A424D7" w:rsidP="00B83CE6">
      <w:pPr>
        <w:widowControl/>
        <w:suppressAutoHyphens w:val="0"/>
        <w:autoSpaceDE w:val="0"/>
        <w:autoSpaceDN w:val="0"/>
        <w:spacing w:after="0"/>
        <w:ind w:left="426"/>
        <w:contextualSpacing/>
        <w:textAlignment w:val="auto"/>
        <w:rPr>
          <w:rFonts w:ascii="Cambria" w:eastAsia="Calibri" w:hAnsi="Cambria"/>
          <w:color w:val="000000" w:themeColor="text1"/>
          <w:sz w:val="24"/>
          <w:szCs w:val="24"/>
          <w:lang w:eastAsia="en-US"/>
        </w:rPr>
      </w:pPr>
    </w:p>
    <w:p w14:paraId="759EFE04" w14:textId="77777777" w:rsidR="00F52F18" w:rsidRPr="008A35A9" w:rsidRDefault="00F52F18" w:rsidP="00B83CE6">
      <w:pPr>
        <w:autoSpaceDE w:val="0"/>
        <w:autoSpaceDN w:val="0"/>
        <w:spacing w:after="0"/>
        <w:ind w:left="426"/>
        <w:jc w:val="center"/>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 10</w:t>
      </w:r>
    </w:p>
    <w:p w14:paraId="042128C6" w14:textId="77777777" w:rsidR="00DA2F55" w:rsidRPr="008A35A9" w:rsidRDefault="00F52F18" w:rsidP="00B83CE6">
      <w:pPr>
        <w:autoSpaceDE w:val="0"/>
        <w:autoSpaceDN w:val="0"/>
        <w:spacing w:after="0"/>
        <w:ind w:left="426"/>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Procedura zapewnienia jakości</w:t>
      </w:r>
      <w:r w:rsidR="00DB5374" w:rsidRPr="008A35A9">
        <w:rPr>
          <w:rFonts w:ascii="Cambria" w:eastAsia="Calibri" w:hAnsi="Cambria"/>
          <w:b/>
          <w:bCs/>
          <w:color w:val="000000" w:themeColor="text1"/>
          <w:sz w:val="24"/>
          <w:szCs w:val="24"/>
        </w:rPr>
        <w:t xml:space="preserve"> </w:t>
      </w:r>
    </w:p>
    <w:p w14:paraId="0A68792F" w14:textId="6B34227D" w:rsidR="00F52F18" w:rsidRPr="008A35A9" w:rsidRDefault="00F52F18" w:rsidP="006A0FCA">
      <w:pPr>
        <w:widowControl/>
        <w:numPr>
          <w:ilvl w:val="0"/>
          <w:numId w:val="26"/>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pl-PL"/>
        </w:rPr>
      </w:pPr>
      <w:r w:rsidRPr="008A35A9">
        <w:rPr>
          <w:rFonts w:ascii="Cambria" w:eastAsia="Calibri" w:hAnsi="Cambria"/>
          <w:color w:val="000000" w:themeColor="text1"/>
          <w:sz w:val="24"/>
          <w:szCs w:val="24"/>
          <w:lang w:eastAsia="pl-PL"/>
        </w:rPr>
        <w:t xml:space="preserve">Miesięczne raporty o postępie </w:t>
      </w:r>
      <w:r w:rsidR="004C0782" w:rsidRPr="008A35A9">
        <w:rPr>
          <w:rFonts w:ascii="Cambria" w:eastAsia="Calibri" w:hAnsi="Cambria"/>
          <w:color w:val="000000" w:themeColor="text1"/>
          <w:sz w:val="24"/>
          <w:szCs w:val="24"/>
          <w:lang w:eastAsia="pl-PL"/>
        </w:rPr>
        <w:t xml:space="preserve">projektowania </w:t>
      </w:r>
      <w:r w:rsidRPr="008A35A9">
        <w:rPr>
          <w:rFonts w:ascii="Cambria" w:eastAsia="Calibri" w:hAnsi="Cambria"/>
          <w:color w:val="000000" w:themeColor="text1"/>
          <w:sz w:val="24"/>
          <w:szCs w:val="24"/>
          <w:lang w:eastAsia="pl-PL"/>
        </w:rPr>
        <w:t xml:space="preserve">i </w:t>
      </w:r>
      <w:r w:rsidR="004C0782" w:rsidRPr="008A35A9">
        <w:rPr>
          <w:rFonts w:ascii="Cambria" w:eastAsia="Calibri" w:hAnsi="Cambria"/>
          <w:color w:val="000000" w:themeColor="text1"/>
          <w:sz w:val="24"/>
          <w:szCs w:val="24"/>
          <w:lang w:eastAsia="pl-PL"/>
        </w:rPr>
        <w:t xml:space="preserve">wykonywania </w:t>
      </w:r>
      <w:r w:rsidRPr="008A35A9">
        <w:rPr>
          <w:rFonts w:ascii="Cambria" w:eastAsia="Calibri" w:hAnsi="Cambria"/>
          <w:color w:val="000000" w:themeColor="text1"/>
          <w:sz w:val="24"/>
          <w:szCs w:val="24"/>
          <w:lang w:eastAsia="pl-PL"/>
        </w:rPr>
        <w:t>robót będą przygotowane przez Wykonawcę według wzoru opracowanego przez inspektora nadzoru i przedkładane mu oraz Zamawiającemu e-mailem oraz w formie pisemnej w terminie 5 dni od ostatniego dnia okresu, którego dany raport dotyczy, po jednym egzemplarzu dla Inspektora oraz Zamawiającego.</w:t>
      </w:r>
    </w:p>
    <w:p w14:paraId="64FDBC2A" w14:textId="45438A5A" w:rsidR="00F52F18" w:rsidRPr="008A35A9" w:rsidRDefault="00F52F18" w:rsidP="004B43CB">
      <w:pPr>
        <w:widowControl/>
        <w:numPr>
          <w:ilvl w:val="0"/>
          <w:numId w:val="26"/>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pl-PL"/>
        </w:rPr>
      </w:pPr>
      <w:r w:rsidRPr="008A35A9">
        <w:rPr>
          <w:rFonts w:ascii="Cambria" w:eastAsia="Calibri" w:hAnsi="Cambria"/>
          <w:color w:val="000000" w:themeColor="text1"/>
          <w:sz w:val="24"/>
          <w:szCs w:val="24"/>
          <w:lang w:eastAsia="pl-PL"/>
        </w:rPr>
        <w:t xml:space="preserve">W przypadku, gdy </w:t>
      </w:r>
      <w:r w:rsidR="002B7D59" w:rsidRPr="008A35A9">
        <w:rPr>
          <w:rFonts w:ascii="Cambria" w:eastAsia="Calibri" w:hAnsi="Cambria"/>
          <w:color w:val="000000" w:themeColor="text1"/>
          <w:sz w:val="24"/>
          <w:szCs w:val="24"/>
          <w:lang w:eastAsia="pl-PL"/>
        </w:rPr>
        <w:t>w</w:t>
      </w:r>
      <w:r w:rsidRPr="008A35A9">
        <w:rPr>
          <w:rFonts w:ascii="Cambria" w:eastAsia="Calibri" w:hAnsi="Cambria"/>
          <w:color w:val="000000" w:themeColor="text1"/>
          <w:sz w:val="24"/>
          <w:szCs w:val="24"/>
          <w:lang w:eastAsia="pl-PL"/>
        </w:rPr>
        <w:t xml:space="preserve">ykonawca rozpocznie </w:t>
      </w:r>
      <w:r w:rsidR="004C0782" w:rsidRPr="008A35A9">
        <w:rPr>
          <w:rFonts w:ascii="Cambria" w:eastAsia="Calibri" w:hAnsi="Cambria"/>
          <w:color w:val="000000" w:themeColor="text1"/>
          <w:sz w:val="24"/>
          <w:szCs w:val="24"/>
          <w:lang w:eastAsia="pl-PL"/>
        </w:rPr>
        <w:t xml:space="preserve">projekt lub </w:t>
      </w:r>
      <w:r w:rsidR="002B7D59" w:rsidRPr="008A35A9">
        <w:rPr>
          <w:rFonts w:ascii="Cambria" w:eastAsia="Calibri" w:hAnsi="Cambria"/>
          <w:color w:val="000000" w:themeColor="text1"/>
          <w:sz w:val="24"/>
          <w:szCs w:val="24"/>
          <w:lang w:eastAsia="pl-PL"/>
        </w:rPr>
        <w:t>r</w:t>
      </w:r>
      <w:r w:rsidRPr="008A35A9">
        <w:rPr>
          <w:rFonts w:ascii="Cambria" w:eastAsia="Calibri" w:hAnsi="Cambria"/>
          <w:color w:val="000000" w:themeColor="text1"/>
          <w:sz w:val="24"/>
          <w:szCs w:val="24"/>
          <w:lang w:eastAsia="pl-PL"/>
        </w:rPr>
        <w:t xml:space="preserve">oboty w drugiej połowie miesiąca, wówczas pierwszy </w:t>
      </w:r>
      <w:r w:rsidR="002B7D59" w:rsidRPr="008A35A9">
        <w:rPr>
          <w:rFonts w:ascii="Cambria" w:eastAsia="Calibri" w:hAnsi="Cambria"/>
          <w:color w:val="000000" w:themeColor="text1"/>
          <w:sz w:val="24"/>
          <w:szCs w:val="24"/>
          <w:lang w:eastAsia="pl-PL"/>
        </w:rPr>
        <w:t>m</w:t>
      </w:r>
      <w:r w:rsidRPr="008A35A9">
        <w:rPr>
          <w:rFonts w:ascii="Cambria" w:eastAsia="Calibri" w:hAnsi="Cambria"/>
          <w:color w:val="000000" w:themeColor="text1"/>
          <w:sz w:val="24"/>
          <w:szCs w:val="24"/>
          <w:lang w:eastAsia="pl-PL"/>
        </w:rPr>
        <w:t xml:space="preserve">iesięczny </w:t>
      </w:r>
      <w:r w:rsidR="002B7D59" w:rsidRPr="008A35A9">
        <w:rPr>
          <w:rFonts w:ascii="Cambria" w:eastAsia="Calibri" w:hAnsi="Cambria"/>
          <w:color w:val="000000" w:themeColor="text1"/>
          <w:sz w:val="24"/>
          <w:szCs w:val="24"/>
          <w:lang w:eastAsia="pl-PL"/>
        </w:rPr>
        <w:t>r</w:t>
      </w:r>
      <w:r w:rsidRPr="008A35A9">
        <w:rPr>
          <w:rFonts w:ascii="Cambria" w:eastAsia="Calibri" w:hAnsi="Cambria"/>
          <w:color w:val="000000" w:themeColor="text1"/>
          <w:sz w:val="24"/>
          <w:szCs w:val="24"/>
          <w:lang w:eastAsia="pl-PL"/>
        </w:rPr>
        <w:t>aport złoży w terminie 3 dni po upływie kolejnego miesiąca. Raport ten będzie obejmował okres od początku realizacji.</w:t>
      </w:r>
    </w:p>
    <w:p w14:paraId="75288B05" w14:textId="1733DA2C" w:rsidR="00F52F18" w:rsidRPr="008A35A9" w:rsidRDefault="00F52F18" w:rsidP="004B43CB">
      <w:pPr>
        <w:widowControl/>
        <w:numPr>
          <w:ilvl w:val="0"/>
          <w:numId w:val="26"/>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pl-PL"/>
        </w:rPr>
      </w:pPr>
      <w:r w:rsidRPr="008A35A9">
        <w:rPr>
          <w:rFonts w:ascii="Cambria" w:eastAsia="Calibri" w:hAnsi="Cambria"/>
          <w:color w:val="000000" w:themeColor="text1"/>
          <w:sz w:val="24"/>
          <w:szCs w:val="24"/>
          <w:lang w:eastAsia="pl-PL"/>
        </w:rPr>
        <w:t xml:space="preserve">Po przekazaniu przez Wykonawcę miesięcznego raportu o postępie prac </w:t>
      </w:r>
      <w:r w:rsidR="004C0782" w:rsidRPr="008A35A9">
        <w:rPr>
          <w:rFonts w:ascii="Cambria" w:eastAsia="Calibri" w:hAnsi="Cambria"/>
          <w:color w:val="000000" w:themeColor="text1"/>
          <w:sz w:val="24"/>
          <w:szCs w:val="24"/>
          <w:lang w:eastAsia="pl-PL"/>
        </w:rPr>
        <w:t xml:space="preserve">projektowych </w:t>
      </w:r>
      <w:r w:rsidRPr="008A35A9">
        <w:rPr>
          <w:rFonts w:ascii="Cambria" w:eastAsia="Calibri" w:hAnsi="Cambria"/>
          <w:color w:val="000000" w:themeColor="text1"/>
          <w:sz w:val="24"/>
          <w:szCs w:val="24"/>
          <w:lang w:eastAsia="pl-PL"/>
        </w:rPr>
        <w:t xml:space="preserve">i robót lub w terminie określonym przez inspektora nadzoru lub </w:t>
      </w:r>
      <w:r w:rsidR="002B7D59" w:rsidRPr="008A35A9">
        <w:rPr>
          <w:rFonts w:ascii="Cambria" w:eastAsia="Calibri" w:hAnsi="Cambria"/>
          <w:color w:val="000000" w:themeColor="text1"/>
          <w:sz w:val="24"/>
          <w:szCs w:val="24"/>
          <w:lang w:eastAsia="pl-PL"/>
        </w:rPr>
        <w:t>z</w:t>
      </w:r>
      <w:r w:rsidRPr="008A35A9">
        <w:rPr>
          <w:rFonts w:ascii="Cambria" w:eastAsia="Calibri" w:hAnsi="Cambria"/>
          <w:color w:val="000000" w:themeColor="text1"/>
          <w:sz w:val="24"/>
          <w:szCs w:val="24"/>
          <w:lang w:eastAsia="pl-PL"/>
        </w:rPr>
        <w:t xml:space="preserve">amawiającego, na </w:t>
      </w:r>
      <w:r w:rsidR="002B7D59" w:rsidRPr="008A35A9">
        <w:rPr>
          <w:rFonts w:ascii="Cambria" w:eastAsia="Calibri" w:hAnsi="Cambria"/>
          <w:color w:val="000000" w:themeColor="text1"/>
          <w:sz w:val="24"/>
          <w:szCs w:val="24"/>
          <w:lang w:eastAsia="pl-PL"/>
        </w:rPr>
        <w:t>p</w:t>
      </w:r>
      <w:r w:rsidRPr="008A35A9">
        <w:rPr>
          <w:rFonts w:ascii="Cambria" w:eastAsia="Calibri" w:hAnsi="Cambria"/>
          <w:color w:val="000000" w:themeColor="text1"/>
          <w:sz w:val="24"/>
          <w:szCs w:val="24"/>
          <w:lang w:eastAsia="pl-PL"/>
        </w:rPr>
        <w:t xml:space="preserve">lacu </w:t>
      </w:r>
      <w:r w:rsidR="002B7D59" w:rsidRPr="008A35A9">
        <w:rPr>
          <w:rFonts w:ascii="Cambria" w:eastAsia="Calibri" w:hAnsi="Cambria"/>
          <w:color w:val="000000" w:themeColor="text1"/>
          <w:sz w:val="24"/>
          <w:szCs w:val="24"/>
          <w:lang w:eastAsia="pl-PL"/>
        </w:rPr>
        <w:t>b</w:t>
      </w:r>
      <w:r w:rsidRPr="008A35A9">
        <w:rPr>
          <w:rFonts w:ascii="Cambria" w:eastAsia="Calibri" w:hAnsi="Cambria"/>
          <w:color w:val="000000" w:themeColor="text1"/>
          <w:sz w:val="24"/>
          <w:szCs w:val="24"/>
          <w:lang w:eastAsia="pl-PL"/>
        </w:rPr>
        <w:t xml:space="preserve">udowy lub w innym uzgodnionym przez </w:t>
      </w:r>
      <w:r w:rsidR="002B7D59" w:rsidRPr="008A35A9">
        <w:rPr>
          <w:rFonts w:ascii="Cambria" w:eastAsia="Calibri" w:hAnsi="Cambria"/>
          <w:color w:val="000000" w:themeColor="text1"/>
          <w:sz w:val="24"/>
          <w:szCs w:val="24"/>
          <w:lang w:eastAsia="pl-PL"/>
        </w:rPr>
        <w:t>s</w:t>
      </w:r>
      <w:r w:rsidRPr="008A35A9">
        <w:rPr>
          <w:rFonts w:ascii="Cambria" w:eastAsia="Calibri" w:hAnsi="Cambria"/>
          <w:color w:val="000000" w:themeColor="text1"/>
          <w:sz w:val="24"/>
          <w:szCs w:val="24"/>
          <w:lang w:eastAsia="pl-PL"/>
        </w:rPr>
        <w:t xml:space="preserve">trony miejscu, </w:t>
      </w:r>
      <w:r w:rsidR="002B7D59" w:rsidRPr="008A35A9">
        <w:rPr>
          <w:rFonts w:ascii="Cambria" w:eastAsia="Calibri" w:hAnsi="Cambria"/>
          <w:color w:val="000000" w:themeColor="text1"/>
          <w:sz w:val="24"/>
          <w:szCs w:val="24"/>
          <w:lang w:eastAsia="pl-PL"/>
        </w:rPr>
        <w:t>zamawiający ma prawo zwołania r</w:t>
      </w:r>
      <w:r w:rsidRPr="008A35A9">
        <w:rPr>
          <w:rFonts w:ascii="Cambria" w:eastAsia="Calibri" w:hAnsi="Cambria"/>
          <w:color w:val="000000" w:themeColor="text1"/>
          <w:sz w:val="24"/>
          <w:szCs w:val="24"/>
          <w:lang w:eastAsia="pl-PL"/>
        </w:rPr>
        <w:t xml:space="preserve">ady </w:t>
      </w:r>
      <w:r w:rsidR="002B7D59" w:rsidRPr="008A35A9">
        <w:rPr>
          <w:rFonts w:ascii="Cambria" w:eastAsia="Calibri" w:hAnsi="Cambria"/>
          <w:color w:val="000000" w:themeColor="text1"/>
          <w:sz w:val="24"/>
          <w:szCs w:val="24"/>
          <w:lang w:eastAsia="pl-PL"/>
        </w:rPr>
        <w:t>b</w:t>
      </w:r>
      <w:r w:rsidRPr="008A35A9">
        <w:rPr>
          <w:rFonts w:ascii="Cambria" w:eastAsia="Calibri" w:hAnsi="Cambria"/>
          <w:color w:val="000000" w:themeColor="text1"/>
          <w:sz w:val="24"/>
          <w:szCs w:val="24"/>
          <w:lang w:eastAsia="pl-PL"/>
        </w:rPr>
        <w:t xml:space="preserve">udowy </w:t>
      </w:r>
      <w:r w:rsidR="002B7D59" w:rsidRPr="008A35A9">
        <w:rPr>
          <w:rFonts w:ascii="Cambria" w:eastAsia="Calibri" w:hAnsi="Cambria"/>
          <w:color w:val="000000" w:themeColor="text1"/>
          <w:sz w:val="24"/>
          <w:szCs w:val="24"/>
          <w:lang w:eastAsia="pl-PL"/>
        </w:rPr>
        <w:t xml:space="preserve">z udziałem inspektora nadzoru i przedstawiciela wykonawcy zebrania </w:t>
      </w:r>
      <w:r w:rsidRPr="008A35A9">
        <w:rPr>
          <w:rFonts w:ascii="Cambria" w:eastAsia="Calibri" w:hAnsi="Cambria"/>
          <w:color w:val="000000" w:themeColor="text1"/>
          <w:sz w:val="24"/>
          <w:szCs w:val="24"/>
          <w:lang w:eastAsia="pl-PL"/>
        </w:rPr>
        <w:t xml:space="preserve">w celu omówienia raportu o postępie prac i robót oraz omówienia problemów związanych z realizacją prac </w:t>
      </w:r>
      <w:r w:rsidR="004C0782" w:rsidRPr="008A35A9">
        <w:rPr>
          <w:rFonts w:ascii="Cambria" w:eastAsia="Calibri" w:hAnsi="Cambria"/>
          <w:color w:val="000000" w:themeColor="text1"/>
          <w:sz w:val="24"/>
          <w:szCs w:val="24"/>
          <w:lang w:eastAsia="pl-PL"/>
        </w:rPr>
        <w:t xml:space="preserve">projektowych </w:t>
      </w:r>
      <w:r w:rsidRPr="008A35A9">
        <w:rPr>
          <w:rFonts w:ascii="Cambria" w:eastAsia="Calibri" w:hAnsi="Cambria"/>
          <w:color w:val="000000" w:themeColor="text1"/>
          <w:sz w:val="24"/>
          <w:szCs w:val="24"/>
          <w:lang w:eastAsia="pl-PL"/>
        </w:rPr>
        <w:t xml:space="preserve">i robót objętych </w:t>
      </w:r>
      <w:r w:rsidR="004C0782" w:rsidRPr="008A35A9">
        <w:rPr>
          <w:rFonts w:ascii="Cambria" w:eastAsia="Calibri" w:hAnsi="Cambria"/>
          <w:color w:val="000000" w:themeColor="text1"/>
          <w:sz w:val="24"/>
          <w:szCs w:val="24"/>
          <w:lang w:eastAsia="pl-PL"/>
        </w:rPr>
        <w:t>umową</w:t>
      </w:r>
      <w:r w:rsidRPr="008A35A9">
        <w:rPr>
          <w:rFonts w:ascii="Cambria" w:eastAsia="Calibri" w:hAnsi="Cambria"/>
          <w:color w:val="000000" w:themeColor="text1"/>
          <w:sz w:val="24"/>
          <w:szCs w:val="24"/>
          <w:lang w:eastAsia="pl-PL"/>
        </w:rPr>
        <w:t xml:space="preserve">. Wykaz problemów stanowiących zagrożenie dla prawidłowej, zgodnej z zakładanymi terminami realizacji inwestycji, każdorazowo, w terminie najpóźniej na 7 dni przed planowanym zebraniem </w:t>
      </w:r>
      <w:r w:rsidR="002B7D59" w:rsidRPr="008A35A9">
        <w:rPr>
          <w:rFonts w:ascii="Cambria" w:eastAsia="Calibri" w:hAnsi="Cambria"/>
          <w:color w:val="000000" w:themeColor="text1"/>
          <w:sz w:val="24"/>
          <w:szCs w:val="24"/>
          <w:lang w:eastAsia="pl-PL"/>
        </w:rPr>
        <w:t>r</w:t>
      </w:r>
      <w:r w:rsidRPr="008A35A9">
        <w:rPr>
          <w:rFonts w:ascii="Cambria" w:eastAsia="Calibri" w:hAnsi="Cambria"/>
          <w:color w:val="000000" w:themeColor="text1"/>
          <w:sz w:val="24"/>
          <w:szCs w:val="24"/>
          <w:lang w:eastAsia="pl-PL"/>
        </w:rPr>
        <w:t xml:space="preserve">ady </w:t>
      </w:r>
      <w:r w:rsidR="002B7D59" w:rsidRPr="008A35A9">
        <w:rPr>
          <w:rFonts w:ascii="Cambria" w:eastAsia="Calibri" w:hAnsi="Cambria"/>
          <w:color w:val="000000" w:themeColor="text1"/>
          <w:sz w:val="24"/>
          <w:szCs w:val="24"/>
          <w:lang w:eastAsia="pl-PL"/>
        </w:rPr>
        <w:t>b</w:t>
      </w:r>
      <w:r w:rsidRPr="008A35A9">
        <w:rPr>
          <w:rFonts w:ascii="Cambria" w:eastAsia="Calibri" w:hAnsi="Cambria"/>
          <w:color w:val="000000" w:themeColor="text1"/>
          <w:sz w:val="24"/>
          <w:szCs w:val="24"/>
          <w:lang w:eastAsia="pl-PL"/>
        </w:rPr>
        <w:t xml:space="preserve">udowy, zostanie przez Wykonawcę dostarczony inspektowi nadzoru oraz Zamawiającemu. W zebraniach </w:t>
      </w:r>
      <w:r w:rsidR="002B7D59" w:rsidRPr="008A35A9">
        <w:rPr>
          <w:rFonts w:ascii="Cambria" w:eastAsia="Calibri" w:hAnsi="Cambria"/>
          <w:color w:val="000000" w:themeColor="text1"/>
          <w:sz w:val="24"/>
          <w:szCs w:val="24"/>
          <w:lang w:eastAsia="pl-PL"/>
        </w:rPr>
        <w:t>r</w:t>
      </w:r>
      <w:r w:rsidRPr="008A35A9">
        <w:rPr>
          <w:rFonts w:ascii="Cambria" w:eastAsia="Calibri" w:hAnsi="Cambria"/>
          <w:color w:val="000000" w:themeColor="text1"/>
          <w:sz w:val="24"/>
          <w:szCs w:val="24"/>
          <w:lang w:eastAsia="pl-PL"/>
        </w:rPr>
        <w:t xml:space="preserve">ady </w:t>
      </w:r>
      <w:r w:rsidR="002B7D59" w:rsidRPr="008A35A9">
        <w:rPr>
          <w:rFonts w:ascii="Cambria" w:eastAsia="Calibri" w:hAnsi="Cambria"/>
          <w:color w:val="000000" w:themeColor="text1"/>
          <w:sz w:val="24"/>
          <w:szCs w:val="24"/>
          <w:lang w:eastAsia="pl-PL"/>
        </w:rPr>
        <w:t>b</w:t>
      </w:r>
      <w:r w:rsidRPr="008A35A9">
        <w:rPr>
          <w:rFonts w:ascii="Cambria" w:eastAsia="Calibri" w:hAnsi="Cambria"/>
          <w:color w:val="000000" w:themeColor="text1"/>
          <w:sz w:val="24"/>
          <w:szCs w:val="24"/>
          <w:lang w:eastAsia="pl-PL"/>
        </w:rPr>
        <w:t>udowy, według własnego uznania może brać udział przedstawiciel Zamawiającego a także inne osoby, których udział będzie konieczny lub pożądany zdaniem inspektora nadzoru.</w:t>
      </w:r>
    </w:p>
    <w:p w14:paraId="2F6A3102" w14:textId="5BF1A450" w:rsidR="00F52F18" w:rsidRPr="008A35A9" w:rsidRDefault="00F52F18" w:rsidP="004B43CB">
      <w:pPr>
        <w:widowControl/>
        <w:numPr>
          <w:ilvl w:val="0"/>
          <w:numId w:val="26"/>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pl-PL"/>
        </w:rPr>
      </w:pPr>
      <w:r w:rsidRPr="008A35A9">
        <w:rPr>
          <w:rFonts w:ascii="Cambria" w:eastAsia="Calibri" w:hAnsi="Cambria"/>
          <w:color w:val="000000" w:themeColor="text1"/>
          <w:sz w:val="24"/>
          <w:szCs w:val="24"/>
          <w:lang w:eastAsia="pl-PL"/>
        </w:rPr>
        <w:t xml:space="preserve">W ciągu 3 dni od dnia, w którym odbyło się zebranie </w:t>
      </w:r>
      <w:r w:rsidR="002B7D59" w:rsidRPr="008A35A9">
        <w:rPr>
          <w:rFonts w:ascii="Cambria" w:eastAsia="Calibri" w:hAnsi="Cambria"/>
          <w:color w:val="000000" w:themeColor="text1"/>
          <w:sz w:val="24"/>
          <w:szCs w:val="24"/>
          <w:lang w:eastAsia="pl-PL"/>
        </w:rPr>
        <w:t>r</w:t>
      </w:r>
      <w:r w:rsidRPr="008A35A9">
        <w:rPr>
          <w:rFonts w:ascii="Cambria" w:eastAsia="Calibri" w:hAnsi="Cambria"/>
          <w:color w:val="000000" w:themeColor="text1"/>
          <w:sz w:val="24"/>
          <w:szCs w:val="24"/>
          <w:lang w:eastAsia="pl-PL"/>
        </w:rPr>
        <w:t xml:space="preserve">ady </w:t>
      </w:r>
      <w:r w:rsidR="002B7D59" w:rsidRPr="008A35A9">
        <w:rPr>
          <w:rFonts w:ascii="Cambria" w:eastAsia="Calibri" w:hAnsi="Cambria"/>
          <w:color w:val="000000" w:themeColor="text1"/>
          <w:sz w:val="24"/>
          <w:szCs w:val="24"/>
          <w:lang w:eastAsia="pl-PL"/>
        </w:rPr>
        <w:t>b</w:t>
      </w:r>
      <w:r w:rsidRPr="008A35A9">
        <w:rPr>
          <w:rFonts w:ascii="Cambria" w:eastAsia="Calibri" w:hAnsi="Cambria"/>
          <w:color w:val="000000" w:themeColor="text1"/>
          <w:sz w:val="24"/>
          <w:szCs w:val="24"/>
          <w:lang w:eastAsia="pl-PL"/>
        </w:rPr>
        <w:t xml:space="preserve">udowy inspektor nadzoru przekaże </w:t>
      </w:r>
      <w:r w:rsidR="002B7D59" w:rsidRPr="008A35A9">
        <w:rPr>
          <w:rFonts w:ascii="Cambria" w:eastAsia="Calibri" w:hAnsi="Cambria"/>
          <w:color w:val="000000" w:themeColor="text1"/>
          <w:sz w:val="24"/>
          <w:szCs w:val="24"/>
          <w:lang w:eastAsia="pl-PL"/>
        </w:rPr>
        <w:t>w</w:t>
      </w:r>
      <w:r w:rsidRPr="008A35A9">
        <w:rPr>
          <w:rFonts w:ascii="Cambria" w:eastAsia="Calibri" w:hAnsi="Cambria"/>
          <w:color w:val="000000" w:themeColor="text1"/>
          <w:sz w:val="24"/>
          <w:szCs w:val="24"/>
          <w:lang w:eastAsia="pl-PL"/>
        </w:rPr>
        <w:t>ykonawcy</w:t>
      </w:r>
      <w:r w:rsidR="002B7D59" w:rsidRPr="008A35A9">
        <w:rPr>
          <w:rFonts w:ascii="Cambria" w:eastAsia="Calibri" w:hAnsi="Cambria"/>
          <w:color w:val="000000" w:themeColor="text1"/>
          <w:sz w:val="24"/>
          <w:szCs w:val="24"/>
          <w:lang w:eastAsia="pl-PL"/>
        </w:rPr>
        <w:t xml:space="preserve"> </w:t>
      </w:r>
      <w:r w:rsidRPr="008A35A9">
        <w:rPr>
          <w:rFonts w:ascii="Cambria" w:eastAsia="Calibri" w:hAnsi="Cambria"/>
          <w:color w:val="000000" w:themeColor="text1"/>
          <w:sz w:val="24"/>
          <w:szCs w:val="24"/>
          <w:lang w:eastAsia="pl-PL"/>
        </w:rPr>
        <w:t>celem uzgodnienia, protokół z odbytego zebrania Rady.</w:t>
      </w:r>
    </w:p>
    <w:p w14:paraId="16EA2AC8" w14:textId="4EE5C61D" w:rsidR="00F52F18" w:rsidRPr="008A35A9" w:rsidRDefault="00F52F18" w:rsidP="004B43CB">
      <w:pPr>
        <w:widowControl/>
        <w:numPr>
          <w:ilvl w:val="0"/>
          <w:numId w:val="26"/>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pl-PL"/>
        </w:rPr>
      </w:pPr>
      <w:r w:rsidRPr="008A35A9">
        <w:rPr>
          <w:rFonts w:ascii="Cambria" w:eastAsia="Calibri" w:hAnsi="Cambria"/>
          <w:color w:val="000000" w:themeColor="text1"/>
          <w:sz w:val="24"/>
          <w:szCs w:val="24"/>
          <w:lang w:eastAsia="pl-PL"/>
        </w:rPr>
        <w:lastRenderedPageBreak/>
        <w:t xml:space="preserve">Inspektor nadzoru ma obowiązek zorganizowania i poinformowania zaproszonych osób o terminie i miejscu zebrania </w:t>
      </w:r>
      <w:r w:rsidR="002B7D59" w:rsidRPr="008A35A9">
        <w:rPr>
          <w:rFonts w:ascii="Cambria" w:eastAsia="Calibri" w:hAnsi="Cambria"/>
          <w:color w:val="000000" w:themeColor="text1"/>
          <w:sz w:val="24"/>
          <w:szCs w:val="24"/>
          <w:lang w:eastAsia="pl-PL"/>
        </w:rPr>
        <w:t>r</w:t>
      </w:r>
      <w:r w:rsidRPr="008A35A9">
        <w:rPr>
          <w:rFonts w:ascii="Cambria" w:eastAsia="Calibri" w:hAnsi="Cambria"/>
          <w:color w:val="000000" w:themeColor="text1"/>
          <w:sz w:val="24"/>
          <w:szCs w:val="24"/>
          <w:lang w:eastAsia="pl-PL"/>
        </w:rPr>
        <w:t xml:space="preserve">ady </w:t>
      </w:r>
      <w:r w:rsidR="002B7D59" w:rsidRPr="008A35A9">
        <w:rPr>
          <w:rFonts w:ascii="Cambria" w:eastAsia="Calibri" w:hAnsi="Cambria"/>
          <w:color w:val="000000" w:themeColor="text1"/>
          <w:sz w:val="24"/>
          <w:szCs w:val="24"/>
          <w:lang w:eastAsia="pl-PL"/>
        </w:rPr>
        <w:t>b</w:t>
      </w:r>
      <w:r w:rsidRPr="008A35A9">
        <w:rPr>
          <w:rFonts w:ascii="Cambria" w:eastAsia="Calibri" w:hAnsi="Cambria"/>
          <w:color w:val="000000" w:themeColor="text1"/>
          <w:sz w:val="24"/>
          <w:szCs w:val="24"/>
          <w:lang w:eastAsia="pl-PL"/>
        </w:rPr>
        <w:t>udowy.</w:t>
      </w:r>
    </w:p>
    <w:p w14:paraId="1DAB26B2" w14:textId="4BB6478F" w:rsidR="00F52F18" w:rsidRPr="008A35A9" w:rsidRDefault="00F52F18" w:rsidP="004B43CB">
      <w:pPr>
        <w:widowControl/>
        <w:numPr>
          <w:ilvl w:val="0"/>
          <w:numId w:val="26"/>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pl-PL"/>
        </w:rPr>
      </w:pPr>
      <w:r w:rsidRPr="008A35A9">
        <w:rPr>
          <w:rFonts w:ascii="Cambria" w:eastAsia="Calibri" w:hAnsi="Cambria"/>
          <w:color w:val="000000" w:themeColor="text1"/>
          <w:sz w:val="24"/>
          <w:szCs w:val="24"/>
          <w:lang w:eastAsia="pl-PL"/>
        </w:rPr>
        <w:t xml:space="preserve">Zamawiający, inspektor nadzoru lub </w:t>
      </w:r>
      <w:r w:rsidR="002B7D59" w:rsidRPr="008A35A9">
        <w:rPr>
          <w:rFonts w:ascii="Cambria" w:eastAsia="Calibri" w:hAnsi="Cambria"/>
          <w:color w:val="000000" w:themeColor="text1"/>
          <w:sz w:val="24"/>
          <w:szCs w:val="24"/>
          <w:lang w:eastAsia="pl-PL"/>
        </w:rPr>
        <w:t>w</w:t>
      </w:r>
      <w:r w:rsidRPr="008A35A9">
        <w:rPr>
          <w:rFonts w:ascii="Cambria" w:eastAsia="Calibri" w:hAnsi="Cambria"/>
          <w:color w:val="000000" w:themeColor="text1"/>
          <w:sz w:val="24"/>
          <w:szCs w:val="24"/>
          <w:lang w:eastAsia="pl-PL"/>
        </w:rPr>
        <w:t>ykonawca mogą zażądać zwołania dodatkowego spotkania w celu omówienia problemów związanych z realizacją prac i robót objętych Kontraktem. Powiadomienie o terminie spotkania powinno być na piśmie dostarczone zainteresowanym z co najmniej 7-dniowym wyprzedzeniem i powinno zawierać uzasadnienie zwołania spotkania.</w:t>
      </w:r>
    </w:p>
    <w:p w14:paraId="5267DD3B" w14:textId="77777777" w:rsidR="00F52F18" w:rsidRPr="008A35A9" w:rsidRDefault="00F52F18"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p>
    <w:p w14:paraId="65C28A5B" w14:textId="49F83722" w:rsidR="00A424D7" w:rsidRPr="008A35A9" w:rsidRDefault="00A424D7"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 1</w:t>
      </w:r>
      <w:r w:rsidR="00F52F18" w:rsidRPr="008A35A9">
        <w:rPr>
          <w:rFonts w:ascii="Cambria" w:eastAsia="Calibri" w:hAnsi="Cambria"/>
          <w:b/>
          <w:bCs/>
          <w:color w:val="000000" w:themeColor="text1"/>
          <w:sz w:val="24"/>
          <w:szCs w:val="24"/>
          <w:lang w:eastAsia="en-US"/>
        </w:rPr>
        <w:t>1</w:t>
      </w:r>
    </w:p>
    <w:p w14:paraId="7342A364" w14:textId="77777777" w:rsidR="00A424D7" w:rsidRPr="008A35A9" w:rsidRDefault="00A424D7"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Ubezpieczenie</w:t>
      </w:r>
    </w:p>
    <w:p w14:paraId="5E832777" w14:textId="45FA37EE" w:rsidR="00A424D7" w:rsidRPr="008A35A9" w:rsidRDefault="00A424D7" w:rsidP="004B43CB">
      <w:pPr>
        <w:widowControl/>
        <w:numPr>
          <w:ilvl w:val="0"/>
          <w:numId w:val="25"/>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Wykonawca zobowiązuje się do </w:t>
      </w:r>
      <w:r w:rsidR="00F43B80" w:rsidRPr="008A35A9">
        <w:rPr>
          <w:rFonts w:ascii="Cambria" w:eastAsia="Calibri" w:hAnsi="Cambria"/>
          <w:color w:val="000000" w:themeColor="text1"/>
          <w:sz w:val="24"/>
          <w:szCs w:val="24"/>
          <w:lang w:eastAsia="en-US"/>
        </w:rPr>
        <w:t xml:space="preserve">posiadania </w:t>
      </w:r>
      <w:r w:rsidRPr="008A35A9">
        <w:rPr>
          <w:rFonts w:ascii="Cambria" w:eastAsia="Calibri" w:hAnsi="Cambria"/>
          <w:color w:val="000000" w:themeColor="text1"/>
          <w:sz w:val="24"/>
          <w:szCs w:val="24"/>
          <w:lang w:eastAsia="en-US"/>
        </w:rPr>
        <w:t xml:space="preserve">ubezpieczenia od odpowiedzialności cywilnej </w:t>
      </w:r>
      <w:r w:rsidR="00F039D4" w:rsidRPr="008A35A9">
        <w:rPr>
          <w:rFonts w:ascii="Cambria" w:eastAsia="Calibri" w:hAnsi="Cambria"/>
          <w:color w:val="000000" w:themeColor="text1"/>
          <w:sz w:val="24"/>
          <w:szCs w:val="24"/>
          <w:lang w:eastAsia="en-US"/>
        </w:rPr>
        <w:t xml:space="preserve">w zakresie prowadzonej działalności gospodarczej </w:t>
      </w:r>
      <w:r w:rsidRPr="008A35A9">
        <w:rPr>
          <w:rFonts w:ascii="Cambria" w:eastAsia="Calibri" w:hAnsi="Cambria"/>
          <w:color w:val="000000" w:themeColor="text1"/>
          <w:sz w:val="24"/>
          <w:szCs w:val="24"/>
          <w:lang w:eastAsia="en-US"/>
        </w:rPr>
        <w:t>(OC)</w:t>
      </w:r>
      <w:r w:rsidR="00F039D4" w:rsidRPr="008A35A9">
        <w:rPr>
          <w:rFonts w:ascii="Cambria" w:eastAsia="Calibri" w:hAnsi="Cambria"/>
          <w:color w:val="000000" w:themeColor="text1"/>
          <w:sz w:val="24"/>
          <w:szCs w:val="24"/>
          <w:lang w:eastAsia="en-US"/>
        </w:rPr>
        <w:t xml:space="preserve"> obejmującej przedmiot zamówienia,</w:t>
      </w:r>
      <w:r w:rsidRPr="008A35A9">
        <w:rPr>
          <w:rFonts w:ascii="Cambria" w:eastAsia="Calibri" w:hAnsi="Cambria"/>
          <w:color w:val="000000" w:themeColor="text1"/>
          <w:sz w:val="24"/>
          <w:szCs w:val="24"/>
          <w:lang w:eastAsia="en-US"/>
        </w:rPr>
        <w:t xml:space="preserve"> na sumę ubezpieczeniową</w:t>
      </w:r>
      <w:r w:rsidR="00F039D4" w:rsidRPr="008A35A9">
        <w:rPr>
          <w:rFonts w:ascii="Cambria" w:eastAsia="Calibri" w:hAnsi="Cambria"/>
          <w:color w:val="000000" w:themeColor="text1"/>
          <w:sz w:val="24"/>
          <w:szCs w:val="24"/>
          <w:lang w:eastAsia="en-US"/>
        </w:rPr>
        <w:t xml:space="preserve"> </w:t>
      </w:r>
      <w:r w:rsidRPr="008A35A9">
        <w:rPr>
          <w:rFonts w:ascii="Cambria" w:hAnsi="Cambria"/>
          <w:color w:val="000000" w:themeColor="text1"/>
          <w:sz w:val="24"/>
          <w:szCs w:val="24"/>
        </w:rPr>
        <w:t xml:space="preserve">nie mniejszą niż </w:t>
      </w:r>
      <w:r w:rsidR="00F039D4" w:rsidRPr="008A35A9">
        <w:rPr>
          <w:rFonts w:ascii="Cambria" w:hAnsi="Cambria"/>
          <w:color w:val="000000" w:themeColor="text1"/>
          <w:sz w:val="24"/>
          <w:szCs w:val="24"/>
        </w:rPr>
        <w:t xml:space="preserve">połowa </w:t>
      </w:r>
      <w:r w:rsidRPr="008A35A9">
        <w:rPr>
          <w:rFonts w:ascii="Cambria" w:hAnsi="Cambria"/>
          <w:color w:val="000000" w:themeColor="text1"/>
          <w:sz w:val="24"/>
          <w:szCs w:val="24"/>
        </w:rPr>
        <w:t>wynagrodzeni</w:t>
      </w:r>
      <w:r w:rsidR="00F039D4" w:rsidRPr="008A35A9">
        <w:rPr>
          <w:rFonts w:ascii="Cambria" w:hAnsi="Cambria"/>
          <w:color w:val="000000" w:themeColor="text1"/>
          <w:sz w:val="24"/>
          <w:szCs w:val="24"/>
        </w:rPr>
        <w:t>a umownego</w:t>
      </w:r>
      <w:r w:rsidRPr="008A35A9">
        <w:rPr>
          <w:rFonts w:ascii="Cambria" w:hAnsi="Cambria"/>
          <w:color w:val="000000" w:themeColor="text1"/>
          <w:sz w:val="24"/>
          <w:szCs w:val="24"/>
        </w:rPr>
        <w:t xml:space="preserve"> brutto</w:t>
      </w:r>
      <w:r w:rsidR="000624BD" w:rsidRPr="008A35A9">
        <w:rPr>
          <w:rFonts w:ascii="Cambria" w:hAnsi="Cambria"/>
          <w:color w:val="000000" w:themeColor="text1"/>
          <w:sz w:val="24"/>
          <w:szCs w:val="24"/>
        </w:rPr>
        <w:t>, o którym mowa</w:t>
      </w:r>
      <w:r w:rsidRPr="008A35A9">
        <w:rPr>
          <w:rFonts w:ascii="Cambria" w:hAnsi="Cambria"/>
          <w:color w:val="000000" w:themeColor="text1"/>
          <w:sz w:val="24"/>
          <w:szCs w:val="24"/>
        </w:rPr>
        <w:t xml:space="preserve"> </w:t>
      </w:r>
      <w:r w:rsidR="000624BD" w:rsidRPr="008A35A9">
        <w:rPr>
          <w:rFonts w:ascii="Cambria" w:eastAsia="Calibri" w:hAnsi="Cambria"/>
          <w:color w:val="000000" w:themeColor="text1"/>
          <w:sz w:val="24"/>
          <w:szCs w:val="24"/>
          <w:lang w:eastAsia="en-US"/>
        </w:rPr>
        <w:t>w § 3 ust. 1</w:t>
      </w:r>
      <w:r w:rsidR="00F039D4" w:rsidRPr="008A35A9">
        <w:rPr>
          <w:rFonts w:ascii="Cambria" w:eastAsia="Calibri" w:hAnsi="Cambria"/>
          <w:color w:val="000000" w:themeColor="text1"/>
          <w:sz w:val="24"/>
          <w:szCs w:val="24"/>
          <w:lang w:eastAsia="en-US"/>
        </w:rPr>
        <w:t xml:space="preserve"> </w:t>
      </w:r>
      <w:r w:rsidR="00F039D4" w:rsidRPr="008A35A9">
        <w:rPr>
          <w:rFonts w:ascii="Cambria" w:hAnsi="Cambria" w:cs="Cambria"/>
          <w:color w:val="000000"/>
          <w:sz w:val="24"/>
          <w:szCs w:val="24"/>
        </w:rPr>
        <w:t>U</w:t>
      </w:r>
      <w:r w:rsidR="000624BD" w:rsidRPr="008A35A9">
        <w:rPr>
          <w:rFonts w:ascii="Cambria" w:hAnsi="Cambria" w:cs="Cambria"/>
          <w:color w:val="000000"/>
          <w:sz w:val="24"/>
          <w:szCs w:val="24"/>
        </w:rPr>
        <w:t>mowy</w:t>
      </w:r>
      <w:r w:rsidRPr="008A35A9">
        <w:rPr>
          <w:rFonts w:ascii="Cambria" w:eastAsia="Calibri" w:hAnsi="Cambria"/>
          <w:color w:val="000000" w:themeColor="text1"/>
          <w:sz w:val="24"/>
          <w:szCs w:val="24"/>
          <w:lang w:eastAsia="en-US"/>
        </w:rPr>
        <w:t>.</w:t>
      </w:r>
    </w:p>
    <w:p w14:paraId="688DEF0C" w14:textId="0FDE23A5" w:rsidR="00A424D7" w:rsidRPr="008A35A9" w:rsidRDefault="00A424D7" w:rsidP="004B43CB">
      <w:pPr>
        <w:widowControl/>
        <w:numPr>
          <w:ilvl w:val="0"/>
          <w:numId w:val="25"/>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Ubezpieczenie, </w:t>
      </w:r>
      <w:r w:rsidR="00D1045D" w:rsidRPr="00122020">
        <w:rPr>
          <w:rFonts w:ascii="Cambria" w:eastAsia="Calibri" w:hAnsi="Cambria"/>
          <w:sz w:val="24"/>
          <w:szCs w:val="24"/>
          <w:lang w:eastAsia="en-US"/>
        </w:rPr>
        <w:t>o którym mowa w ust. 1</w:t>
      </w:r>
      <w:r w:rsidR="00D1045D">
        <w:rPr>
          <w:rFonts w:ascii="Cambria" w:eastAsia="Calibri" w:hAnsi="Cambria"/>
          <w:sz w:val="24"/>
          <w:szCs w:val="24"/>
          <w:lang w:eastAsia="en-US"/>
        </w:rPr>
        <w:t>,</w:t>
      </w:r>
      <w:r w:rsidR="00D1045D" w:rsidRPr="00122020">
        <w:rPr>
          <w:rFonts w:ascii="Cambria" w:eastAsia="Calibri" w:hAnsi="Cambria"/>
          <w:sz w:val="24"/>
          <w:szCs w:val="24"/>
          <w:lang w:eastAsia="en-US"/>
        </w:rPr>
        <w:t xml:space="preserve"> musi obowiązywać </w:t>
      </w:r>
      <w:r w:rsidR="00D1045D">
        <w:rPr>
          <w:rFonts w:ascii="Cambria" w:eastAsia="Calibri" w:hAnsi="Cambria"/>
          <w:sz w:val="24"/>
          <w:szCs w:val="24"/>
          <w:lang w:eastAsia="en-US"/>
        </w:rPr>
        <w:t>co najmniej od dnia przekazania placu budowy, o którym mowa w § 4 ust. 1 pkt 2) do końca realizacji umowy.</w:t>
      </w:r>
      <w:r w:rsidR="00D1045D" w:rsidRPr="00122020">
        <w:rPr>
          <w:rFonts w:ascii="Cambria" w:eastAsia="Calibri" w:hAnsi="Cambria"/>
          <w:sz w:val="24"/>
          <w:szCs w:val="24"/>
          <w:lang w:eastAsia="en-US"/>
        </w:rPr>
        <w:t xml:space="preserve"> Jeżeli </w:t>
      </w:r>
      <w:r w:rsidR="00D1045D">
        <w:rPr>
          <w:rFonts w:ascii="Cambria" w:eastAsia="Calibri" w:hAnsi="Cambria"/>
          <w:sz w:val="24"/>
          <w:szCs w:val="24"/>
          <w:lang w:eastAsia="en-US"/>
        </w:rPr>
        <w:t>W</w:t>
      </w:r>
      <w:r w:rsidR="00D1045D" w:rsidRPr="00122020">
        <w:rPr>
          <w:rFonts w:ascii="Cambria" w:eastAsia="Calibri" w:hAnsi="Cambria"/>
          <w:sz w:val="24"/>
          <w:szCs w:val="24"/>
          <w:lang w:eastAsia="en-US"/>
        </w:rPr>
        <w:t>ykonawca przedłoży polisę</w:t>
      </w:r>
      <w:r w:rsidR="00D1045D">
        <w:rPr>
          <w:rFonts w:ascii="Cambria" w:eastAsia="Calibri" w:hAnsi="Cambria"/>
          <w:sz w:val="24"/>
          <w:szCs w:val="24"/>
          <w:lang w:eastAsia="en-US"/>
        </w:rPr>
        <w:t xml:space="preserve">, której termin ważności przypada przed terminem realizacji umowy, będzie zobowiązany przed utratą jej ważności przedłożyć nową polisę w celu zachowania ciągłości ubezpieczenia na okres kolejny pod rygorem zapłaty kar umownych w wysokości </w:t>
      </w:r>
      <w:r w:rsidR="00D1045D" w:rsidRPr="004542BB">
        <w:rPr>
          <w:rFonts w:ascii="Cambria" w:eastAsia="Calibri" w:hAnsi="Cambria"/>
          <w:b/>
          <w:sz w:val="24"/>
          <w:szCs w:val="24"/>
          <w:lang w:eastAsia="en-US"/>
        </w:rPr>
        <w:t xml:space="preserve">2.000 zł </w:t>
      </w:r>
      <w:r w:rsidR="00D1045D">
        <w:rPr>
          <w:rFonts w:ascii="Cambria" w:eastAsia="Calibri" w:hAnsi="Cambria"/>
          <w:sz w:val="24"/>
          <w:szCs w:val="24"/>
          <w:lang w:eastAsia="en-US"/>
        </w:rPr>
        <w:t>za każdy dzień zwłoki liczony od dnia utraty ważności dotychczasowego ubezpieczenia</w:t>
      </w:r>
      <w:r w:rsidR="00D1045D">
        <w:rPr>
          <w:rFonts w:ascii="Cambria" w:eastAsia="Calibri" w:hAnsi="Cambria"/>
          <w:color w:val="000000" w:themeColor="text1"/>
          <w:sz w:val="24"/>
          <w:szCs w:val="24"/>
          <w:lang w:eastAsia="en-US"/>
        </w:rPr>
        <w:t>.</w:t>
      </w:r>
    </w:p>
    <w:p w14:paraId="28189200" w14:textId="06299590" w:rsidR="00A424D7" w:rsidRPr="008A35A9" w:rsidRDefault="00A424D7" w:rsidP="004B43CB">
      <w:pPr>
        <w:widowControl/>
        <w:numPr>
          <w:ilvl w:val="0"/>
          <w:numId w:val="25"/>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Przed przekazaniem placu budowy, Wykonawca jest zobowiązany do przedłożenia Zamawiającemu poświadczonych za zgodność z oryginałem kopii polisy ubezpieczeniowej (OC), o których mowa w ust. 1.</w:t>
      </w:r>
    </w:p>
    <w:p w14:paraId="2B127926" w14:textId="56549DD8" w:rsidR="00A424D7" w:rsidRPr="008A35A9" w:rsidRDefault="00A424D7" w:rsidP="004B43CB">
      <w:pPr>
        <w:widowControl/>
        <w:numPr>
          <w:ilvl w:val="0"/>
          <w:numId w:val="25"/>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Zakres oraz warunki ubezpieczenia, o którym mowa w ust. 1 podlegają akceptacji Zamawiającego.</w:t>
      </w:r>
    </w:p>
    <w:p w14:paraId="17F6F9CA" w14:textId="77777777" w:rsidR="0030793C" w:rsidRPr="008A35A9" w:rsidRDefault="0030793C" w:rsidP="0030793C">
      <w:pPr>
        <w:widowControl/>
        <w:numPr>
          <w:ilvl w:val="0"/>
          <w:numId w:val="25"/>
        </w:numPr>
        <w:suppressAutoHyphens w:val="0"/>
        <w:autoSpaceDE w:val="0"/>
        <w:autoSpaceDN w:val="0"/>
        <w:spacing w:after="0"/>
        <w:ind w:left="426" w:hanging="426"/>
        <w:contextualSpacing/>
        <w:textAlignment w:val="auto"/>
        <w:rPr>
          <w:rFonts w:ascii="Cambria" w:hAnsi="Cambria"/>
          <w:color w:val="000000"/>
          <w:sz w:val="24"/>
          <w:szCs w:val="24"/>
        </w:rPr>
      </w:pPr>
      <w:r w:rsidRPr="008A35A9">
        <w:rPr>
          <w:rFonts w:ascii="Cambria" w:hAnsi="Cambria"/>
          <w:color w:val="000000"/>
          <w:sz w:val="24"/>
          <w:szCs w:val="24"/>
        </w:rPr>
        <w:t>W przypadku niedopełnienia przez Wykonawcę obowiązków, o których mowa w ust. 3, Zamawiający nie przekaże Wykonawcy placu budowy.</w:t>
      </w:r>
    </w:p>
    <w:p w14:paraId="78D98C0D" w14:textId="77777777" w:rsidR="0030793C" w:rsidRPr="008A35A9" w:rsidRDefault="0030793C" w:rsidP="0030793C">
      <w:pPr>
        <w:widowControl/>
        <w:numPr>
          <w:ilvl w:val="0"/>
          <w:numId w:val="25"/>
        </w:numPr>
        <w:suppressAutoHyphens w:val="0"/>
        <w:autoSpaceDE w:val="0"/>
        <w:autoSpaceDN w:val="0"/>
        <w:spacing w:after="0"/>
        <w:ind w:left="426" w:hanging="426"/>
        <w:contextualSpacing/>
        <w:textAlignment w:val="auto"/>
        <w:rPr>
          <w:rFonts w:ascii="Cambria" w:hAnsi="Cambria"/>
          <w:color w:val="000000"/>
          <w:sz w:val="24"/>
          <w:szCs w:val="24"/>
        </w:rPr>
      </w:pPr>
      <w:r w:rsidRPr="008A35A9">
        <w:rPr>
          <w:rFonts w:ascii="Cambria" w:hAnsi="Cambria"/>
          <w:color w:val="000000"/>
          <w:sz w:val="24"/>
          <w:szCs w:val="24"/>
        </w:rPr>
        <w:t>Ewentualna opóźnienie w zakończeniu wykonania robót z powodu, o którym mowa w ust. 5, będzie traktowane jako zawinione przez Wykonawcę.</w:t>
      </w:r>
    </w:p>
    <w:p w14:paraId="154A4442" w14:textId="77777777" w:rsidR="00F039D4" w:rsidRPr="008A35A9" w:rsidRDefault="00F039D4" w:rsidP="00B83CE6">
      <w:pPr>
        <w:widowControl/>
        <w:suppressAutoHyphens w:val="0"/>
        <w:autoSpaceDE w:val="0"/>
        <w:autoSpaceDN w:val="0"/>
        <w:spacing w:after="0"/>
        <w:contextualSpacing/>
        <w:textAlignment w:val="auto"/>
        <w:rPr>
          <w:rFonts w:ascii="Cambria" w:eastAsia="Calibri" w:hAnsi="Cambria"/>
          <w:color w:val="000000" w:themeColor="text1"/>
          <w:sz w:val="24"/>
          <w:szCs w:val="24"/>
          <w:lang w:eastAsia="en-US"/>
        </w:rPr>
      </w:pPr>
    </w:p>
    <w:p w14:paraId="333B7DB7" w14:textId="6F180AD7" w:rsidR="00A671E3" w:rsidRPr="008A35A9" w:rsidRDefault="00A671E3"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 xml:space="preserve">§ 12 </w:t>
      </w:r>
    </w:p>
    <w:p w14:paraId="0C52B265" w14:textId="77777777" w:rsidR="00A671E3" w:rsidRPr="008A35A9" w:rsidRDefault="00A671E3"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 xml:space="preserve">Gwarancja i rękojmia. </w:t>
      </w:r>
    </w:p>
    <w:p w14:paraId="7AAD314B" w14:textId="77777777" w:rsidR="004C0782" w:rsidRPr="008A35A9" w:rsidRDefault="004C0782" w:rsidP="000624BD">
      <w:pPr>
        <w:pStyle w:val="Akapitzlist"/>
        <w:numPr>
          <w:ilvl w:val="2"/>
          <w:numId w:val="66"/>
        </w:numPr>
        <w:suppressAutoHyphens/>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 xml:space="preserve">Wykonawca udziela Zamawiającemu gwarancji jakości na przedmiot umowy na warunkach określonych w niniejszej umowie i przepisach kodeksu cywilnego. W razie rozbieżności postanowień gwarancyjnych, stosuje się̨ warunki gwarancyjne bardziej korzystne dla Zamawiającego. </w:t>
      </w:r>
    </w:p>
    <w:p w14:paraId="61491636" w14:textId="77777777" w:rsidR="004C0782" w:rsidRPr="008A35A9" w:rsidRDefault="004C0782" w:rsidP="000624BD">
      <w:pPr>
        <w:pStyle w:val="Akapitzlist"/>
        <w:numPr>
          <w:ilvl w:val="2"/>
          <w:numId w:val="66"/>
        </w:numPr>
        <w:suppressAutoHyphens/>
        <w:spacing w:after="0"/>
        <w:ind w:left="426" w:hanging="426"/>
        <w:jc w:val="both"/>
        <w:rPr>
          <w:rFonts w:ascii="Cambria" w:hAnsi="Cambria"/>
          <w:color w:val="000000" w:themeColor="text1"/>
          <w:sz w:val="24"/>
          <w:szCs w:val="24"/>
        </w:rPr>
      </w:pPr>
      <w:r w:rsidRPr="008A35A9">
        <w:rPr>
          <w:rFonts w:ascii="Cambria" w:hAnsi="Cambria" w:cs="Cambria"/>
          <w:color w:val="000000" w:themeColor="text1"/>
          <w:sz w:val="24"/>
          <w:szCs w:val="24"/>
        </w:rPr>
        <w:t>Wykonawca, zgodnie z ofertą, udziela gwarancji:</w:t>
      </w:r>
    </w:p>
    <w:p w14:paraId="45D2C3BD" w14:textId="7E681636" w:rsidR="0043538E" w:rsidRPr="008A35A9" w:rsidRDefault="0043538E" w:rsidP="0043538E">
      <w:pPr>
        <w:widowControl/>
        <w:numPr>
          <w:ilvl w:val="0"/>
          <w:numId w:val="67"/>
        </w:numPr>
        <w:suppressAutoHyphens w:val="0"/>
        <w:adjustRightInd/>
        <w:spacing w:after="0"/>
        <w:textAlignment w:val="auto"/>
        <w:rPr>
          <w:rFonts w:ascii="Cambria" w:hAnsi="Cambria" w:cs="Helvetica"/>
          <w:bCs/>
          <w:color w:val="000000"/>
          <w:sz w:val="24"/>
          <w:szCs w:val="24"/>
        </w:rPr>
      </w:pPr>
      <w:r w:rsidRPr="008A35A9">
        <w:rPr>
          <w:rFonts w:ascii="Cambria" w:hAnsi="Cambria" w:cs="Helvetica"/>
          <w:b/>
          <w:bCs/>
          <w:color w:val="000000"/>
          <w:sz w:val="24"/>
          <w:szCs w:val="24"/>
        </w:rPr>
        <w:t>Na wykonaną kompletną dokumentację projektową</w:t>
      </w:r>
      <w:r w:rsidRPr="008A35A9">
        <w:rPr>
          <w:rFonts w:ascii="Cambria" w:hAnsi="Cambria" w:cs="Helvetica"/>
          <w:bCs/>
          <w:color w:val="000000"/>
          <w:sz w:val="24"/>
          <w:szCs w:val="24"/>
        </w:rPr>
        <w:t xml:space="preserve"> Wykonawca udziela gwarancji na okres </w:t>
      </w:r>
      <w:r w:rsidRPr="008A35A9">
        <w:rPr>
          <w:rFonts w:ascii="Cambria" w:hAnsi="Cambria" w:cs="Helvetica"/>
          <w:b/>
          <w:color w:val="000000"/>
          <w:sz w:val="24"/>
          <w:szCs w:val="24"/>
        </w:rPr>
        <w:t>36 miesięcy</w:t>
      </w:r>
      <w:r w:rsidRPr="008A35A9">
        <w:rPr>
          <w:rFonts w:ascii="Cambria" w:hAnsi="Cambria" w:cs="Helvetica"/>
          <w:bCs/>
          <w:color w:val="000000"/>
          <w:sz w:val="24"/>
          <w:szCs w:val="24"/>
        </w:rPr>
        <w:t xml:space="preserve"> od daty podpisania przez Strony protokołu odbioru </w:t>
      </w:r>
      <w:r w:rsidR="00F039D4" w:rsidRPr="008A35A9">
        <w:rPr>
          <w:rFonts w:ascii="Cambria" w:hAnsi="Cambria" w:cs="Helvetica"/>
          <w:bCs/>
          <w:color w:val="000000"/>
          <w:sz w:val="24"/>
          <w:szCs w:val="24"/>
        </w:rPr>
        <w:t>D</w:t>
      </w:r>
      <w:r w:rsidRPr="008A35A9">
        <w:rPr>
          <w:rFonts w:ascii="Cambria" w:hAnsi="Cambria" w:cs="Helvetica"/>
          <w:bCs/>
          <w:color w:val="000000"/>
          <w:sz w:val="24"/>
          <w:szCs w:val="24"/>
        </w:rPr>
        <w:t>okumentacji</w:t>
      </w:r>
      <w:r w:rsidR="00F039D4" w:rsidRPr="008A35A9">
        <w:rPr>
          <w:rFonts w:ascii="Cambria" w:hAnsi="Cambria" w:cs="Helvetica"/>
          <w:bCs/>
          <w:color w:val="000000"/>
          <w:sz w:val="24"/>
          <w:szCs w:val="24"/>
        </w:rPr>
        <w:t xml:space="preserve"> Projektowej</w:t>
      </w:r>
      <w:r w:rsidRPr="008A35A9">
        <w:rPr>
          <w:rFonts w:ascii="Cambria" w:hAnsi="Cambria" w:cs="Helvetica"/>
          <w:bCs/>
          <w:color w:val="000000"/>
          <w:sz w:val="24"/>
          <w:szCs w:val="24"/>
        </w:rPr>
        <w:t>.</w:t>
      </w:r>
    </w:p>
    <w:p w14:paraId="535A77AE" w14:textId="39247B2C" w:rsidR="004C0782" w:rsidRPr="008A35A9" w:rsidRDefault="004C0782" w:rsidP="0043538E">
      <w:pPr>
        <w:widowControl/>
        <w:numPr>
          <w:ilvl w:val="0"/>
          <w:numId w:val="67"/>
        </w:numPr>
        <w:suppressAutoHyphens w:val="0"/>
        <w:adjustRightInd/>
        <w:spacing w:after="0"/>
        <w:textAlignment w:val="auto"/>
        <w:rPr>
          <w:rFonts w:ascii="Cambria" w:hAnsi="Cambria"/>
          <w:color w:val="000000" w:themeColor="text1"/>
          <w:sz w:val="24"/>
          <w:szCs w:val="24"/>
        </w:rPr>
      </w:pPr>
      <w:r w:rsidRPr="008A35A9">
        <w:rPr>
          <w:rFonts w:ascii="Cambria" w:hAnsi="Cambria" w:cs="Helvetica"/>
          <w:b/>
          <w:bCs/>
          <w:color w:val="000000" w:themeColor="text1"/>
          <w:sz w:val="24"/>
          <w:szCs w:val="24"/>
        </w:rPr>
        <w:lastRenderedPageBreak/>
        <w:t xml:space="preserve">Na roboty </w:t>
      </w:r>
      <w:r w:rsidRPr="008A35A9">
        <w:rPr>
          <w:rFonts w:ascii="Cambria" w:hAnsi="Cambria" w:cs="Cambria"/>
          <w:b/>
          <w:color w:val="000000" w:themeColor="text1"/>
          <w:sz w:val="24"/>
          <w:szCs w:val="24"/>
        </w:rPr>
        <w:t xml:space="preserve">budowlane </w:t>
      </w:r>
      <w:bookmarkStart w:id="12" w:name="_Hlk94460454"/>
      <w:r w:rsidR="0043538E" w:rsidRPr="008A35A9">
        <w:rPr>
          <w:rFonts w:ascii="Cambria" w:hAnsi="Cambria" w:cs="Cambria"/>
          <w:b/>
          <w:color w:val="000000" w:themeColor="text1"/>
          <w:sz w:val="24"/>
          <w:szCs w:val="24"/>
        </w:rPr>
        <w:t xml:space="preserve">oraz </w:t>
      </w:r>
      <w:r w:rsidRPr="008A35A9">
        <w:rPr>
          <w:rFonts w:ascii="Cambria" w:hAnsi="Cambria"/>
          <w:b/>
          <w:color w:val="000000" w:themeColor="text1"/>
          <w:sz w:val="24"/>
          <w:szCs w:val="24"/>
        </w:rPr>
        <w:t>zamontowane materiały</w:t>
      </w:r>
      <w:r w:rsidRPr="008A35A9">
        <w:rPr>
          <w:rFonts w:ascii="Cambria" w:hAnsi="Cambria"/>
          <w:color w:val="000000" w:themeColor="text1"/>
          <w:sz w:val="24"/>
          <w:szCs w:val="24"/>
        </w:rPr>
        <w:t xml:space="preserve"> </w:t>
      </w:r>
      <w:bookmarkEnd w:id="12"/>
      <w:r w:rsidR="00BA5D2D" w:rsidRPr="008A35A9">
        <w:rPr>
          <w:rFonts w:ascii="Cambria" w:hAnsi="Cambria"/>
          <w:b/>
          <w:bCs/>
          <w:color w:val="000000" w:themeColor="text1"/>
          <w:sz w:val="24"/>
          <w:szCs w:val="24"/>
        </w:rPr>
        <w:t>i urządzenia</w:t>
      </w:r>
      <w:r w:rsidR="00BA5D2D" w:rsidRPr="008A35A9">
        <w:rPr>
          <w:rFonts w:ascii="Cambria" w:hAnsi="Cambria"/>
          <w:color w:val="000000" w:themeColor="text1"/>
          <w:sz w:val="24"/>
          <w:szCs w:val="24"/>
        </w:rPr>
        <w:t xml:space="preserve"> </w:t>
      </w:r>
      <w:r w:rsidRPr="008A35A9">
        <w:rPr>
          <w:rFonts w:ascii="Cambria" w:hAnsi="Cambria"/>
          <w:color w:val="000000" w:themeColor="text1"/>
          <w:sz w:val="24"/>
          <w:szCs w:val="24"/>
        </w:rPr>
        <w:t>-</w:t>
      </w:r>
      <w:r w:rsidRPr="008A35A9">
        <w:rPr>
          <w:rFonts w:ascii="Cambria" w:hAnsi="Cambria" w:cs="Helvetica"/>
          <w:bCs/>
          <w:color w:val="000000" w:themeColor="text1"/>
          <w:sz w:val="24"/>
          <w:szCs w:val="24"/>
        </w:rPr>
        <w:t xml:space="preserve"> </w:t>
      </w:r>
      <w:r w:rsidRPr="008A35A9">
        <w:rPr>
          <w:rFonts w:ascii="Cambria" w:hAnsi="Cambria" w:cs="Cambria"/>
          <w:b/>
          <w:color w:val="000000" w:themeColor="text1"/>
          <w:sz w:val="24"/>
          <w:szCs w:val="24"/>
        </w:rPr>
        <w:t>......................</w:t>
      </w:r>
      <w:r w:rsidRPr="008A35A9">
        <w:rPr>
          <w:rStyle w:val="WW8Num16z0"/>
          <w:rFonts w:ascii="Cambria" w:eastAsia="Calibri" w:hAnsi="Cambria"/>
          <w:b/>
          <w:bCs/>
          <w:color w:val="000000" w:themeColor="text1"/>
          <w:sz w:val="24"/>
          <w:szCs w:val="24"/>
          <w:lang w:eastAsia="en-US"/>
        </w:rPr>
        <w:t xml:space="preserve"> </w:t>
      </w:r>
      <w:r w:rsidRPr="008A35A9">
        <w:rPr>
          <w:rStyle w:val="Odwoanieprzypisudolnego"/>
          <w:rFonts w:ascii="Cambria" w:eastAsia="Calibri" w:hAnsi="Cambria"/>
          <w:b/>
          <w:bCs/>
          <w:color w:val="000000" w:themeColor="text1"/>
          <w:sz w:val="24"/>
          <w:szCs w:val="24"/>
          <w:lang w:eastAsia="en-US"/>
        </w:rPr>
        <w:footnoteReference w:id="6"/>
      </w:r>
      <w:r w:rsidRPr="008A35A9">
        <w:rPr>
          <w:rFonts w:ascii="Cambria" w:eastAsia="Calibri" w:hAnsi="Cambria"/>
          <w:b/>
          <w:bCs/>
          <w:color w:val="000000" w:themeColor="text1"/>
          <w:sz w:val="24"/>
          <w:szCs w:val="24"/>
          <w:lang w:eastAsia="en-US"/>
        </w:rPr>
        <w:t xml:space="preserve"> </w:t>
      </w:r>
      <w:r w:rsidRPr="008A35A9">
        <w:rPr>
          <w:rFonts w:ascii="Cambria" w:hAnsi="Cambria" w:cs="Cambria"/>
          <w:b/>
          <w:color w:val="000000" w:themeColor="text1"/>
          <w:sz w:val="24"/>
          <w:szCs w:val="24"/>
        </w:rPr>
        <w:t xml:space="preserve"> miesięcy</w:t>
      </w:r>
      <w:r w:rsidRPr="008A35A9">
        <w:rPr>
          <w:rFonts w:ascii="Cambria" w:hAnsi="Cambria" w:cs="Cambria"/>
          <w:color w:val="000000" w:themeColor="text1"/>
          <w:sz w:val="24"/>
          <w:szCs w:val="24"/>
        </w:rPr>
        <w:t xml:space="preserve"> </w:t>
      </w:r>
      <w:r w:rsidRPr="008A35A9">
        <w:rPr>
          <w:rFonts w:ascii="Cambria" w:hAnsi="Cambria" w:cs="Helvetica"/>
          <w:bCs/>
          <w:color w:val="000000" w:themeColor="text1"/>
          <w:sz w:val="24"/>
          <w:szCs w:val="24"/>
        </w:rPr>
        <w:t xml:space="preserve">od daty podpisania protokołu odbioru </w:t>
      </w:r>
      <w:r w:rsidRPr="008A35A9">
        <w:rPr>
          <w:rFonts w:ascii="Cambria" w:hAnsi="Cambria" w:cs="Cambria"/>
          <w:color w:val="000000" w:themeColor="text1"/>
          <w:sz w:val="24"/>
          <w:szCs w:val="24"/>
        </w:rPr>
        <w:t>końcowego.</w:t>
      </w:r>
    </w:p>
    <w:p w14:paraId="553121AE" w14:textId="77777777" w:rsidR="000C72AA" w:rsidRPr="008A35A9" w:rsidRDefault="000C72AA" w:rsidP="000624BD">
      <w:pPr>
        <w:pStyle w:val="Akapitzlist"/>
        <w:numPr>
          <w:ilvl w:val="2"/>
          <w:numId w:val="66"/>
        </w:numPr>
        <w:suppressAutoHyphens/>
        <w:spacing w:after="0"/>
        <w:ind w:left="426" w:hanging="426"/>
        <w:jc w:val="both"/>
        <w:rPr>
          <w:rFonts w:ascii="Cambria" w:hAnsi="Cambria"/>
          <w:b/>
          <w:sz w:val="24"/>
          <w:szCs w:val="24"/>
        </w:rPr>
      </w:pPr>
      <w:r w:rsidRPr="008A35A9">
        <w:rPr>
          <w:rFonts w:ascii="Cambria" w:hAnsi="Cambria"/>
          <w:b/>
          <w:sz w:val="24"/>
          <w:szCs w:val="24"/>
        </w:rPr>
        <w:t>Wykonawca udziela rękojmia za wady fizyczne i prawne na materiały, urządzenia oraz wszelkie prace, w tym:</w:t>
      </w:r>
    </w:p>
    <w:p w14:paraId="04DF3959" w14:textId="77777777" w:rsidR="00F039D4" w:rsidRPr="008A35A9" w:rsidRDefault="00F039D4" w:rsidP="00F039D4">
      <w:pPr>
        <w:pStyle w:val="Akapitzlist"/>
        <w:numPr>
          <w:ilvl w:val="0"/>
          <w:numId w:val="88"/>
        </w:numPr>
        <w:spacing w:before="20" w:after="40"/>
        <w:jc w:val="both"/>
        <w:rPr>
          <w:rFonts w:ascii="Cambria" w:hAnsi="Cambria"/>
          <w:b/>
          <w:sz w:val="24"/>
          <w:szCs w:val="24"/>
        </w:rPr>
      </w:pPr>
      <w:r w:rsidRPr="008A35A9">
        <w:rPr>
          <w:rFonts w:ascii="Cambria" w:hAnsi="Cambria"/>
          <w:b/>
          <w:sz w:val="24"/>
          <w:szCs w:val="24"/>
        </w:rPr>
        <w:t>Na dokumentację projektową na okres 36 miesięcy od dnia podpisania protokołu odbioru końcowego dokumentacji.</w:t>
      </w:r>
    </w:p>
    <w:p w14:paraId="3EF10604" w14:textId="02A7C628" w:rsidR="000C72AA" w:rsidRPr="008A35A9" w:rsidRDefault="00F039D4" w:rsidP="00F039D4">
      <w:pPr>
        <w:pStyle w:val="Akapitzlist"/>
        <w:numPr>
          <w:ilvl w:val="0"/>
          <w:numId w:val="88"/>
        </w:numPr>
        <w:spacing w:before="20" w:after="40"/>
        <w:jc w:val="both"/>
        <w:rPr>
          <w:rFonts w:ascii="Cambria" w:hAnsi="Cambria"/>
          <w:b/>
          <w:sz w:val="24"/>
          <w:szCs w:val="24"/>
        </w:rPr>
      </w:pPr>
      <w:r w:rsidRPr="008A35A9">
        <w:rPr>
          <w:rFonts w:ascii="Cambria" w:hAnsi="Cambria" w:cs="Helvetica"/>
          <w:b/>
          <w:bCs/>
          <w:color w:val="000000"/>
          <w:sz w:val="24"/>
          <w:szCs w:val="24"/>
        </w:rPr>
        <w:t xml:space="preserve">Na roboty budowlane oraz zamontowane materiały i urządzenia </w:t>
      </w:r>
      <w:r w:rsidRPr="008A35A9">
        <w:rPr>
          <w:rFonts w:ascii="Cambria" w:hAnsi="Cambria"/>
          <w:b/>
          <w:sz w:val="24"/>
          <w:szCs w:val="24"/>
        </w:rPr>
        <w:t>na okres 60 miesięcy od dnia podpisania protokołu odbioru końcowego</w:t>
      </w:r>
      <w:r w:rsidR="000C72AA" w:rsidRPr="008A35A9">
        <w:rPr>
          <w:rFonts w:ascii="Cambria" w:hAnsi="Cambria"/>
          <w:b/>
          <w:sz w:val="24"/>
          <w:szCs w:val="24"/>
        </w:rPr>
        <w:t>.</w:t>
      </w:r>
    </w:p>
    <w:p w14:paraId="1FA4B3C7" w14:textId="62C39468" w:rsidR="00A671E3" w:rsidRPr="008A35A9" w:rsidRDefault="00A671E3" w:rsidP="000624BD">
      <w:pPr>
        <w:pStyle w:val="Akapitzlist"/>
        <w:numPr>
          <w:ilvl w:val="2"/>
          <w:numId w:val="66"/>
        </w:numPr>
        <w:suppressAutoHyphens/>
        <w:spacing w:after="0"/>
        <w:ind w:left="426" w:hanging="426"/>
        <w:jc w:val="both"/>
        <w:rPr>
          <w:rFonts w:ascii="Cambria" w:hAnsi="Cambria"/>
          <w:color w:val="000000" w:themeColor="text1"/>
          <w:sz w:val="24"/>
          <w:szCs w:val="24"/>
          <w:lang w:eastAsia="en-US"/>
        </w:rPr>
      </w:pPr>
      <w:r w:rsidRPr="008A35A9">
        <w:rPr>
          <w:rFonts w:ascii="Cambria" w:hAnsi="Cambria"/>
          <w:color w:val="000000" w:themeColor="text1"/>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0C919085" w14:textId="77777777" w:rsidR="00A671E3" w:rsidRPr="008A35A9" w:rsidRDefault="00A671E3" w:rsidP="000624BD">
      <w:pPr>
        <w:pStyle w:val="Akapitzlist"/>
        <w:numPr>
          <w:ilvl w:val="2"/>
          <w:numId w:val="66"/>
        </w:numPr>
        <w:suppressAutoHyphens/>
        <w:spacing w:after="0"/>
        <w:ind w:left="426" w:hanging="426"/>
        <w:jc w:val="both"/>
        <w:rPr>
          <w:rFonts w:ascii="Cambria" w:hAnsi="Cambria"/>
          <w:color w:val="000000" w:themeColor="text1"/>
          <w:sz w:val="24"/>
          <w:szCs w:val="24"/>
          <w:lang w:eastAsia="en-US"/>
        </w:rPr>
      </w:pPr>
      <w:r w:rsidRPr="008A35A9">
        <w:rPr>
          <w:rFonts w:ascii="Cambria" w:hAnsi="Cambria"/>
          <w:color w:val="000000" w:themeColor="text1"/>
          <w:sz w:val="24"/>
          <w:szCs w:val="24"/>
          <w:lang w:eastAsia="en-US"/>
        </w:rPr>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14:paraId="4761ECC6" w14:textId="1EF46072" w:rsidR="00A671E3" w:rsidRPr="008A35A9" w:rsidRDefault="00A671E3" w:rsidP="000624BD">
      <w:pPr>
        <w:pStyle w:val="Akapitzlist"/>
        <w:numPr>
          <w:ilvl w:val="2"/>
          <w:numId w:val="66"/>
        </w:numPr>
        <w:suppressAutoHyphens/>
        <w:spacing w:after="0"/>
        <w:ind w:left="426" w:hanging="426"/>
        <w:jc w:val="both"/>
        <w:rPr>
          <w:rFonts w:ascii="Cambria" w:hAnsi="Cambria"/>
          <w:color w:val="000000" w:themeColor="text1"/>
          <w:sz w:val="24"/>
          <w:szCs w:val="24"/>
          <w:lang w:eastAsia="en-US"/>
        </w:rPr>
      </w:pPr>
      <w:r w:rsidRPr="008A35A9">
        <w:rPr>
          <w:rFonts w:ascii="Cambria" w:hAnsi="Cambria"/>
          <w:color w:val="000000" w:themeColor="text1"/>
          <w:sz w:val="24"/>
          <w:szCs w:val="24"/>
          <w:lang w:eastAsia="en-US"/>
        </w:rPr>
        <w:t>Wykonawca zobowiązuje się w dniu odbioru końcowego zapewnić Zamawiającego, w formie pisemnej, że wykonane roboty budowlane</w:t>
      </w:r>
      <w:r w:rsidR="006F00A5" w:rsidRPr="008A35A9">
        <w:rPr>
          <w:rFonts w:ascii="Cambria" w:hAnsi="Cambria"/>
          <w:color w:val="000000" w:themeColor="text1"/>
          <w:sz w:val="24"/>
          <w:szCs w:val="24"/>
          <w:lang w:eastAsia="en-US"/>
        </w:rPr>
        <w:t xml:space="preserve"> i dostawy</w:t>
      </w:r>
      <w:r w:rsidRPr="008A35A9">
        <w:rPr>
          <w:rFonts w:ascii="Cambria" w:hAnsi="Cambria"/>
          <w:color w:val="000000" w:themeColor="text1"/>
          <w:sz w:val="24"/>
          <w:szCs w:val="24"/>
          <w:lang w:eastAsia="en-US"/>
        </w:rPr>
        <w:t xml:space="preserve"> są wolne od wad fizycznych oraz wad jakościowych.</w:t>
      </w:r>
    </w:p>
    <w:p w14:paraId="12C53316" w14:textId="1C30D920" w:rsidR="00A671E3" w:rsidRPr="008A35A9" w:rsidRDefault="00A671E3" w:rsidP="000624BD">
      <w:pPr>
        <w:pStyle w:val="Akapitzlist"/>
        <w:numPr>
          <w:ilvl w:val="2"/>
          <w:numId w:val="66"/>
        </w:numPr>
        <w:suppressAutoHyphens/>
        <w:spacing w:after="0"/>
        <w:ind w:left="426" w:hanging="426"/>
        <w:jc w:val="both"/>
        <w:rPr>
          <w:rFonts w:ascii="Cambria" w:hAnsi="Cambria"/>
          <w:color w:val="000000" w:themeColor="text1"/>
          <w:sz w:val="24"/>
          <w:szCs w:val="24"/>
          <w:lang w:eastAsia="en-US"/>
        </w:rPr>
      </w:pPr>
      <w:r w:rsidRPr="008A35A9">
        <w:rPr>
          <w:rFonts w:ascii="Cambria" w:hAnsi="Cambria"/>
          <w:color w:val="000000" w:themeColor="text1"/>
          <w:sz w:val="24"/>
          <w:szCs w:val="24"/>
          <w:lang w:eastAsia="en-US"/>
        </w:rPr>
        <w:t>Termin udzielonej rękojmi za wady fizyczne oraz gwarancji biegnie od dnia podpisania protokołu odbioru końcowego</w:t>
      </w:r>
      <w:r w:rsidR="000C72AA" w:rsidRPr="008A35A9">
        <w:rPr>
          <w:rFonts w:ascii="Cambria" w:hAnsi="Cambria"/>
          <w:color w:val="000000" w:themeColor="text1"/>
          <w:sz w:val="24"/>
          <w:szCs w:val="24"/>
          <w:lang w:eastAsia="en-US"/>
        </w:rPr>
        <w:t xml:space="preserve"> a w przypadku </w:t>
      </w:r>
      <w:r w:rsidR="00E817F8" w:rsidRPr="008A35A9">
        <w:rPr>
          <w:rFonts w:ascii="Cambria" w:hAnsi="Cambria"/>
          <w:color w:val="000000" w:themeColor="text1"/>
          <w:sz w:val="24"/>
          <w:szCs w:val="24"/>
          <w:lang w:eastAsia="en-US"/>
        </w:rPr>
        <w:t xml:space="preserve">dostaw </w:t>
      </w:r>
      <w:r w:rsidR="000C72AA" w:rsidRPr="008A35A9">
        <w:rPr>
          <w:rFonts w:ascii="Cambria" w:hAnsi="Cambria"/>
          <w:color w:val="000000" w:themeColor="text1"/>
          <w:sz w:val="24"/>
          <w:szCs w:val="24"/>
          <w:lang w:eastAsia="en-US"/>
        </w:rPr>
        <w:t>od daty sporządzenia protokołu częściowego</w:t>
      </w:r>
      <w:r w:rsidRPr="008A35A9">
        <w:rPr>
          <w:rFonts w:ascii="Cambria" w:hAnsi="Cambria"/>
          <w:color w:val="000000" w:themeColor="text1"/>
          <w:sz w:val="24"/>
          <w:szCs w:val="24"/>
          <w:lang w:eastAsia="en-US"/>
        </w:rPr>
        <w:t>.</w:t>
      </w:r>
    </w:p>
    <w:p w14:paraId="32458D96" w14:textId="77777777" w:rsidR="00A671E3" w:rsidRPr="008A35A9" w:rsidRDefault="00A671E3" w:rsidP="000624BD">
      <w:pPr>
        <w:pStyle w:val="Akapitzlist"/>
        <w:numPr>
          <w:ilvl w:val="2"/>
          <w:numId w:val="66"/>
        </w:numPr>
        <w:suppressAutoHyphens/>
        <w:spacing w:after="0"/>
        <w:ind w:left="426" w:hanging="426"/>
        <w:jc w:val="both"/>
        <w:rPr>
          <w:rFonts w:ascii="Cambria" w:hAnsi="Cambria"/>
          <w:color w:val="000000" w:themeColor="text1"/>
          <w:sz w:val="24"/>
          <w:szCs w:val="24"/>
          <w:lang w:eastAsia="en-US"/>
        </w:rPr>
      </w:pPr>
      <w:r w:rsidRPr="008A35A9">
        <w:rPr>
          <w:rFonts w:ascii="Cambria" w:hAnsi="Cambria"/>
          <w:color w:val="000000" w:themeColor="text1"/>
          <w:sz w:val="24"/>
          <w:szCs w:val="24"/>
          <w:lang w:eastAsia="en-US"/>
        </w:rPr>
        <w:t>Zamawiający może wykonywać uprawnienia z tytułu rękojmi za wady fizyczne, niezależnie od uprawnień wynikających z gwarancji.</w:t>
      </w:r>
    </w:p>
    <w:p w14:paraId="31558EFB" w14:textId="77777777" w:rsidR="00A671E3" w:rsidRPr="008A35A9" w:rsidRDefault="00A671E3" w:rsidP="000624BD">
      <w:pPr>
        <w:pStyle w:val="Akapitzlist"/>
        <w:numPr>
          <w:ilvl w:val="2"/>
          <w:numId w:val="66"/>
        </w:numPr>
        <w:suppressAutoHyphens/>
        <w:spacing w:after="0"/>
        <w:ind w:left="426" w:hanging="426"/>
        <w:jc w:val="both"/>
        <w:rPr>
          <w:rFonts w:ascii="Cambria" w:hAnsi="Cambria"/>
          <w:color w:val="000000" w:themeColor="text1"/>
          <w:sz w:val="24"/>
          <w:szCs w:val="24"/>
          <w:lang w:eastAsia="en-US"/>
        </w:rPr>
      </w:pPr>
      <w:r w:rsidRPr="008A35A9">
        <w:rPr>
          <w:rFonts w:ascii="Cambria" w:hAnsi="Cambria"/>
          <w:color w:val="000000" w:themeColor="text1"/>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3A5B04B5" w14:textId="77777777" w:rsidR="00A671E3" w:rsidRPr="008A35A9" w:rsidRDefault="00A671E3" w:rsidP="000624BD">
      <w:pPr>
        <w:pStyle w:val="Akapitzlist"/>
        <w:numPr>
          <w:ilvl w:val="2"/>
          <w:numId w:val="66"/>
        </w:numPr>
        <w:suppressAutoHyphens/>
        <w:spacing w:after="0"/>
        <w:ind w:left="426" w:hanging="426"/>
        <w:jc w:val="both"/>
        <w:rPr>
          <w:rFonts w:ascii="Cambria" w:hAnsi="Cambria"/>
          <w:color w:val="000000" w:themeColor="text1"/>
          <w:sz w:val="24"/>
          <w:szCs w:val="24"/>
          <w:lang w:eastAsia="en-US"/>
        </w:rPr>
      </w:pPr>
      <w:r w:rsidRPr="008A35A9">
        <w:rPr>
          <w:rFonts w:ascii="Cambria" w:hAnsi="Cambria"/>
          <w:color w:val="000000" w:themeColor="text1"/>
          <w:sz w:val="24"/>
          <w:szCs w:val="24"/>
          <w:lang w:eastAsia="en-US"/>
        </w:rPr>
        <w:t>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50D05F35" w14:textId="020EAD78" w:rsidR="00A671E3" w:rsidRPr="008A35A9" w:rsidRDefault="00A671E3" w:rsidP="000624BD">
      <w:pPr>
        <w:pStyle w:val="Akapitzlist"/>
        <w:numPr>
          <w:ilvl w:val="2"/>
          <w:numId w:val="66"/>
        </w:numPr>
        <w:suppressAutoHyphens/>
        <w:spacing w:after="0"/>
        <w:ind w:left="426" w:hanging="426"/>
        <w:jc w:val="both"/>
        <w:rPr>
          <w:rFonts w:ascii="Cambria" w:hAnsi="Cambria"/>
          <w:color w:val="000000" w:themeColor="text1"/>
          <w:sz w:val="24"/>
          <w:szCs w:val="24"/>
          <w:lang w:eastAsia="en-US"/>
        </w:rPr>
      </w:pPr>
      <w:r w:rsidRPr="008A35A9">
        <w:rPr>
          <w:rFonts w:ascii="Cambria" w:hAnsi="Cambria"/>
          <w:color w:val="000000" w:themeColor="text1"/>
          <w:sz w:val="24"/>
          <w:szCs w:val="24"/>
          <w:lang w:eastAsia="en-US"/>
        </w:rPr>
        <w:t xml:space="preserve">Jeżeli Wykonawca nie usunie wad w terminie określonym w ust. </w:t>
      </w:r>
      <w:r w:rsidR="00A56D8C" w:rsidRPr="008A35A9">
        <w:rPr>
          <w:rFonts w:ascii="Cambria" w:hAnsi="Cambria"/>
          <w:color w:val="000000" w:themeColor="text1"/>
          <w:sz w:val="24"/>
          <w:szCs w:val="24"/>
          <w:lang w:eastAsia="en-US"/>
        </w:rPr>
        <w:t>9 lub 10</w:t>
      </w:r>
      <w:r w:rsidRPr="008A35A9">
        <w:rPr>
          <w:rFonts w:ascii="Cambria" w:hAnsi="Cambria"/>
          <w:color w:val="000000" w:themeColor="text1"/>
          <w:sz w:val="24"/>
          <w:szCs w:val="24"/>
          <w:lang w:eastAsia="en-US"/>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64E14AB8" w14:textId="2A2F3F66" w:rsidR="00A671E3" w:rsidRPr="008A35A9" w:rsidRDefault="00A671E3" w:rsidP="000624BD">
      <w:pPr>
        <w:pStyle w:val="Akapitzlist"/>
        <w:numPr>
          <w:ilvl w:val="2"/>
          <w:numId w:val="66"/>
        </w:numPr>
        <w:suppressAutoHyphens/>
        <w:spacing w:after="0"/>
        <w:ind w:left="426" w:hanging="426"/>
        <w:jc w:val="both"/>
        <w:rPr>
          <w:rFonts w:ascii="Cambria" w:hAnsi="Cambria"/>
          <w:color w:val="000000" w:themeColor="text1"/>
          <w:sz w:val="24"/>
          <w:szCs w:val="24"/>
          <w:lang w:eastAsia="en-US"/>
        </w:rPr>
      </w:pPr>
      <w:r w:rsidRPr="008A35A9">
        <w:rPr>
          <w:rFonts w:ascii="Cambria" w:hAnsi="Cambria"/>
          <w:color w:val="000000" w:themeColor="text1"/>
          <w:sz w:val="24"/>
          <w:szCs w:val="24"/>
          <w:lang w:eastAsia="en-US"/>
        </w:rPr>
        <w:lastRenderedPageBreak/>
        <w:t xml:space="preserve">Zamawiający obciąży wykonawcę kosztami wykonania zastępczego, o którym mowa w ust. </w:t>
      </w:r>
      <w:r w:rsidR="00A56D8C" w:rsidRPr="008A35A9">
        <w:rPr>
          <w:rFonts w:ascii="Cambria" w:hAnsi="Cambria"/>
          <w:color w:val="000000" w:themeColor="text1"/>
          <w:sz w:val="24"/>
          <w:szCs w:val="24"/>
          <w:lang w:eastAsia="en-US"/>
        </w:rPr>
        <w:t>11</w:t>
      </w:r>
      <w:r w:rsidRPr="008A35A9">
        <w:rPr>
          <w:rFonts w:ascii="Cambria" w:hAnsi="Cambria"/>
          <w:color w:val="000000" w:themeColor="text1"/>
          <w:sz w:val="24"/>
          <w:szCs w:val="24"/>
          <w:lang w:eastAsia="en-US"/>
        </w:rPr>
        <w:t xml:space="preserve"> Wykonawca jest zobowiązany zwrócić Zamawiającemu kwotę wykonania zastępczego w ciągu 14 dni od dnia otrzymania wezwania do zapłaty pod rygorem naliczenia odsetek ustawowych za opóźnienie z transakcjach handlowych. </w:t>
      </w:r>
    </w:p>
    <w:p w14:paraId="31FC6636" w14:textId="77777777" w:rsidR="00A671E3" w:rsidRPr="008A35A9" w:rsidRDefault="00A671E3" w:rsidP="000624BD">
      <w:pPr>
        <w:pStyle w:val="Akapitzlist"/>
        <w:numPr>
          <w:ilvl w:val="2"/>
          <w:numId w:val="66"/>
        </w:numPr>
        <w:suppressAutoHyphens/>
        <w:spacing w:after="0"/>
        <w:ind w:left="426" w:hanging="426"/>
        <w:jc w:val="both"/>
        <w:rPr>
          <w:rFonts w:ascii="Cambria" w:hAnsi="Cambria"/>
          <w:color w:val="000000" w:themeColor="text1"/>
          <w:sz w:val="24"/>
          <w:szCs w:val="24"/>
          <w:lang w:eastAsia="en-US"/>
        </w:rPr>
      </w:pPr>
      <w:r w:rsidRPr="008A35A9">
        <w:rPr>
          <w:rFonts w:ascii="Cambria" w:hAnsi="Cambria"/>
          <w:color w:val="000000" w:themeColor="text1"/>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3AE9F8A3" w14:textId="77777777" w:rsidR="00A671E3" w:rsidRPr="008A35A9" w:rsidRDefault="00A671E3" w:rsidP="000624BD">
      <w:pPr>
        <w:pStyle w:val="Akapitzlist"/>
        <w:numPr>
          <w:ilvl w:val="2"/>
          <w:numId w:val="66"/>
        </w:numPr>
        <w:suppressAutoHyphens/>
        <w:spacing w:after="0"/>
        <w:ind w:left="426" w:hanging="426"/>
        <w:jc w:val="both"/>
        <w:rPr>
          <w:rFonts w:ascii="Cambria" w:hAnsi="Cambria"/>
          <w:color w:val="000000" w:themeColor="text1"/>
          <w:sz w:val="24"/>
          <w:szCs w:val="24"/>
          <w:lang w:eastAsia="en-US"/>
        </w:rPr>
      </w:pPr>
      <w:r w:rsidRPr="008A35A9">
        <w:rPr>
          <w:rFonts w:ascii="Cambria" w:hAnsi="Cambria"/>
          <w:color w:val="000000" w:themeColor="text1"/>
          <w:sz w:val="24"/>
          <w:szCs w:val="24"/>
          <w:lang w:eastAsia="en-US"/>
        </w:rPr>
        <w:t>Powiadomienie o wystąpieniu wady Zamawiający zgłasza Wykonawcy elektronicznie, na adres e-mail: …………………………………………</w:t>
      </w:r>
    </w:p>
    <w:p w14:paraId="3CF468F2" w14:textId="77777777" w:rsidR="00A671E3" w:rsidRPr="008A35A9" w:rsidRDefault="00A671E3" w:rsidP="000624BD">
      <w:pPr>
        <w:pStyle w:val="Akapitzlist"/>
        <w:numPr>
          <w:ilvl w:val="2"/>
          <w:numId w:val="66"/>
        </w:numPr>
        <w:suppressAutoHyphens/>
        <w:spacing w:after="0"/>
        <w:ind w:left="426" w:hanging="426"/>
        <w:jc w:val="both"/>
        <w:rPr>
          <w:rFonts w:ascii="Cambria" w:hAnsi="Cambria"/>
          <w:color w:val="000000" w:themeColor="text1"/>
          <w:sz w:val="24"/>
          <w:szCs w:val="24"/>
          <w:lang w:eastAsia="en-US"/>
        </w:rPr>
      </w:pPr>
      <w:r w:rsidRPr="008A35A9">
        <w:rPr>
          <w:rFonts w:ascii="Cambria" w:hAnsi="Cambria"/>
          <w:color w:val="000000" w:themeColor="text1"/>
          <w:sz w:val="24"/>
          <w:szCs w:val="24"/>
          <w:lang w:eastAsia="en-US"/>
        </w:rPr>
        <w:t>W przypadku nieusunięcia wad we wskazanym terminie, Zamawiający może usunąć wady na koszt i ryzyko Wykonawcy.</w:t>
      </w:r>
    </w:p>
    <w:p w14:paraId="076ADCB1" w14:textId="77777777" w:rsidR="00A671E3" w:rsidRPr="008A35A9" w:rsidRDefault="00A671E3" w:rsidP="000624BD">
      <w:pPr>
        <w:pStyle w:val="Akapitzlist"/>
        <w:numPr>
          <w:ilvl w:val="2"/>
          <w:numId w:val="66"/>
        </w:numPr>
        <w:suppressAutoHyphens/>
        <w:spacing w:after="0"/>
        <w:ind w:left="426" w:hanging="426"/>
        <w:jc w:val="both"/>
        <w:rPr>
          <w:rFonts w:ascii="Cambria" w:hAnsi="Cambria"/>
          <w:color w:val="000000" w:themeColor="text1"/>
          <w:sz w:val="24"/>
          <w:szCs w:val="24"/>
          <w:lang w:eastAsia="en-US"/>
        </w:rPr>
      </w:pPr>
      <w:r w:rsidRPr="008A35A9">
        <w:rPr>
          <w:rFonts w:ascii="Cambria" w:hAnsi="Cambria"/>
          <w:color w:val="000000" w:themeColor="text1"/>
          <w:sz w:val="24"/>
          <w:szCs w:val="24"/>
          <w:lang w:eastAsia="en-US"/>
        </w:rPr>
        <w:t>Termin gwarancji ulega przedłużeniu o czas usunięcia wady, jeżeli powiadomienie o wystąpieniu wady nastąpiło jeszcze w czasie trwania gwarancji.</w:t>
      </w:r>
    </w:p>
    <w:p w14:paraId="6119F03A" w14:textId="55FD0A67" w:rsidR="000C12B0" w:rsidRPr="008A35A9" w:rsidRDefault="000C12B0" w:rsidP="00F039D4">
      <w:pPr>
        <w:spacing w:after="0"/>
        <w:rPr>
          <w:rFonts w:ascii="Cambria" w:hAnsi="Cambria"/>
          <w:color w:val="000000" w:themeColor="text1"/>
          <w:sz w:val="24"/>
          <w:szCs w:val="24"/>
          <w:lang w:eastAsia="en-US"/>
        </w:rPr>
      </w:pPr>
    </w:p>
    <w:p w14:paraId="41B2D98B" w14:textId="26104A6C" w:rsidR="00A671E3" w:rsidRPr="008A35A9" w:rsidRDefault="00A671E3" w:rsidP="00B83CE6">
      <w:pPr>
        <w:overflowPunct w:val="0"/>
        <w:autoSpaceDE w:val="0"/>
        <w:autoSpaceDN w:val="0"/>
        <w:spacing w:after="0"/>
        <w:ind w:left="426" w:hanging="426"/>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 1</w:t>
      </w:r>
      <w:r w:rsidR="007365BF" w:rsidRPr="008A35A9">
        <w:rPr>
          <w:rFonts w:ascii="Cambria" w:eastAsia="Calibri" w:hAnsi="Cambria"/>
          <w:b/>
          <w:bCs/>
          <w:color w:val="000000" w:themeColor="text1"/>
          <w:sz w:val="24"/>
          <w:szCs w:val="24"/>
        </w:rPr>
        <w:t>3</w:t>
      </w:r>
    </w:p>
    <w:p w14:paraId="05507D45" w14:textId="77777777" w:rsidR="00A671E3" w:rsidRPr="008A35A9" w:rsidRDefault="00A671E3" w:rsidP="00B83CE6">
      <w:pPr>
        <w:autoSpaceDE w:val="0"/>
        <w:autoSpaceDN w:val="0"/>
        <w:spacing w:after="0"/>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Klauzula zatrudnienia</w:t>
      </w:r>
    </w:p>
    <w:p w14:paraId="35E92A6C" w14:textId="77777777" w:rsidR="002472AC" w:rsidRPr="008A35A9" w:rsidRDefault="00A671E3" w:rsidP="004B43CB">
      <w:pPr>
        <w:widowControl/>
        <w:numPr>
          <w:ilvl w:val="0"/>
          <w:numId w:val="27"/>
        </w:numPr>
        <w:suppressAutoHyphens w:val="0"/>
        <w:autoSpaceDE w:val="0"/>
        <w:autoSpaceDN w:val="0"/>
        <w:spacing w:after="0"/>
        <w:ind w:left="426" w:hanging="426"/>
        <w:contextualSpacing/>
        <w:textAlignment w:val="auto"/>
        <w:rPr>
          <w:rFonts w:ascii="Cambria" w:eastAsia="Calibri" w:hAnsi="Cambria"/>
          <w:i/>
          <w:iCs/>
          <w:color w:val="000000" w:themeColor="text1"/>
          <w:sz w:val="24"/>
          <w:szCs w:val="24"/>
        </w:rPr>
      </w:pPr>
      <w:r w:rsidRPr="008A35A9">
        <w:rPr>
          <w:rFonts w:ascii="Cambria" w:eastAsia="Calibri" w:hAnsi="Cambria"/>
          <w:color w:val="000000" w:themeColor="text1"/>
          <w:sz w:val="24"/>
          <w:szCs w:val="24"/>
        </w:rPr>
        <w:t xml:space="preserve">Wykonawca zobowiązuje się do zatrudnienia na podstawie umowy o pracę, przez cały okres realizacji zamówienia, wszystkich osób wykonujących następujące czynności: </w:t>
      </w:r>
    </w:p>
    <w:p w14:paraId="4193BEE4" w14:textId="77777777" w:rsidR="002472AC" w:rsidRPr="008A35A9" w:rsidRDefault="002472AC" w:rsidP="000624BD">
      <w:pPr>
        <w:pStyle w:val="Akapitzlist"/>
        <w:numPr>
          <w:ilvl w:val="0"/>
          <w:numId w:val="70"/>
        </w:numPr>
        <w:spacing w:before="20" w:after="40"/>
        <w:jc w:val="both"/>
        <w:rPr>
          <w:rFonts w:ascii="Cambria" w:eastAsia="Cambria" w:hAnsi="Cambria" w:cs="Cambria"/>
          <w:b/>
          <w:color w:val="000000" w:themeColor="text1"/>
          <w:sz w:val="24"/>
          <w:szCs w:val="24"/>
        </w:rPr>
      </w:pPr>
      <w:r w:rsidRPr="008A35A9">
        <w:rPr>
          <w:rFonts w:ascii="Cambria" w:eastAsia="Cambria" w:hAnsi="Cambria" w:cs="Cambria"/>
          <w:b/>
          <w:color w:val="000000" w:themeColor="text1"/>
          <w:sz w:val="24"/>
          <w:szCs w:val="24"/>
        </w:rPr>
        <w:t>prace techniczno – organizacyjne na etapie projektowania (nie dotyczy projektantów);</w:t>
      </w:r>
    </w:p>
    <w:p w14:paraId="0E6B3317" w14:textId="265B7171" w:rsidR="002472AC" w:rsidRPr="008A35A9" w:rsidRDefault="002472AC" w:rsidP="000624BD">
      <w:pPr>
        <w:pStyle w:val="Akapitzlist"/>
        <w:numPr>
          <w:ilvl w:val="0"/>
          <w:numId w:val="70"/>
        </w:numPr>
        <w:spacing w:before="20" w:after="40"/>
        <w:jc w:val="both"/>
        <w:rPr>
          <w:rFonts w:ascii="Cambria" w:eastAsia="Cambria" w:hAnsi="Cambria" w:cs="Cambria"/>
          <w:b/>
          <w:color w:val="000000" w:themeColor="text1"/>
          <w:sz w:val="24"/>
          <w:szCs w:val="24"/>
        </w:rPr>
      </w:pPr>
      <w:r w:rsidRPr="008A35A9">
        <w:rPr>
          <w:rFonts w:ascii="Cambria" w:eastAsia="Cambria" w:hAnsi="Cambria" w:cs="Cambria"/>
          <w:b/>
          <w:color w:val="000000" w:themeColor="text1"/>
          <w:sz w:val="24"/>
          <w:szCs w:val="24"/>
        </w:rPr>
        <w:t>wykonywanie prac fizycznych przy realizacji robót budowlanych, operatorzy sprzętu i prace fizyczne instalacyjno-montażowe objęte zakresem zamówienia (nie dotyczy kierowników budowy i kierowników robót)</w:t>
      </w:r>
    </w:p>
    <w:p w14:paraId="39E4A841" w14:textId="4D0D3305" w:rsidR="00A671E3" w:rsidRPr="008A35A9" w:rsidRDefault="00A671E3" w:rsidP="002472AC">
      <w:pPr>
        <w:widowControl/>
        <w:suppressAutoHyphens w:val="0"/>
        <w:autoSpaceDE w:val="0"/>
        <w:autoSpaceDN w:val="0"/>
        <w:spacing w:after="0"/>
        <w:ind w:left="426"/>
        <w:contextualSpacing/>
        <w:textAlignment w:val="auto"/>
        <w:rPr>
          <w:rFonts w:ascii="Cambria" w:eastAsia="Calibri" w:hAnsi="Cambria"/>
          <w:i/>
          <w:iCs/>
          <w:color w:val="000000" w:themeColor="text1"/>
          <w:sz w:val="24"/>
          <w:szCs w:val="24"/>
        </w:rPr>
      </w:pPr>
      <w:r w:rsidRPr="008A35A9">
        <w:rPr>
          <w:rFonts w:ascii="Cambria" w:hAnsi="Cambria"/>
          <w:i/>
          <w:iCs/>
          <w:color w:val="000000" w:themeColor="text1"/>
          <w:sz w:val="24"/>
          <w:szCs w:val="24"/>
        </w:rPr>
        <w:t>(</w:t>
      </w:r>
      <w:r w:rsidRPr="008A35A9">
        <w:rPr>
          <w:rFonts w:ascii="Cambria" w:eastAsia="Cambria" w:hAnsi="Cambria"/>
          <w:i/>
          <w:iCs/>
          <w:color w:val="000000" w:themeColor="text1"/>
          <w:sz w:val="24"/>
          <w:szCs w:val="24"/>
        </w:rPr>
        <w:t>obowiązek ten nie dotyczy sytuacji, gdy prace te będą wykonywane samodzielnie i osobiście przez osoby fizyczne prowadzące działalność gospodarczą w postaci tzw. samozatrudnienia jako podwykonawcy).</w:t>
      </w:r>
    </w:p>
    <w:p w14:paraId="599EF04B" w14:textId="49809175" w:rsidR="00D9289F" w:rsidRPr="008A35A9" w:rsidRDefault="00D9289F" w:rsidP="004B43CB">
      <w:pPr>
        <w:widowControl/>
        <w:numPr>
          <w:ilvl w:val="0"/>
          <w:numId w:val="27"/>
        </w:numPr>
        <w:suppressAutoHyphens w:val="0"/>
        <w:autoSpaceDE w:val="0"/>
        <w:autoSpaceDN w:val="0"/>
        <w:spacing w:after="0"/>
        <w:ind w:left="426" w:hanging="426"/>
        <w:contextualSpacing/>
        <w:textAlignment w:val="auto"/>
        <w:rPr>
          <w:rFonts w:ascii="Cambria" w:hAnsi="Cambria"/>
          <w:color w:val="000000" w:themeColor="text1"/>
          <w:sz w:val="24"/>
          <w:szCs w:val="24"/>
        </w:rPr>
      </w:pPr>
      <w:r w:rsidRPr="008A35A9">
        <w:rPr>
          <w:rFonts w:ascii="Cambria" w:hAnsi="Cambria"/>
          <w:color w:val="000000" w:themeColor="text1"/>
          <w:sz w:val="24"/>
          <w:szCs w:val="24"/>
        </w:rPr>
        <w:t xml:space="preserve">W trakcie realizacji zamówienia zamawiający uprawniony jest do wykonywania czynności kontrolnych wobec wykonawcy odnośnie </w:t>
      </w:r>
      <w:r w:rsidR="00976C0E" w:rsidRPr="008A35A9">
        <w:rPr>
          <w:rFonts w:ascii="Cambria" w:hAnsi="Cambria"/>
          <w:color w:val="000000" w:themeColor="text1"/>
          <w:sz w:val="24"/>
          <w:szCs w:val="24"/>
        </w:rPr>
        <w:t xml:space="preserve">do </w:t>
      </w:r>
      <w:r w:rsidRPr="008A35A9">
        <w:rPr>
          <w:rFonts w:ascii="Cambria" w:hAnsi="Cambria"/>
          <w:color w:val="000000" w:themeColor="text1"/>
          <w:sz w:val="24"/>
          <w:szCs w:val="24"/>
        </w:rPr>
        <w:t>spełniania przez wykonawcę lub podwykonawcę wymogu zatrudnienia na podstawie umowy o pracę osób wykonujących wskazane w ust. 1 czynności. Zamawiający uprawniony jest w szczególności do:</w:t>
      </w:r>
    </w:p>
    <w:p w14:paraId="77AC2C42" w14:textId="77777777" w:rsidR="00EB1AB0" w:rsidRPr="008A35A9" w:rsidRDefault="00EB1AB0" w:rsidP="00EB7AD9">
      <w:pPr>
        <w:pStyle w:val="Akapitzlist"/>
        <w:numPr>
          <w:ilvl w:val="0"/>
          <w:numId w:val="36"/>
        </w:numPr>
        <w:rPr>
          <w:rFonts w:ascii="Cambria" w:hAnsi="Cambria"/>
          <w:sz w:val="24"/>
          <w:szCs w:val="24"/>
        </w:rPr>
      </w:pPr>
      <w:r w:rsidRPr="008A35A9">
        <w:rPr>
          <w:rFonts w:ascii="Cambria" w:hAnsi="Cambria"/>
          <w:sz w:val="24"/>
          <w:szCs w:val="24"/>
        </w:rPr>
        <w:t xml:space="preserve">żądania następujących oświadczeń i dokumentów: </w:t>
      </w:r>
    </w:p>
    <w:p w14:paraId="232AD085" w14:textId="77777777" w:rsidR="00EB1AB0" w:rsidRPr="008A35A9" w:rsidRDefault="00EB1AB0" w:rsidP="000624BD">
      <w:pPr>
        <w:pStyle w:val="Akapitzlist"/>
        <w:numPr>
          <w:ilvl w:val="0"/>
          <w:numId w:val="76"/>
        </w:numPr>
        <w:rPr>
          <w:rFonts w:ascii="Cambria" w:hAnsi="Cambria"/>
          <w:sz w:val="24"/>
          <w:szCs w:val="24"/>
        </w:rPr>
      </w:pPr>
      <w:r w:rsidRPr="008A35A9">
        <w:rPr>
          <w:rFonts w:ascii="Cambria" w:hAnsi="Cambria"/>
          <w:sz w:val="24"/>
          <w:szCs w:val="24"/>
        </w:rPr>
        <w:t>oświadczenia zatrudnionego pracownika,</w:t>
      </w:r>
    </w:p>
    <w:p w14:paraId="3C8E5190" w14:textId="77777777" w:rsidR="00EB1AB0" w:rsidRPr="008A35A9" w:rsidRDefault="00EB1AB0" w:rsidP="000624BD">
      <w:pPr>
        <w:pStyle w:val="Akapitzlist"/>
        <w:numPr>
          <w:ilvl w:val="0"/>
          <w:numId w:val="76"/>
        </w:numPr>
        <w:rPr>
          <w:rFonts w:ascii="Cambria" w:hAnsi="Cambria"/>
          <w:sz w:val="24"/>
          <w:szCs w:val="24"/>
        </w:rPr>
      </w:pPr>
      <w:r w:rsidRPr="008A35A9">
        <w:rPr>
          <w:rFonts w:ascii="Cambria" w:hAnsi="Cambria"/>
          <w:sz w:val="24"/>
          <w:szCs w:val="24"/>
        </w:rPr>
        <w:t>oświadczenia wykonawcy lub podwykonawcy o zatrudnieniu pracownika na podstawie umowy o pracę,</w:t>
      </w:r>
    </w:p>
    <w:p w14:paraId="3ADBD396" w14:textId="77777777" w:rsidR="00EB1AB0" w:rsidRPr="008A35A9" w:rsidRDefault="00EB1AB0" w:rsidP="000624BD">
      <w:pPr>
        <w:pStyle w:val="Akapitzlist"/>
        <w:numPr>
          <w:ilvl w:val="0"/>
          <w:numId w:val="76"/>
        </w:numPr>
        <w:rPr>
          <w:rFonts w:ascii="Cambria" w:hAnsi="Cambria"/>
          <w:sz w:val="24"/>
          <w:szCs w:val="24"/>
        </w:rPr>
      </w:pPr>
      <w:r w:rsidRPr="008A35A9">
        <w:rPr>
          <w:rFonts w:ascii="Cambria" w:hAnsi="Cambria"/>
          <w:sz w:val="24"/>
          <w:szCs w:val="24"/>
        </w:rPr>
        <w:t>poświadczonej za zgodność z oryginałem kopii umowy o pracę zatrudnionego pracownika,</w:t>
      </w:r>
    </w:p>
    <w:p w14:paraId="1E50E5E7" w14:textId="77777777" w:rsidR="00EB1AB0" w:rsidRPr="008A35A9" w:rsidRDefault="00EB1AB0" w:rsidP="000624BD">
      <w:pPr>
        <w:pStyle w:val="Akapitzlist"/>
        <w:numPr>
          <w:ilvl w:val="0"/>
          <w:numId w:val="76"/>
        </w:numPr>
        <w:rPr>
          <w:rFonts w:ascii="Cambria" w:hAnsi="Cambria"/>
          <w:sz w:val="24"/>
          <w:szCs w:val="24"/>
        </w:rPr>
      </w:pPr>
      <w:r w:rsidRPr="008A35A9">
        <w:rPr>
          <w:rFonts w:ascii="Cambria" w:hAnsi="Cambria"/>
          <w:sz w:val="24"/>
          <w:szCs w:val="24"/>
        </w:rPr>
        <w:t xml:space="preserve">innych dokumentów </w:t>
      </w:r>
    </w:p>
    <w:p w14:paraId="2090A28A" w14:textId="77777777" w:rsidR="00EB1AB0" w:rsidRPr="008A35A9" w:rsidRDefault="00EB1AB0" w:rsidP="009C6706">
      <w:pPr>
        <w:spacing w:after="0"/>
        <w:ind w:left="709"/>
        <w:rPr>
          <w:rFonts w:ascii="Cambria" w:hAnsi="Cambria"/>
          <w:sz w:val="24"/>
          <w:szCs w:val="24"/>
        </w:rPr>
      </w:pPr>
      <w:r w:rsidRPr="008A35A9">
        <w:rPr>
          <w:rFonts w:ascii="Cambria" w:hAnsi="Cambria"/>
          <w:sz w:val="24"/>
          <w:szCs w:val="24"/>
        </w:rPr>
        <w:lastRenderedPageBreak/>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67B856E1" w14:textId="77777777" w:rsidR="00EB1AB0" w:rsidRPr="008A35A9" w:rsidRDefault="00EB1AB0" w:rsidP="00EB7AD9">
      <w:pPr>
        <w:pStyle w:val="gmail-msolistparagraph"/>
        <w:numPr>
          <w:ilvl w:val="0"/>
          <w:numId w:val="36"/>
        </w:numPr>
        <w:spacing w:before="0" w:beforeAutospacing="0" w:after="0" w:afterAutospacing="0" w:line="276" w:lineRule="auto"/>
        <w:jc w:val="both"/>
        <w:rPr>
          <w:rFonts w:ascii="Cambria" w:hAnsi="Cambria" w:cs="Calibri"/>
        </w:rPr>
      </w:pPr>
      <w:r w:rsidRPr="008A35A9">
        <w:rPr>
          <w:rFonts w:ascii="Cambria" w:hAnsi="Cambria" w:cs="Calibri"/>
        </w:rPr>
        <w:t>żądania wyjaśnień w przypadku wątpliwości w zakresie potwierdzenia spełniania ww. wymogów,</w:t>
      </w:r>
    </w:p>
    <w:p w14:paraId="25E9F245" w14:textId="77777777" w:rsidR="00EB1AB0" w:rsidRPr="008A35A9" w:rsidRDefault="00EB1AB0" w:rsidP="00EB7AD9">
      <w:pPr>
        <w:pStyle w:val="gmail-msolistparagraph"/>
        <w:numPr>
          <w:ilvl w:val="0"/>
          <w:numId w:val="36"/>
        </w:numPr>
        <w:spacing w:before="0" w:beforeAutospacing="0" w:after="0" w:afterAutospacing="0" w:line="276" w:lineRule="auto"/>
        <w:jc w:val="both"/>
        <w:rPr>
          <w:rFonts w:ascii="Cambria" w:hAnsi="Cambria" w:cs="Calibri"/>
        </w:rPr>
      </w:pPr>
      <w:r w:rsidRPr="008A35A9">
        <w:rPr>
          <w:rFonts w:ascii="Cambria" w:hAnsi="Cambria" w:cs="Calibri"/>
        </w:rPr>
        <w:t>przeprowadzania kontroli na miejscu wykonywania świadczenia.</w:t>
      </w:r>
    </w:p>
    <w:p w14:paraId="68C2FD05" w14:textId="77777777" w:rsidR="00A671E3" w:rsidRPr="008A35A9" w:rsidRDefault="00A671E3" w:rsidP="004B43CB">
      <w:pPr>
        <w:widowControl/>
        <w:numPr>
          <w:ilvl w:val="0"/>
          <w:numId w:val="27"/>
        </w:numPr>
        <w:suppressAutoHyphens w:val="0"/>
        <w:autoSpaceDE w:val="0"/>
        <w:autoSpaceDN w:val="0"/>
        <w:spacing w:after="0"/>
        <w:ind w:left="426" w:hanging="426"/>
        <w:contextualSpacing/>
        <w:textAlignment w:val="auto"/>
        <w:rPr>
          <w:rFonts w:ascii="Cambria" w:hAnsi="Cambria"/>
          <w:color w:val="000000" w:themeColor="text1"/>
          <w:sz w:val="24"/>
          <w:szCs w:val="24"/>
        </w:rPr>
      </w:pPr>
      <w:r w:rsidRPr="008A35A9">
        <w:rPr>
          <w:rFonts w:ascii="Cambria" w:eastAsia="Calibri" w:hAnsi="Cambria"/>
          <w:color w:val="000000" w:themeColor="text1"/>
          <w:sz w:val="24"/>
          <w:szCs w:val="24"/>
        </w:rPr>
        <w:t>Wykonawca zobowiązany jest do informowania Zamawiającego o każdym przypadku zmiany sposobu zatrudnienia osób wykonujących ww. czynności nie później niż w terminie 5 dni od dokonania takiej zmiany.</w:t>
      </w:r>
    </w:p>
    <w:p w14:paraId="0712B309" w14:textId="77777777" w:rsidR="00A671E3" w:rsidRPr="008A35A9" w:rsidRDefault="00A671E3" w:rsidP="004B43CB">
      <w:pPr>
        <w:pStyle w:val="gmail-msolistparagraph"/>
        <w:numPr>
          <w:ilvl w:val="0"/>
          <w:numId w:val="27"/>
        </w:numPr>
        <w:spacing w:before="0" w:beforeAutospacing="0" w:after="0" w:afterAutospacing="0" w:line="276" w:lineRule="auto"/>
        <w:ind w:left="426" w:hanging="426"/>
        <w:jc w:val="both"/>
        <w:rPr>
          <w:rFonts w:ascii="Cambria" w:hAnsi="Cambria" w:cs="Calibri"/>
          <w:color w:val="000000" w:themeColor="text1"/>
        </w:rPr>
      </w:pPr>
      <w:r w:rsidRPr="008A35A9">
        <w:rPr>
          <w:rFonts w:ascii="Cambria" w:hAnsi="Cambria" w:cs="Calibri"/>
          <w:color w:val="000000" w:themeColor="text1"/>
        </w:rPr>
        <w:t>W przypadku uzasadnionych wątpliwości co do przestrzegania prawa pracy przez wykonawcę lub podwykonawcę, zamawiający może zwrócić się o przeprowadzenie kontroli przez Państwową Inspekcję Pracy.</w:t>
      </w:r>
    </w:p>
    <w:p w14:paraId="736B0B80" w14:textId="77777777" w:rsidR="00A671E3" w:rsidRPr="008A35A9" w:rsidRDefault="00A671E3" w:rsidP="004B43CB">
      <w:pPr>
        <w:pStyle w:val="gmail-msolistparagraph"/>
        <w:numPr>
          <w:ilvl w:val="0"/>
          <w:numId w:val="27"/>
        </w:numPr>
        <w:spacing w:before="0" w:beforeAutospacing="0" w:after="0" w:afterAutospacing="0" w:line="276" w:lineRule="auto"/>
        <w:ind w:left="426" w:hanging="426"/>
        <w:jc w:val="both"/>
        <w:rPr>
          <w:rFonts w:ascii="Cambria" w:hAnsi="Cambria" w:cs="Calibri"/>
          <w:color w:val="000000" w:themeColor="text1"/>
        </w:rPr>
      </w:pPr>
      <w:r w:rsidRPr="008A35A9">
        <w:rPr>
          <w:rFonts w:ascii="Cambria" w:hAnsi="Cambria" w:cs="Calibri"/>
          <w:color w:val="000000" w:themeColor="text1"/>
        </w:rPr>
        <w:t>W trakcie realizacji zamówienia na każde wezwanie zamawiającego w wyznaczonym w tym wezwaniu terminie wykonawca przedłoży zamawiającemu aktualne dokumenty wskazane w ust. 2.</w:t>
      </w:r>
    </w:p>
    <w:p w14:paraId="6CA52648" w14:textId="5F425807" w:rsidR="00A671E3" w:rsidRPr="008A35A9" w:rsidRDefault="00A671E3" w:rsidP="004B43CB">
      <w:pPr>
        <w:widowControl/>
        <w:numPr>
          <w:ilvl w:val="0"/>
          <w:numId w:val="27"/>
        </w:numPr>
        <w:suppressAutoHyphens w:val="0"/>
        <w:autoSpaceDE w:val="0"/>
        <w:autoSpaceDN w:val="0"/>
        <w:spacing w:after="0"/>
        <w:ind w:left="426" w:hanging="426"/>
        <w:contextualSpacing/>
        <w:textAlignment w:val="auto"/>
        <w:rPr>
          <w:rFonts w:ascii="Cambria" w:eastAsia="Calibri" w:hAnsi="Cambria"/>
          <w:color w:val="000000" w:themeColor="text1"/>
          <w:sz w:val="24"/>
          <w:szCs w:val="24"/>
        </w:rPr>
      </w:pPr>
      <w:r w:rsidRPr="008A35A9">
        <w:rPr>
          <w:rFonts w:ascii="Cambria" w:eastAsia="Calibri" w:hAnsi="Cambria"/>
          <w:color w:val="000000" w:themeColor="text1"/>
          <w:sz w:val="24"/>
          <w:szCs w:val="24"/>
        </w:rPr>
        <w:t xml:space="preserve">W przypadku niewywiązania się z obowiązków, o których mowa w ust. </w:t>
      </w:r>
      <w:r w:rsidR="00D9289F" w:rsidRPr="008A35A9">
        <w:rPr>
          <w:rFonts w:ascii="Cambria" w:eastAsia="Calibri" w:hAnsi="Cambria"/>
          <w:color w:val="000000" w:themeColor="text1"/>
          <w:sz w:val="24"/>
          <w:szCs w:val="24"/>
        </w:rPr>
        <w:t>1</w:t>
      </w:r>
      <w:r w:rsidR="004240BF" w:rsidRPr="008A35A9">
        <w:rPr>
          <w:rFonts w:ascii="Cambria" w:eastAsia="Calibri" w:hAnsi="Cambria"/>
          <w:color w:val="000000" w:themeColor="text1"/>
          <w:sz w:val="24"/>
          <w:szCs w:val="24"/>
        </w:rPr>
        <w:t>-3 lub</w:t>
      </w:r>
      <w:r w:rsidRPr="008A35A9">
        <w:rPr>
          <w:rFonts w:ascii="Cambria" w:eastAsia="Calibri" w:hAnsi="Cambria"/>
          <w:color w:val="000000" w:themeColor="text1"/>
          <w:sz w:val="24"/>
          <w:szCs w:val="24"/>
        </w:rPr>
        <w:t xml:space="preserve"> </w:t>
      </w:r>
      <w:r w:rsidR="00D9289F" w:rsidRPr="008A35A9">
        <w:rPr>
          <w:rFonts w:ascii="Cambria" w:eastAsia="Calibri" w:hAnsi="Cambria"/>
          <w:color w:val="000000" w:themeColor="text1"/>
          <w:sz w:val="24"/>
          <w:szCs w:val="24"/>
        </w:rPr>
        <w:t>5</w:t>
      </w:r>
      <w:r w:rsidRPr="008A35A9">
        <w:rPr>
          <w:rFonts w:ascii="Cambria" w:eastAsia="Calibri" w:hAnsi="Cambria"/>
          <w:color w:val="000000" w:themeColor="text1"/>
          <w:sz w:val="24"/>
          <w:szCs w:val="24"/>
        </w:rPr>
        <w:t>, Wykonawca zobowiązany będzie do zapłaty</w:t>
      </w:r>
      <w:r w:rsidR="00D41AFF" w:rsidRPr="008A35A9">
        <w:rPr>
          <w:rFonts w:ascii="Cambria" w:eastAsia="Calibri" w:hAnsi="Cambria"/>
          <w:color w:val="000000" w:themeColor="text1"/>
          <w:sz w:val="24"/>
          <w:szCs w:val="24"/>
        </w:rPr>
        <w:t xml:space="preserve"> właściwej</w:t>
      </w:r>
      <w:r w:rsidRPr="008A35A9">
        <w:rPr>
          <w:rFonts w:ascii="Cambria" w:eastAsia="Calibri" w:hAnsi="Cambria"/>
          <w:color w:val="000000" w:themeColor="text1"/>
          <w:sz w:val="24"/>
          <w:szCs w:val="24"/>
        </w:rPr>
        <w:t xml:space="preserve"> kary</w:t>
      </w:r>
      <w:r w:rsidR="007365BF" w:rsidRPr="008A35A9">
        <w:rPr>
          <w:rFonts w:ascii="Cambria" w:eastAsia="Calibri" w:hAnsi="Cambria"/>
          <w:color w:val="000000" w:themeColor="text1"/>
          <w:sz w:val="24"/>
          <w:szCs w:val="24"/>
        </w:rPr>
        <w:t xml:space="preserve"> umownej wskazanej</w:t>
      </w:r>
      <w:r w:rsidRPr="008A35A9">
        <w:rPr>
          <w:rFonts w:ascii="Cambria" w:eastAsia="Calibri" w:hAnsi="Cambria"/>
          <w:color w:val="000000" w:themeColor="text1"/>
          <w:sz w:val="24"/>
          <w:szCs w:val="24"/>
        </w:rPr>
        <w:t xml:space="preserve"> w § 1</w:t>
      </w:r>
      <w:r w:rsidR="00EA605D" w:rsidRPr="008A35A9">
        <w:rPr>
          <w:rFonts w:ascii="Cambria" w:eastAsia="Calibri" w:hAnsi="Cambria"/>
          <w:color w:val="000000" w:themeColor="text1"/>
          <w:sz w:val="24"/>
          <w:szCs w:val="24"/>
        </w:rPr>
        <w:t>4</w:t>
      </w:r>
      <w:r w:rsidRPr="008A35A9">
        <w:rPr>
          <w:rFonts w:ascii="Cambria" w:eastAsia="Calibri" w:hAnsi="Cambria"/>
          <w:color w:val="000000" w:themeColor="text1"/>
          <w:sz w:val="24"/>
          <w:szCs w:val="24"/>
        </w:rPr>
        <w:t xml:space="preserve"> umowy</w:t>
      </w:r>
      <w:r w:rsidR="00D41AFF" w:rsidRPr="008A35A9">
        <w:rPr>
          <w:rFonts w:ascii="Cambria" w:eastAsia="Calibri" w:hAnsi="Cambria"/>
          <w:color w:val="000000" w:themeColor="text1"/>
          <w:sz w:val="24"/>
          <w:szCs w:val="24"/>
        </w:rPr>
        <w:t>.</w:t>
      </w:r>
      <w:r w:rsidRPr="008A35A9">
        <w:rPr>
          <w:rFonts w:ascii="Cambria" w:eastAsia="Calibri" w:hAnsi="Cambria"/>
          <w:color w:val="000000" w:themeColor="text1"/>
          <w:sz w:val="24"/>
          <w:szCs w:val="24"/>
        </w:rPr>
        <w:t xml:space="preserve"> </w:t>
      </w:r>
    </w:p>
    <w:p w14:paraId="16BA90DE" w14:textId="77777777" w:rsidR="00A671E3" w:rsidRPr="008A35A9" w:rsidRDefault="00A671E3" w:rsidP="004B43CB">
      <w:pPr>
        <w:widowControl/>
        <w:numPr>
          <w:ilvl w:val="0"/>
          <w:numId w:val="27"/>
        </w:numPr>
        <w:suppressAutoHyphens w:val="0"/>
        <w:autoSpaceDE w:val="0"/>
        <w:autoSpaceDN w:val="0"/>
        <w:spacing w:after="0"/>
        <w:ind w:left="426" w:hanging="426"/>
        <w:contextualSpacing/>
        <w:textAlignment w:val="auto"/>
        <w:rPr>
          <w:rFonts w:ascii="Cambria" w:eastAsia="Calibri" w:hAnsi="Cambria"/>
          <w:color w:val="000000" w:themeColor="text1"/>
          <w:sz w:val="24"/>
          <w:szCs w:val="24"/>
        </w:rPr>
      </w:pPr>
      <w:r w:rsidRPr="008A35A9">
        <w:rPr>
          <w:rFonts w:ascii="Cambria" w:eastAsia="Calibri" w:hAnsi="Cambria"/>
          <w:color w:val="000000" w:themeColor="text1"/>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0E54601B" w14:textId="77777777" w:rsidR="00A671E3" w:rsidRPr="008A35A9" w:rsidRDefault="00A671E3" w:rsidP="00B83CE6">
      <w:pPr>
        <w:widowControl/>
        <w:suppressAutoHyphens w:val="0"/>
        <w:autoSpaceDE w:val="0"/>
        <w:autoSpaceDN w:val="0"/>
        <w:spacing w:after="0"/>
        <w:textAlignment w:val="auto"/>
        <w:rPr>
          <w:rFonts w:ascii="Cambria" w:eastAsia="Calibri" w:hAnsi="Cambria"/>
          <w:color w:val="000000" w:themeColor="text1"/>
          <w:sz w:val="24"/>
          <w:szCs w:val="24"/>
          <w:lang w:eastAsia="en-US"/>
        </w:rPr>
      </w:pPr>
    </w:p>
    <w:p w14:paraId="55F79BE9" w14:textId="2B50C8A2" w:rsidR="00A671E3" w:rsidRPr="008A35A9" w:rsidRDefault="00A671E3"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 1</w:t>
      </w:r>
      <w:r w:rsidR="00D41AFF" w:rsidRPr="008A35A9">
        <w:rPr>
          <w:rFonts w:ascii="Cambria" w:eastAsia="Calibri" w:hAnsi="Cambria"/>
          <w:b/>
          <w:bCs/>
          <w:color w:val="000000" w:themeColor="text1"/>
          <w:sz w:val="24"/>
          <w:szCs w:val="24"/>
          <w:lang w:eastAsia="en-US"/>
        </w:rPr>
        <w:t>4</w:t>
      </w:r>
    </w:p>
    <w:p w14:paraId="17252B04" w14:textId="537F6CA2" w:rsidR="00A671E3" w:rsidRPr="008A35A9" w:rsidRDefault="00A671E3"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Kary umowne</w:t>
      </w:r>
    </w:p>
    <w:p w14:paraId="07EFE51D" w14:textId="77777777" w:rsidR="00A671E3" w:rsidRPr="008A35A9" w:rsidRDefault="00A671E3" w:rsidP="004B43CB">
      <w:pPr>
        <w:widowControl/>
        <w:numPr>
          <w:ilvl w:val="0"/>
          <w:numId w:val="28"/>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Wykonawca zobowiązany jest do zapłaty Zamawiającemu kar umownych w następujących przypadkach:</w:t>
      </w:r>
    </w:p>
    <w:p w14:paraId="492E16EE" w14:textId="7B14A04B"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hAnsi="Cambria"/>
          <w:color w:val="000000" w:themeColor="text1"/>
          <w:sz w:val="24"/>
          <w:szCs w:val="24"/>
          <w:u w:val="single"/>
          <w:lang w:eastAsia="en-US"/>
        </w:rPr>
      </w:pPr>
      <w:r w:rsidRPr="008A35A9">
        <w:rPr>
          <w:rFonts w:ascii="Cambria" w:hAnsi="Cambria"/>
          <w:color w:val="000000" w:themeColor="text1"/>
          <w:sz w:val="24"/>
          <w:szCs w:val="24"/>
          <w:lang w:eastAsia="en-US"/>
        </w:rPr>
        <w:t>za zwłokę w wykonaniu przedmiotu umowy – w wysokości 0,</w:t>
      </w:r>
      <w:r w:rsidR="0013429E">
        <w:rPr>
          <w:rFonts w:ascii="Cambria" w:hAnsi="Cambria"/>
          <w:color w:val="000000" w:themeColor="text1"/>
          <w:sz w:val="24"/>
          <w:szCs w:val="24"/>
          <w:lang w:eastAsia="en-US"/>
        </w:rPr>
        <w:t>5</w:t>
      </w:r>
      <w:r w:rsidRPr="008A35A9">
        <w:rPr>
          <w:rFonts w:ascii="Cambria" w:hAnsi="Cambria"/>
          <w:color w:val="000000" w:themeColor="text1"/>
          <w:sz w:val="24"/>
          <w:szCs w:val="24"/>
          <w:lang w:eastAsia="en-US"/>
        </w:rPr>
        <w:t xml:space="preserve"> % wynagrodzenia brutto, o którym mowa § 3 ust. 1 umowy za każdy dzień zwłoki, liczony od terminu określonego w § 2 ust. 1 umowy,</w:t>
      </w:r>
    </w:p>
    <w:p w14:paraId="08329530" w14:textId="49267848"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za zwłokę w usuwaniu wad lub usterek w przedmiocie zamówienia, o których mowa w § 6 ust. 5 pkt 7) lit. a) </w:t>
      </w:r>
      <w:r w:rsidR="00D1045D">
        <w:rPr>
          <w:rFonts w:ascii="Cambria" w:eastAsia="Calibri" w:hAnsi="Cambria"/>
          <w:color w:val="000000" w:themeColor="text1"/>
          <w:sz w:val="24"/>
          <w:szCs w:val="24"/>
          <w:lang w:eastAsia="en-US"/>
        </w:rPr>
        <w:t xml:space="preserve">i b) </w:t>
      </w:r>
      <w:r w:rsidRPr="008A35A9">
        <w:rPr>
          <w:rFonts w:ascii="Cambria" w:eastAsia="Calibri" w:hAnsi="Cambria"/>
          <w:color w:val="000000" w:themeColor="text1"/>
          <w:sz w:val="24"/>
          <w:szCs w:val="24"/>
          <w:lang w:eastAsia="en-US"/>
        </w:rPr>
        <w:t>umowy – w wysokości 0,</w:t>
      </w:r>
      <w:r w:rsidR="0013429E">
        <w:rPr>
          <w:rFonts w:ascii="Cambria" w:eastAsia="Calibri" w:hAnsi="Cambria"/>
          <w:color w:val="000000" w:themeColor="text1"/>
          <w:sz w:val="24"/>
          <w:szCs w:val="24"/>
          <w:lang w:eastAsia="en-US"/>
        </w:rPr>
        <w:t>5</w:t>
      </w:r>
      <w:r w:rsidRPr="008A35A9">
        <w:rPr>
          <w:rFonts w:ascii="Cambria" w:eastAsia="Calibri" w:hAnsi="Cambria"/>
          <w:color w:val="000000" w:themeColor="text1"/>
          <w:sz w:val="24"/>
          <w:szCs w:val="24"/>
          <w:lang w:eastAsia="en-US"/>
        </w:rPr>
        <w:t xml:space="preserve"> % wynagrodzenia brutto o którym mowa § 3 ust. 1 umowy za każdy dzień zwłoki, liczony od terminu wyznaczonego przez Zamawiającego na usunięcie wad lub usterek,</w:t>
      </w:r>
    </w:p>
    <w:p w14:paraId="1791F50F" w14:textId="5154A7FE"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za zwłokę w usuwaniu wad fizycznych lub gwarancyjnych – w wysokości 0,</w:t>
      </w:r>
      <w:r w:rsidR="0013429E">
        <w:rPr>
          <w:rFonts w:ascii="Cambria" w:eastAsia="Calibri" w:hAnsi="Cambria"/>
          <w:color w:val="000000" w:themeColor="text1"/>
          <w:sz w:val="24"/>
          <w:szCs w:val="24"/>
          <w:lang w:eastAsia="en-US"/>
        </w:rPr>
        <w:t>5</w:t>
      </w:r>
      <w:r w:rsidRPr="008A35A9">
        <w:rPr>
          <w:rFonts w:ascii="Cambria" w:eastAsia="Calibri" w:hAnsi="Cambria"/>
          <w:color w:val="000000" w:themeColor="text1"/>
          <w:sz w:val="24"/>
          <w:szCs w:val="24"/>
          <w:lang w:eastAsia="en-US"/>
        </w:rPr>
        <w:t xml:space="preserve">% wynagrodzenia brutto, o którym mowa § 3 ust. 1 umowy za każdy dzień zwłoki, liczonej od terminu wyznaczonego przez Zamawiającego na usunięcie wad i usterek zgodnie z § 12 ust. 9 lub ust. 10, </w:t>
      </w:r>
    </w:p>
    <w:p w14:paraId="5572F0C7" w14:textId="77777777"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lastRenderedPageBreak/>
        <w:t xml:space="preserve">w każdym przypadku braku zapłaty należnego wynagrodzenia podwykonawcom lub dalszym podwykonawcom, którego skutkiem będzie bezpośrednia zapłata, o której mowa w § 5 ust. 7 umowy – w wysokości 5000 zł. </w:t>
      </w:r>
    </w:p>
    <w:p w14:paraId="358BE234" w14:textId="77777777"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 każdym przypadku nieterminowej zapłaty wynagrodzenia należnego podwykonawcom lub dalszym podwykonawcom – w wysokości 1 % kwoty, z której zapłatą w zwłoce pozostaje Wykonawca, za każdy dzień zwłoki;</w:t>
      </w:r>
    </w:p>
    <w:p w14:paraId="5271AB8C" w14:textId="77777777"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hAnsi="Cambria"/>
          <w:color w:val="000000" w:themeColor="text1"/>
          <w:sz w:val="24"/>
          <w:szCs w:val="24"/>
        </w:rPr>
      </w:pPr>
      <w:r w:rsidRPr="008A35A9">
        <w:rPr>
          <w:rFonts w:ascii="Cambria" w:eastAsia="Calibri" w:hAnsi="Cambria"/>
          <w:color w:val="000000" w:themeColor="text1"/>
          <w:sz w:val="24"/>
          <w:szCs w:val="24"/>
          <w:lang w:eastAsia="en-US"/>
        </w:rPr>
        <w:t xml:space="preserve">w każdym przypadku nieprzedłożenia Zamawiającemu do zaakceptowania projektu umowy o podwykonawstwo, której przedmiotem są roboty budowlane, lub projektu jej zmiany – w wysokości 1000 zł za każdy stwierdzony przypadek, </w:t>
      </w:r>
    </w:p>
    <w:p w14:paraId="6DCEFEB6" w14:textId="77777777"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 każdym przypadku nieprzedłożenia w terminie poświadczonej za zgodność z oryginałem kopii umowy o podwykonawstwo lub jej zmiany – w wysokości  2000 zł za każdy stwierdzony przypadek,</w:t>
      </w:r>
    </w:p>
    <w:p w14:paraId="390E78B0" w14:textId="77777777"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 każdym przypadku braku zmiany umowy o podwykonawstwo w zakresie terminu zapłaty – w wysokości 5000 zł za każdy dzień zwłoki od upływu terminu, o którym mowa w § 8 ust. 7 umowy,</w:t>
      </w:r>
    </w:p>
    <w:p w14:paraId="7B38D96A" w14:textId="77777777"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 każdym przypadku niedopełnienia obowiązku, o którym mowa w § 13 ust. 1 umowy – w wysokości 1000 zł za każdy dzień roboczy, w którym osoba niezatrudniona przez Wykonawcę lub podwykonawcę na podstawie umowy o pracę wykonywała czynności wymienione w § 13 ust. 1 umowy,</w:t>
      </w:r>
    </w:p>
    <w:p w14:paraId="4EF9C3C6" w14:textId="758167F3"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za zwłokę w dostarczeniu oświadczenia, o którym mowa w § 13 ust. 2 lub 5 umowy w wysokości 500 zł za każdy dzień zwłoki liczonej od terminu, o którym mowa w § 13 ust. 5 umowy,</w:t>
      </w:r>
    </w:p>
    <w:p w14:paraId="5ED85DF7" w14:textId="77777777"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za zwłokę w poinformowaniu Zamawiającego o zmianie, o której mowa </w:t>
      </w:r>
      <w:r w:rsidRPr="008A35A9">
        <w:rPr>
          <w:rFonts w:ascii="Cambria" w:eastAsia="Calibri" w:hAnsi="Cambria"/>
          <w:color w:val="000000" w:themeColor="text1"/>
          <w:sz w:val="24"/>
          <w:szCs w:val="24"/>
          <w:lang w:eastAsia="en-US"/>
        </w:rPr>
        <w:br/>
        <w:t>w § 13 ust. 3 umowy – w wysokości po 500 zł za każdy dzień zwłoki liczonej od terminu, o którym mowa w § 13 ust. 3 umowy,</w:t>
      </w:r>
    </w:p>
    <w:p w14:paraId="2D99C12C" w14:textId="77777777"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themeColor="text1"/>
          <w:sz w:val="24"/>
          <w:szCs w:val="24"/>
          <w:lang w:eastAsia="en-US"/>
        </w:rPr>
      </w:pPr>
      <w:bookmarkStart w:id="13" w:name="_Hlk94098411"/>
      <w:bookmarkStart w:id="14" w:name="_Hlk63067282"/>
      <w:r w:rsidRPr="008A35A9">
        <w:rPr>
          <w:rFonts w:ascii="Cambria" w:eastAsia="Calibri" w:hAnsi="Cambria"/>
          <w:color w:val="000000" w:themeColor="text1"/>
          <w:sz w:val="24"/>
          <w:szCs w:val="24"/>
          <w:lang w:eastAsia="en-US"/>
        </w:rPr>
        <w:t>za zwłokę w dostarczeniu Zamawiającemu do akceptacji harmonogramu rzeczowo–finansowego – w wysokości 0,01 % wynagrodzenia brutto o którym mowa § 3 ust. 1 umowy za każdy dzień zwłoki liczonej od upływu terminu, o którym mowa w § 2 ust. 4 lub 6 umowy</w:t>
      </w:r>
      <w:bookmarkEnd w:id="13"/>
      <w:r w:rsidRPr="008A35A9">
        <w:rPr>
          <w:rFonts w:ascii="Cambria" w:eastAsia="Calibri" w:hAnsi="Cambria"/>
          <w:color w:val="000000" w:themeColor="text1"/>
          <w:sz w:val="24"/>
          <w:szCs w:val="24"/>
          <w:lang w:eastAsia="en-US"/>
        </w:rPr>
        <w:t>.</w:t>
      </w:r>
    </w:p>
    <w:p w14:paraId="7E9472CC" w14:textId="77777777"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Za każdy dzień zwłoki prac w stosunku do zatwierdzonego harmonogramu rzeczowo – finansowego w wysokości 500 zł.</w:t>
      </w:r>
    </w:p>
    <w:p w14:paraId="2004F6B2" w14:textId="77777777"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 każdym przypadku braku zmiany umowy o podwykonawstwo zawartej na okres przekraczający 12 miesięcy, której przedmiotem są roboty budowlane lub usługi, zgodnie z § 8 ust. 20 umowy – w wysokości </w:t>
      </w:r>
      <w:r w:rsidRPr="008A35A9">
        <w:rPr>
          <w:rFonts w:ascii="Cambria" w:hAnsi="Cambria"/>
          <w:color w:val="000000" w:themeColor="text1"/>
          <w:sz w:val="24"/>
          <w:szCs w:val="24"/>
          <w:lang w:eastAsia="en-US"/>
        </w:rPr>
        <w:t>1000</w:t>
      </w:r>
      <w:r w:rsidRPr="008A35A9">
        <w:rPr>
          <w:rFonts w:ascii="Cambria" w:eastAsia="Calibri" w:hAnsi="Cambria"/>
          <w:color w:val="000000" w:themeColor="text1"/>
          <w:sz w:val="24"/>
          <w:szCs w:val="24"/>
          <w:lang w:eastAsia="en-US"/>
        </w:rPr>
        <w:t xml:space="preserve"> zł za każdy przypadek;</w:t>
      </w:r>
    </w:p>
    <w:p w14:paraId="7978C46E" w14:textId="77777777" w:rsidR="00C74EE0" w:rsidRPr="008A35A9" w:rsidRDefault="00C74EE0" w:rsidP="00C74EE0">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 każdym przypadku braku zapłaty lub nieterminowej zapłaty wynagrodzenia należnego podwykonawcom z tytułu zmiany wysokości wynagrodzenia, o której mowa w § 8 ust. 20 umowy – w wysokości 500 zł za każdy dzień zwłoki od upływu terminu, w którym zapłata powinna najpóźniej zostać dokonana.</w:t>
      </w:r>
    </w:p>
    <w:bookmarkEnd w:id="14"/>
    <w:p w14:paraId="17AD9D29" w14:textId="3ABFA3E5" w:rsidR="00A671E3" w:rsidRPr="008A35A9" w:rsidRDefault="00A671E3" w:rsidP="004B43CB">
      <w:pPr>
        <w:widowControl/>
        <w:numPr>
          <w:ilvl w:val="0"/>
          <w:numId w:val="28"/>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lastRenderedPageBreak/>
        <w:t xml:space="preserve">Strony zastrzegają sobie prawo do </w:t>
      </w:r>
      <w:r w:rsidR="00B474E2" w:rsidRPr="008A35A9">
        <w:rPr>
          <w:rFonts w:ascii="Cambria" w:eastAsia="Calibri" w:hAnsi="Cambria"/>
          <w:color w:val="000000" w:themeColor="text1"/>
          <w:sz w:val="24"/>
          <w:szCs w:val="24"/>
          <w:lang w:eastAsia="en-US"/>
        </w:rPr>
        <w:t xml:space="preserve">dochodzenia </w:t>
      </w:r>
      <w:r w:rsidRPr="008A35A9">
        <w:rPr>
          <w:rFonts w:ascii="Cambria" w:eastAsia="Calibri" w:hAnsi="Cambria"/>
          <w:color w:val="000000" w:themeColor="text1"/>
          <w:sz w:val="24"/>
          <w:szCs w:val="24"/>
          <w:lang w:eastAsia="en-US"/>
        </w:rPr>
        <w:t>odszkodowania uzupełniającego do wysokości rzeczywiście poniesionej szkody.</w:t>
      </w:r>
    </w:p>
    <w:p w14:paraId="7A72D9A6" w14:textId="68734B79" w:rsidR="00A671E3" w:rsidRPr="008A35A9" w:rsidRDefault="00A671E3" w:rsidP="004B43CB">
      <w:pPr>
        <w:widowControl/>
        <w:numPr>
          <w:ilvl w:val="0"/>
          <w:numId w:val="28"/>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bookmarkStart w:id="15" w:name="_Hlk94098438"/>
      <w:r w:rsidRPr="008A35A9">
        <w:rPr>
          <w:rFonts w:ascii="Cambria" w:hAnsi="Cambria"/>
          <w:color w:val="000000" w:themeColor="text1"/>
          <w:sz w:val="24"/>
          <w:szCs w:val="24"/>
        </w:rPr>
        <w:t>Zamawiający ma prawo do potrącenia kar umownych z faktury przedłożonej do zapłaty przez Wykonawcę lub z zabezpieczenia należytego wykonania przedmiotu umowy, o którym mowa w § 1</w:t>
      </w:r>
      <w:r w:rsidR="00F5569C" w:rsidRPr="008A35A9">
        <w:rPr>
          <w:rFonts w:ascii="Cambria" w:hAnsi="Cambria"/>
          <w:color w:val="000000" w:themeColor="text1"/>
          <w:sz w:val="24"/>
          <w:szCs w:val="24"/>
        </w:rPr>
        <w:t>7</w:t>
      </w:r>
      <w:r w:rsidRPr="008A35A9">
        <w:rPr>
          <w:rFonts w:ascii="Cambria" w:hAnsi="Cambria"/>
          <w:color w:val="000000" w:themeColor="text1"/>
          <w:sz w:val="24"/>
          <w:szCs w:val="24"/>
        </w:rPr>
        <w:t>, po uprzednim powiadomieniu Wykonawcy o podstawie i wysokości naliczonej kary umownej i wyznaczeniu mu 5 dniowego terminu zapłaty tej kary.</w:t>
      </w:r>
    </w:p>
    <w:p w14:paraId="5C197571" w14:textId="76D8B0CE" w:rsidR="00A671E3" w:rsidRPr="008A35A9" w:rsidRDefault="00A671E3" w:rsidP="00297309">
      <w:pPr>
        <w:widowControl/>
        <w:numPr>
          <w:ilvl w:val="0"/>
          <w:numId w:val="28"/>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hAnsi="Cambria"/>
          <w:color w:val="000000" w:themeColor="text1"/>
          <w:sz w:val="24"/>
          <w:szCs w:val="24"/>
        </w:rPr>
        <w:t>Strony zastrzegają możliwość kumulatywnego naliczania kar umownych z różnych tytułów. Łączna maksymalna wysokość kar umownych, któr</w:t>
      </w:r>
      <w:r w:rsidR="00B474E2" w:rsidRPr="008A35A9">
        <w:rPr>
          <w:rFonts w:ascii="Cambria" w:hAnsi="Cambria"/>
          <w:color w:val="000000" w:themeColor="text1"/>
          <w:sz w:val="24"/>
          <w:szCs w:val="24"/>
        </w:rPr>
        <w:t>e</w:t>
      </w:r>
      <w:r w:rsidRPr="008A35A9">
        <w:rPr>
          <w:rFonts w:ascii="Cambria" w:hAnsi="Cambria"/>
          <w:color w:val="000000" w:themeColor="text1"/>
          <w:sz w:val="24"/>
          <w:szCs w:val="24"/>
        </w:rPr>
        <w:t xml:space="preserve"> mo</w:t>
      </w:r>
      <w:r w:rsidR="00B474E2" w:rsidRPr="008A35A9">
        <w:rPr>
          <w:rFonts w:ascii="Cambria" w:hAnsi="Cambria"/>
          <w:color w:val="000000" w:themeColor="text1"/>
          <w:sz w:val="24"/>
          <w:szCs w:val="24"/>
        </w:rPr>
        <w:t>że</w:t>
      </w:r>
      <w:r w:rsidRPr="008A35A9">
        <w:rPr>
          <w:rFonts w:ascii="Cambria" w:hAnsi="Cambria"/>
          <w:color w:val="000000" w:themeColor="text1"/>
          <w:sz w:val="24"/>
          <w:szCs w:val="24"/>
        </w:rPr>
        <w:t xml:space="preserve"> </w:t>
      </w:r>
      <w:r w:rsidR="00B474E2" w:rsidRPr="008A35A9">
        <w:rPr>
          <w:rFonts w:ascii="Cambria" w:hAnsi="Cambria"/>
          <w:color w:val="000000" w:themeColor="text1"/>
          <w:sz w:val="24"/>
          <w:szCs w:val="24"/>
        </w:rPr>
        <w:t xml:space="preserve">naliczyć każda ze stron </w:t>
      </w:r>
      <w:r w:rsidRPr="008A35A9">
        <w:rPr>
          <w:rFonts w:ascii="Cambria" w:hAnsi="Cambria"/>
          <w:color w:val="000000" w:themeColor="text1"/>
          <w:sz w:val="24"/>
          <w:szCs w:val="24"/>
        </w:rPr>
        <w:t xml:space="preserve">wynosi </w:t>
      </w:r>
      <w:r w:rsidR="00297309" w:rsidRPr="008A35A9">
        <w:rPr>
          <w:rFonts w:ascii="Cambria" w:eastAsia="Calibri" w:hAnsi="Cambria"/>
          <w:color w:val="000000" w:themeColor="text1"/>
          <w:sz w:val="24"/>
          <w:szCs w:val="24"/>
          <w:lang w:eastAsia="en-US"/>
        </w:rPr>
        <w:t>30</w:t>
      </w:r>
      <w:r w:rsidRPr="008A35A9">
        <w:rPr>
          <w:rFonts w:ascii="Cambria" w:hAnsi="Cambria"/>
          <w:color w:val="000000" w:themeColor="text1"/>
          <w:sz w:val="24"/>
          <w:szCs w:val="24"/>
        </w:rPr>
        <w:t>% wynag</w:t>
      </w:r>
      <w:r w:rsidR="00AD6F33" w:rsidRPr="008A35A9">
        <w:rPr>
          <w:rFonts w:ascii="Cambria" w:hAnsi="Cambria"/>
          <w:color w:val="000000" w:themeColor="text1"/>
          <w:sz w:val="24"/>
          <w:szCs w:val="24"/>
        </w:rPr>
        <w:t xml:space="preserve">rodzenia brutto, o którym mowa </w:t>
      </w:r>
      <w:r w:rsidRPr="008A35A9">
        <w:rPr>
          <w:rFonts w:ascii="Cambria" w:hAnsi="Cambria"/>
          <w:color w:val="000000" w:themeColor="text1"/>
          <w:sz w:val="24"/>
          <w:szCs w:val="24"/>
        </w:rPr>
        <w:t>w § 3 ust. 1 umowy.</w:t>
      </w:r>
    </w:p>
    <w:p w14:paraId="4A74F6D4" w14:textId="4D0DF06E" w:rsidR="00743C2B" w:rsidRPr="008A35A9" w:rsidRDefault="00743C2B" w:rsidP="00743C2B">
      <w:pPr>
        <w:widowControl/>
        <w:suppressAutoHyphens w:val="0"/>
        <w:autoSpaceDE w:val="0"/>
        <w:autoSpaceDN w:val="0"/>
        <w:spacing w:after="0"/>
        <w:contextualSpacing/>
        <w:textAlignment w:val="auto"/>
        <w:rPr>
          <w:rFonts w:ascii="Cambria" w:hAnsi="Cambria"/>
          <w:color w:val="000000" w:themeColor="text1"/>
          <w:sz w:val="24"/>
          <w:szCs w:val="24"/>
        </w:rPr>
      </w:pPr>
    </w:p>
    <w:p w14:paraId="673304AD" w14:textId="37B4312A" w:rsidR="00743C2B" w:rsidRPr="008A35A9" w:rsidRDefault="00743C2B" w:rsidP="00297309">
      <w:pPr>
        <w:spacing w:after="0"/>
        <w:jc w:val="center"/>
        <w:rPr>
          <w:rFonts w:ascii="Cambria" w:hAnsi="Cambria" w:cs="†¯øw≥¸"/>
          <w:b/>
          <w:color w:val="000000" w:themeColor="text1"/>
          <w:sz w:val="24"/>
          <w:szCs w:val="24"/>
        </w:rPr>
      </w:pPr>
      <w:bookmarkStart w:id="16" w:name="_Hlk97890645"/>
      <w:r w:rsidRPr="008A35A9">
        <w:rPr>
          <w:rFonts w:ascii="Cambria" w:hAnsi="Cambria" w:cs="†¯øw≥¸"/>
          <w:b/>
          <w:color w:val="000000" w:themeColor="text1"/>
          <w:sz w:val="24"/>
          <w:szCs w:val="24"/>
        </w:rPr>
        <w:t>§ 14</w:t>
      </w:r>
      <w:r w:rsidRPr="008A35A9">
        <w:rPr>
          <w:rFonts w:ascii="Cambria" w:hAnsi="Cambria" w:cs="†¯øw≥¸"/>
          <w:b/>
          <w:color w:val="000000" w:themeColor="text1"/>
          <w:sz w:val="24"/>
          <w:szCs w:val="24"/>
          <w:vertAlign w:val="superscript"/>
        </w:rPr>
        <w:t>1</w:t>
      </w:r>
      <w:r w:rsidRPr="008A35A9">
        <w:rPr>
          <w:rFonts w:ascii="Cambria" w:hAnsi="Cambria" w:cs="†¯øw≥¸"/>
          <w:b/>
          <w:color w:val="000000" w:themeColor="text1"/>
          <w:sz w:val="24"/>
          <w:szCs w:val="24"/>
        </w:rPr>
        <w:t xml:space="preserve"> </w:t>
      </w:r>
    </w:p>
    <w:p w14:paraId="2B474F98" w14:textId="77777777" w:rsidR="00743C2B" w:rsidRPr="008A35A9" w:rsidRDefault="00743C2B" w:rsidP="00297309">
      <w:pPr>
        <w:spacing w:after="0"/>
        <w:jc w:val="center"/>
        <w:rPr>
          <w:rFonts w:ascii="Cambria" w:hAnsi="Cambria" w:cs="†¯øw≥¸"/>
          <w:b/>
          <w:color w:val="000000" w:themeColor="text1"/>
          <w:sz w:val="24"/>
          <w:szCs w:val="24"/>
        </w:rPr>
      </w:pPr>
      <w:r w:rsidRPr="008A35A9">
        <w:rPr>
          <w:rFonts w:ascii="Cambria" w:hAnsi="Cambria" w:cs="†¯øw≥¸"/>
          <w:b/>
          <w:color w:val="000000" w:themeColor="text1"/>
          <w:sz w:val="24"/>
          <w:szCs w:val="24"/>
        </w:rPr>
        <w:t>Okoliczności siły wyższej</w:t>
      </w:r>
    </w:p>
    <w:p w14:paraId="69C53F86" w14:textId="77777777" w:rsidR="00743C2B" w:rsidRPr="008A35A9" w:rsidRDefault="00743C2B" w:rsidP="000624BD">
      <w:pPr>
        <w:pStyle w:val="Akapitzlist"/>
        <w:widowControl w:val="0"/>
        <w:numPr>
          <w:ilvl w:val="0"/>
          <w:numId w:val="72"/>
        </w:numPr>
        <w:spacing w:after="0"/>
        <w:ind w:left="426" w:hanging="426"/>
        <w:jc w:val="both"/>
        <w:rPr>
          <w:rFonts w:ascii="Cambria" w:hAnsi="Cambria" w:cs="†¯øw≥¸"/>
          <w:color w:val="000000" w:themeColor="text1"/>
          <w:sz w:val="24"/>
          <w:szCs w:val="24"/>
        </w:rPr>
      </w:pPr>
      <w:r w:rsidRPr="008A35A9">
        <w:rPr>
          <w:rFonts w:ascii="Cambria" w:hAnsi="Cambria" w:cs="†¯øw≥¸"/>
          <w:color w:val="000000" w:themeColor="text1"/>
          <w:sz w:val="24"/>
          <w:szCs w:val="24"/>
        </w:rPr>
        <w:t xml:space="preserve">Uważa się, że żadna ze Stron nie jest w zwłoce i nie narusza postanowień umowy </w:t>
      </w:r>
      <w:r w:rsidRPr="008A35A9">
        <w:rPr>
          <w:rFonts w:ascii="Cambria" w:hAnsi="Cambria" w:cs="†¯øw≥¸"/>
          <w:color w:val="000000" w:themeColor="text1"/>
          <w:sz w:val="24"/>
          <w:szCs w:val="24"/>
        </w:rPr>
        <w:br/>
        <w:t>z tytułu niewykonania swoich zobowiązań, jeżeli wykonywanie tych zobowiązań uniemożliwiają okoliczności siły wyższej.</w:t>
      </w:r>
    </w:p>
    <w:p w14:paraId="4F22F88E" w14:textId="77777777" w:rsidR="00743C2B" w:rsidRPr="008A35A9" w:rsidRDefault="00743C2B" w:rsidP="000624BD">
      <w:pPr>
        <w:pStyle w:val="Akapitzlist"/>
        <w:widowControl w:val="0"/>
        <w:numPr>
          <w:ilvl w:val="0"/>
          <w:numId w:val="72"/>
        </w:numPr>
        <w:spacing w:after="0"/>
        <w:ind w:left="426" w:hanging="426"/>
        <w:jc w:val="both"/>
        <w:rPr>
          <w:rFonts w:ascii="Cambria" w:hAnsi="Cambria" w:cs="†¯øw≥¸"/>
          <w:color w:val="000000" w:themeColor="text1"/>
          <w:sz w:val="24"/>
          <w:szCs w:val="24"/>
        </w:rPr>
      </w:pPr>
      <w:r w:rsidRPr="008A35A9">
        <w:rPr>
          <w:rFonts w:ascii="Cambria" w:hAnsi="Cambria" w:cs="†¯øw≥¸"/>
          <w:color w:val="000000" w:themeColor="text1"/>
          <w:sz w:val="24"/>
          <w:szCs w:val="24"/>
        </w:rPr>
        <w:t>Wyrażenie „siła wyższa” oznacza w niniejszej umowie niezależne od woli stron losowego zdarzenia zewnętrznego, które było niemożliwe do przewidzenia w momencie zawarcia umowy i któremu nie można było zapobiec mimo dochowania najwyższej należytej staranności, w szczególności takie działania jak: wojna, atak terrorystyczny, stan klęski żywiołowej, zamieszki, strajki, pożar, trzęsienie ziemi, pioruny, powodzie, wybuchy i tym podobne zdarzenia, które utrudniają lub uniemożliwiają całkowicie lub częściowo realizację zadania, zmieniają w sposób istotny warunki jego realizacji.</w:t>
      </w:r>
    </w:p>
    <w:bookmarkEnd w:id="16"/>
    <w:p w14:paraId="2ACD8D38" w14:textId="77777777" w:rsidR="00743C2B" w:rsidRPr="008A35A9" w:rsidRDefault="00743C2B" w:rsidP="00743C2B">
      <w:pPr>
        <w:widowControl/>
        <w:suppressAutoHyphens w:val="0"/>
        <w:autoSpaceDE w:val="0"/>
        <w:autoSpaceDN w:val="0"/>
        <w:spacing w:after="0"/>
        <w:contextualSpacing/>
        <w:textAlignment w:val="auto"/>
        <w:rPr>
          <w:rFonts w:ascii="Cambria" w:eastAsia="Calibri" w:hAnsi="Cambria"/>
          <w:color w:val="000000" w:themeColor="text1"/>
          <w:sz w:val="24"/>
          <w:szCs w:val="24"/>
          <w:lang w:eastAsia="en-US"/>
        </w:rPr>
      </w:pPr>
    </w:p>
    <w:p w14:paraId="055267C4" w14:textId="77777777" w:rsidR="007F30B7" w:rsidRPr="008A35A9" w:rsidRDefault="007F30B7" w:rsidP="007F30B7">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bookmarkStart w:id="17" w:name="_Hlk97890405"/>
      <w:bookmarkStart w:id="18" w:name="_Hlk94098475"/>
      <w:bookmarkEnd w:id="15"/>
      <w:r w:rsidRPr="008A35A9">
        <w:rPr>
          <w:rFonts w:ascii="Cambria" w:eastAsia="Calibri" w:hAnsi="Cambria"/>
          <w:b/>
          <w:bCs/>
          <w:color w:val="000000" w:themeColor="text1"/>
          <w:sz w:val="24"/>
          <w:szCs w:val="24"/>
          <w:lang w:eastAsia="en-US"/>
        </w:rPr>
        <w:t>§ 15</w:t>
      </w:r>
    </w:p>
    <w:bookmarkEnd w:id="17"/>
    <w:p w14:paraId="45638193" w14:textId="77777777" w:rsidR="007F30B7" w:rsidRPr="008A35A9" w:rsidRDefault="007F30B7" w:rsidP="007F30B7">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Kary umowne z tytułu odstąpienia</w:t>
      </w:r>
    </w:p>
    <w:p w14:paraId="0174144A" w14:textId="30417909" w:rsidR="00B70CEF" w:rsidRPr="008A35A9" w:rsidRDefault="00B70CEF" w:rsidP="00B70CEF">
      <w:pPr>
        <w:widowControl/>
        <w:numPr>
          <w:ilvl w:val="0"/>
          <w:numId w:val="30"/>
        </w:numPr>
        <w:tabs>
          <w:tab w:val="left" w:pos="426"/>
        </w:tabs>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Wykonawca zobowiązany jest do zapłaty Zamawiającemu kar umownych z tytułu odstąpienia od umowy przez Wykonawcę od umowy z przyczyn zależnych od Wykonawcy – w wysokości </w:t>
      </w:r>
      <w:r w:rsidR="00297309" w:rsidRPr="008A35A9">
        <w:rPr>
          <w:rFonts w:ascii="Cambria" w:eastAsia="Calibri" w:hAnsi="Cambria"/>
          <w:color w:val="000000" w:themeColor="text1"/>
          <w:sz w:val="24"/>
          <w:szCs w:val="24"/>
          <w:lang w:eastAsia="en-US"/>
        </w:rPr>
        <w:t>10</w:t>
      </w:r>
      <w:r w:rsidRPr="008A35A9">
        <w:rPr>
          <w:rFonts w:ascii="Cambria" w:eastAsia="Calibri" w:hAnsi="Cambria"/>
          <w:color w:val="000000" w:themeColor="text1"/>
          <w:sz w:val="24"/>
          <w:szCs w:val="24"/>
          <w:lang w:eastAsia="en-US"/>
        </w:rPr>
        <w:t xml:space="preserve"> % </w:t>
      </w:r>
      <w:r w:rsidR="00D1045D">
        <w:rPr>
          <w:rFonts w:ascii="Cambria" w:eastAsia="Calibri" w:hAnsi="Cambria"/>
          <w:color w:val="000000" w:themeColor="text1"/>
          <w:sz w:val="24"/>
          <w:szCs w:val="24"/>
          <w:lang w:eastAsia="en-US"/>
        </w:rPr>
        <w:t>wartości prac niewykonanych.</w:t>
      </w:r>
    </w:p>
    <w:p w14:paraId="5D3B0B36" w14:textId="48F9B24A" w:rsidR="00B70CEF" w:rsidRPr="008A35A9" w:rsidRDefault="00B70CEF" w:rsidP="00B70CEF">
      <w:pPr>
        <w:widowControl/>
        <w:numPr>
          <w:ilvl w:val="0"/>
          <w:numId w:val="30"/>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hAnsi="Cambria"/>
          <w:color w:val="000000" w:themeColor="text1"/>
          <w:sz w:val="24"/>
          <w:szCs w:val="24"/>
        </w:rPr>
        <w:t xml:space="preserve">Zamawiający zobowiązany jest do zapłaty Wykonawcy kary umownej z tytułu odstąpienia od umowy w przypadku odstąpienia przez Zamawiającego od umowy z przyczyn zależnych od Zamawiającego – w wysokości </w:t>
      </w:r>
      <w:r w:rsidR="00297309" w:rsidRPr="008A35A9">
        <w:rPr>
          <w:rFonts w:ascii="Cambria" w:eastAsia="Calibri" w:hAnsi="Cambria"/>
          <w:color w:val="000000" w:themeColor="text1"/>
          <w:sz w:val="24"/>
          <w:szCs w:val="24"/>
          <w:lang w:eastAsia="en-US"/>
        </w:rPr>
        <w:t xml:space="preserve">10 </w:t>
      </w:r>
      <w:r w:rsidRPr="008A35A9">
        <w:rPr>
          <w:rFonts w:ascii="Cambria" w:hAnsi="Cambria"/>
          <w:color w:val="000000" w:themeColor="text1"/>
          <w:sz w:val="24"/>
          <w:szCs w:val="24"/>
        </w:rPr>
        <w:t xml:space="preserve">% </w:t>
      </w:r>
      <w:r w:rsidR="00D1045D">
        <w:rPr>
          <w:rFonts w:ascii="Cambria" w:hAnsi="Cambria"/>
          <w:color w:val="000000" w:themeColor="text1"/>
          <w:sz w:val="24"/>
          <w:szCs w:val="24"/>
        </w:rPr>
        <w:t>wartości prac niewykonanych</w:t>
      </w:r>
      <w:r w:rsidRPr="008A35A9">
        <w:rPr>
          <w:rFonts w:ascii="Cambria" w:hAnsi="Cambria"/>
          <w:color w:val="000000" w:themeColor="text1"/>
          <w:sz w:val="24"/>
          <w:szCs w:val="24"/>
        </w:rPr>
        <w:t>, z wyjątkiem wystąpienia sytuacji przedstawionych w art. 456 ust.1 w zw. z art. 456 ust. 3 ustawy Pzp.</w:t>
      </w:r>
    </w:p>
    <w:p w14:paraId="79CCAE39" w14:textId="77777777" w:rsidR="007F30B7" w:rsidRPr="008A35A9" w:rsidRDefault="007F30B7" w:rsidP="007F30B7">
      <w:pPr>
        <w:widowControl/>
        <w:suppressAutoHyphens w:val="0"/>
        <w:autoSpaceDE w:val="0"/>
        <w:autoSpaceDN w:val="0"/>
        <w:spacing w:after="0"/>
        <w:jc w:val="center"/>
        <w:textAlignment w:val="auto"/>
        <w:rPr>
          <w:rFonts w:ascii="Cambria" w:eastAsia="Calibri" w:hAnsi="Cambria"/>
          <w:color w:val="000000" w:themeColor="text1"/>
          <w:sz w:val="24"/>
          <w:szCs w:val="24"/>
          <w:lang w:eastAsia="en-US"/>
        </w:rPr>
      </w:pPr>
    </w:p>
    <w:p w14:paraId="12A091F8" w14:textId="77777777" w:rsidR="00D64676" w:rsidRDefault="00D64676" w:rsidP="007F30B7">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p>
    <w:p w14:paraId="3C44B645" w14:textId="5B421EB3" w:rsidR="007F30B7" w:rsidRPr="008A35A9" w:rsidRDefault="007F30B7" w:rsidP="007F30B7">
      <w:pPr>
        <w:widowControl/>
        <w:suppressAutoHyphens w:val="0"/>
        <w:autoSpaceDE w:val="0"/>
        <w:autoSpaceDN w:val="0"/>
        <w:spacing w:after="0"/>
        <w:jc w:val="center"/>
        <w:textAlignment w:val="auto"/>
        <w:rPr>
          <w:rFonts w:ascii="Cambria" w:hAnsi="Cambria"/>
          <w:b/>
          <w:bCs/>
          <w:color w:val="000000" w:themeColor="text1"/>
          <w:sz w:val="24"/>
          <w:szCs w:val="24"/>
        </w:rPr>
      </w:pPr>
      <w:r w:rsidRPr="008A35A9">
        <w:rPr>
          <w:rFonts w:ascii="Cambria" w:eastAsia="Calibri" w:hAnsi="Cambria"/>
          <w:b/>
          <w:bCs/>
          <w:color w:val="000000" w:themeColor="text1"/>
          <w:sz w:val="24"/>
          <w:szCs w:val="24"/>
          <w:lang w:eastAsia="en-US"/>
        </w:rPr>
        <w:t>§ 16</w:t>
      </w:r>
    </w:p>
    <w:p w14:paraId="33114EC2" w14:textId="77777777" w:rsidR="007F30B7" w:rsidRPr="008A35A9" w:rsidRDefault="007F30B7" w:rsidP="007F30B7">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Odstąpienie od umowy</w:t>
      </w:r>
    </w:p>
    <w:p w14:paraId="3A072C36" w14:textId="77777777" w:rsidR="007F30B7" w:rsidRPr="008A35A9" w:rsidRDefault="007F30B7" w:rsidP="00EB7AD9">
      <w:pPr>
        <w:widowControl/>
        <w:numPr>
          <w:ilvl w:val="0"/>
          <w:numId w:val="31"/>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Zamawiający zastrzega sobie prawo do odstąpienia od umowy, jeżeli:</w:t>
      </w:r>
    </w:p>
    <w:p w14:paraId="4037F540" w14:textId="06607533" w:rsidR="007F30B7" w:rsidRPr="008A35A9" w:rsidRDefault="007F30B7" w:rsidP="00EB7AD9">
      <w:pPr>
        <w:widowControl/>
        <w:numPr>
          <w:ilvl w:val="0"/>
          <w:numId w:val="32"/>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wykonawca realizuje roboty budowlane</w:t>
      </w:r>
      <w:r w:rsidR="00E817F8" w:rsidRPr="008A35A9">
        <w:rPr>
          <w:rFonts w:ascii="Cambria" w:eastAsia="Calibri" w:hAnsi="Cambria"/>
          <w:color w:val="000000" w:themeColor="text1"/>
          <w:sz w:val="24"/>
          <w:szCs w:val="24"/>
          <w:lang w:eastAsia="en-US"/>
        </w:rPr>
        <w:t>, dostawy</w:t>
      </w:r>
      <w:r w:rsidRPr="008A35A9">
        <w:rPr>
          <w:rFonts w:ascii="Cambria" w:eastAsia="Calibri" w:hAnsi="Cambria"/>
          <w:color w:val="000000" w:themeColor="text1"/>
          <w:sz w:val="24"/>
          <w:szCs w:val="24"/>
          <w:lang w:eastAsia="en-US"/>
        </w:rPr>
        <w:t xml:space="preserve">, stanowiące przedmiot zamówienia, w sposób niezgodny z dokumentacją projektową, STWIORB, </w:t>
      </w:r>
      <w:r w:rsidRPr="008A35A9">
        <w:rPr>
          <w:rFonts w:ascii="Cambria" w:eastAsia="Calibri" w:hAnsi="Cambria"/>
          <w:color w:val="000000" w:themeColor="text1"/>
          <w:sz w:val="24"/>
          <w:szCs w:val="24"/>
          <w:lang w:eastAsia="en-US"/>
        </w:rPr>
        <w:lastRenderedPageBreak/>
        <w:t>wskazaniami Zamawiającego, wskazaniami inspektora nadzoru inwestorskiego lub postanowieniami umowy pomimo dwukrotnego wezwania wykonawcy do zaniechania naruszeń i bezskutecznego upływu terminu wskazanego w tych wezwaniach</w:t>
      </w:r>
    </w:p>
    <w:p w14:paraId="3DC865BA" w14:textId="77777777" w:rsidR="007F30B7" w:rsidRPr="008A35A9" w:rsidRDefault="007F30B7" w:rsidP="00EB7AD9">
      <w:pPr>
        <w:widowControl/>
        <w:numPr>
          <w:ilvl w:val="0"/>
          <w:numId w:val="32"/>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gdy Wykonawca nie rozpoczął robót budowlanych bez uzasadnionej przyczyny w okresie 10 dni od dnia przekazania mu placu budowy i nie podjął ich w terminie wyznaczonym przez zamawiającego,</w:t>
      </w:r>
    </w:p>
    <w:p w14:paraId="4BF3635E" w14:textId="77777777" w:rsidR="007F30B7" w:rsidRPr="008A35A9" w:rsidRDefault="007F30B7" w:rsidP="00EB7AD9">
      <w:pPr>
        <w:widowControl/>
        <w:numPr>
          <w:ilvl w:val="0"/>
          <w:numId w:val="32"/>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gdy zwłoka w wykonaniu przedmiotu zamówienia przekroczy 30 dni, </w:t>
      </w:r>
    </w:p>
    <w:p w14:paraId="5337DBF9" w14:textId="2B551B1D" w:rsidR="007F30B7" w:rsidRPr="008A35A9" w:rsidRDefault="007F30B7" w:rsidP="00EB7AD9">
      <w:pPr>
        <w:widowControl/>
        <w:numPr>
          <w:ilvl w:val="0"/>
          <w:numId w:val="32"/>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gdy wykonawca bez zgody zamawiającego przerwał realizację robót i przerwa trwa </w:t>
      </w:r>
      <w:r w:rsidR="00F039D4" w:rsidRPr="008A35A9">
        <w:rPr>
          <w:rFonts w:ascii="Cambria" w:eastAsia="Calibri" w:hAnsi="Cambria"/>
          <w:color w:val="000000" w:themeColor="text1"/>
          <w:sz w:val="24"/>
          <w:szCs w:val="24"/>
          <w:lang w:eastAsia="en-US"/>
        </w:rPr>
        <w:t xml:space="preserve">łącznie </w:t>
      </w:r>
      <w:r w:rsidRPr="008A35A9">
        <w:rPr>
          <w:rFonts w:ascii="Cambria" w:eastAsia="Calibri" w:hAnsi="Cambria"/>
          <w:color w:val="000000" w:themeColor="text1"/>
          <w:sz w:val="24"/>
          <w:szCs w:val="24"/>
          <w:lang w:eastAsia="en-US"/>
        </w:rPr>
        <w:t xml:space="preserve">dłużej niż </w:t>
      </w:r>
      <w:r w:rsidR="00F039D4" w:rsidRPr="008A35A9">
        <w:rPr>
          <w:rFonts w:ascii="Cambria" w:eastAsia="Calibri" w:hAnsi="Cambria"/>
          <w:color w:val="000000" w:themeColor="text1"/>
          <w:sz w:val="24"/>
          <w:szCs w:val="24"/>
          <w:lang w:eastAsia="en-US"/>
        </w:rPr>
        <w:t>30</w:t>
      </w:r>
      <w:r w:rsidRPr="008A35A9">
        <w:rPr>
          <w:rFonts w:ascii="Cambria" w:eastAsia="Calibri" w:hAnsi="Cambria"/>
          <w:color w:val="000000" w:themeColor="text1"/>
          <w:sz w:val="24"/>
          <w:szCs w:val="24"/>
          <w:lang w:eastAsia="en-US"/>
        </w:rPr>
        <w:t xml:space="preserve"> dni,</w:t>
      </w:r>
    </w:p>
    <w:p w14:paraId="20FEBC98" w14:textId="77777777" w:rsidR="007F30B7" w:rsidRPr="008A35A9" w:rsidRDefault="007F30B7" w:rsidP="00EB7AD9">
      <w:pPr>
        <w:widowControl/>
        <w:numPr>
          <w:ilvl w:val="0"/>
          <w:numId w:val="32"/>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gdy Wykonawca nie przekazał Zamawiającemu, w wyznaczonym terminie, dowodów ubezpieczenia, o którym mowa w § 11 lub nie zapewnił jego ciągłości w okresach wynikających z umowy,</w:t>
      </w:r>
    </w:p>
    <w:p w14:paraId="6795E497" w14:textId="77777777" w:rsidR="007F30B7" w:rsidRPr="008A35A9" w:rsidRDefault="007F30B7" w:rsidP="00EB7AD9">
      <w:pPr>
        <w:widowControl/>
        <w:numPr>
          <w:ilvl w:val="0"/>
          <w:numId w:val="32"/>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wystąpiła konieczność co najmniej trzykrotnego dokonania przez Zamawiającego bezpośredniej zapłaty podwykonawcy lub dalszemu podwykonawcy,</w:t>
      </w:r>
    </w:p>
    <w:p w14:paraId="7C6F58BB" w14:textId="77777777" w:rsidR="007F30B7" w:rsidRPr="008A35A9" w:rsidRDefault="007F30B7" w:rsidP="00EB7AD9">
      <w:pPr>
        <w:widowControl/>
        <w:numPr>
          <w:ilvl w:val="0"/>
          <w:numId w:val="32"/>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 przypadku wystąpienia okoliczności, o których mowa w art. 635 kodeksu cywilnego,</w:t>
      </w:r>
    </w:p>
    <w:p w14:paraId="56AC0301" w14:textId="77777777" w:rsidR="007F30B7" w:rsidRPr="008A35A9" w:rsidRDefault="007F30B7" w:rsidP="00EB7AD9">
      <w:pPr>
        <w:widowControl/>
        <w:numPr>
          <w:ilvl w:val="0"/>
          <w:numId w:val="32"/>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 przypadku co najmniej dwukrotnego uchybienia obowiązkowi określonemu </w:t>
      </w:r>
      <w:r w:rsidRPr="008A35A9">
        <w:rPr>
          <w:rFonts w:ascii="Cambria" w:eastAsia="Calibri" w:hAnsi="Cambria"/>
          <w:color w:val="000000" w:themeColor="text1"/>
          <w:sz w:val="24"/>
          <w:szCs w:val="24"/>
          <w:lang w:eastAsia="en-US"/>
        </w:rPr>
        <w:br/>
        <w:t>w § 13 ust. 1,</w:t>
      </w:r>
    </w:p>
    <w:p w14:paraId="1FFC2DFC" w14:textId="4C972F3A" w:rsidR="007F30B7" w:rsidRPr="008A35A9" w:rsidRDefault="007F30B7" w:rsidP="00EB7AD9">
      <w:pPr>
        <w:widowControl/>
        <w:numPr>
          <w:ilvl w:val="0"/>
          <w:numId w:val="32"/>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 przypadku co najmniej dwukrotnego niezłożenia oświadczeń, o których mowa w § 13 ust. 2 lub 5, pomimo powtórnego wezwania. </w:t>
      </w:r>
    </w:p>
    <w:p w14:paraId="574DE776" w14:textId="38CA339D" w:rsidR="007F30B7" w:rsidRPr="008A35A9" w:rsidRDefault="000426BC" w:rsidP="003A34FE">
      <w:pPr>
        <w:widowControl/>
        <w:suppressAutoHyphens w:val="0"/>
        <w:autoSpaceDE w:val="0"/>
        <w:autoSpaceDN w:val="0"/>
        <w:spacing w:after="0"/>
        <w:ind w:left="426"/>
        <w:contextualSpacing/>
        <w:textAlignment w:val="auto"/>
        <w:rPr>
          <w:rFonts w:ascii="Cambria" w:eastAsia="Calibri" w:hAnsi="Cambria"/>
          <w:color w:val="000000" w:themeColor="text1"/>
          <w:sz w:val="24"/>
          <w:szCs w:val="24"/>
          <w:lang w:eastAsia="en-US"/>
        </w:rPr>
      </w:pPr>
      <w:bookmarkStart w:id="19" w:name="_Hlk97890439"/>
      <w:r w:rsidRPr="008A35A9">
        <w:rPr>
          <w:rFonts w:ascii="Cambria" w:eastAsia="Calibri" w:hAnsi="Cambria"/>
          <w:b/>
          <w:bCs/>
          <w:color w:val="000000" w:themeColor="text1"/>
          <w:sz w:val="24"/>
          <w:szCs w:val="24"/>
          <w:lang w:eastAsia="en-US"/>
        </w:rPr>
        <w:t xml:space="preserve">1a. </w:t>
      </w:r>
      <w:r w:rsidRPr="008A35A9">
        <w:rPr>
          <w:rFonts w:ascii="Cambria" w:eastAsia="Calibri" w:hAnsi="Cambria"/>
          <w:b/>
          <w:bCs/>
          <w:color w:val="000000" w:themeColor="text1"/>
          <w:sz w:val="24"/>
          <w:szCs w:val="24"/>
          <w:lang w:eastAsia="en-US"/>
        </w:rPr>
        <w:tab/>
      </w:r>
      <w:r w:rsidR="00D76F7B" w:rsidRPr="008A35A9">
        <w:rPr>
          <w:rFonts w:ascii="Cambria" w:eastAsia="Calibri" w:hAnsi="Cambria"/>
          <w:color w:val="000000" w:themeColor="text1"/>
          <w:sz w:val="24"/>
          <w:szCs w:val="24"/>
          <w:lang w:eastAsia="en-US"/>
        </w:rPr>
        <w:t xml:space="preserve">Odstąpienie od umowy może nastąpić w terminie 30 dni od powzięcia wiadomości o zaistnieniu okoliczności, o których mowa w ust. 1. </w:t>
      </w:r>
      <w:bookmarkEnd w:id="19"/>
      <w:r w:rsidR="007F30B7" w:rsidRPr="008A35A9">
        <w:rPr>
          <w:rFonts w:ascii="Cambria" w:eastAsia="Calibri" w:hAnsi="Cambria"/>
          <w:color w:val="000000" w:themeColor="text1"/>
          <w:sz w:val="24"/>
          <w:szCs w:val="24"/>
          <w:lang w:eastAsia="en-US"/>
        </w:rPr>
        <w:t>Odstąpienie od umowy powinno nastąpić w formie pisemnej lub formie elektronicznej pod rygorem nieważności takiego odstąpienia i powinno zawierać uzasadnienie.</w:t>
      </w:r>
    </w:p>
    <w:p w14:paraId="62B58D41" w14:textId="77777777" w:rsidR="007F30B7" w:rsidRPr="008A35A9" w:rsidRDefault="007F30B7" w:rsidP="00EB7AD9">
      <w:pPr>
        <w:widowControl/>
        <w:numPr>
          <w:ilvl w:val="0"/>
          <w:numId w:val="31"/>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 wypadku odstąpienia od umowy, Wykonawcę oraz Zamawiającego obciążają następujące obowiązki szczegółowe:</w:t>
      </w:r>
    </w:p>
    <w:p w14:paraId="69F8EC53" w14:textId="77777777" w:rsidR="007F30B7" w:rsidRPr="008A35A9" w:rsidRDefault="007F30B7" w:rsidP="00EB7AD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 terminie </w:t>
      </w:r>
      <w:r w:rsidRPr="008A35A9">
        <w:rPr>
          <w:rFonts w:ascii="Cambria" w:eastAsia="Calibri" w:hAnsi="Cambria" w:cs="ArialNarrow"/>
          <w:color w:val="000000" w:themeColor="text1"/>
          <w:sz w:val="24"/>
          <w:szCs w:val="24"/>
        </w:rPr>
        <w:t xml:space="preserve">wspólnie uzgodnionym przez strony, ale nie dłuższym niż </w:t>
      </w:r>
      <w:r w:rsidRPr="008A35A9">
        <w:rPr>
          <w:rFonts w:ascii="Cambria" w:eastAsia="Calibri" w:hAnsi="Cambria"/>
          <w:color w:val="000000" w:themeColor="text1"/>
          <w:sz w:val="24"/>
          <w:szCs w:val="24"/>
          <w:lang w:eastAsia="en-US"/>
        </w:rPr>
        <w:t>14 dni od daty odstąpienia od umowy, Wykonawca, przy udziale Zamawiającego, sporządzi szczegółowy protokół inwentaryzacji robót w toku, według stanu na dzień odstąpienia.</w:t>
      </w:r>
    </w:p>
    <w:p w14:paraId="0D8F13B5" w14:textId="77777777" w:rsidR="007F30B7" w:rsidRPr="008A35A9" w:rsidRDefault="007F30B7" w:rsidP="00EB7AD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Wykonawca </w:t>
      </w:r>
      <w:r w:rsidRPr="008A35A9">
        <w:rPr>
          <w:rFonts w:ascii="Cambria" w:eastAsia="Calibri" w:hAnsi="Cambria" w:cs="ArialNarrow"/>
          <w:color w:val="000000" w:themeColor="text1"/>
          <w:sz w:val="24"/>
          <w:szCs w:val="24"/>
        </w:rPr>
        <w:t xml:space="preserve">niezwłocznie, a najpóźniej w terminie 3 dni od dnia odstąpienia od umowy, </w:t>
      </w:r>
      <w:r w:rsidRPr="008A35A9">
        <w:rPr>
          <w:rFonts w:ascii="Cambria" w:eastAsia="Calibri" w:hAnsi="Cambria"/>
          <w:color w:val="000000" w:themeColor="text1"/>
          <w:sz w:val="24"/>
          <w:szCs w:val="24"/>
          <w:lang w:eastAsia="en-US"/>
        </w:rPr>
        <w:t>zabezpieczy przerwane roboty w uzgodnieniu z inspektorem nadzoru na koszt tej strony, z której winy nastąpiło odstąpienie od umowy.</w:t>
      </w:r>
    </w:p>
    <w:p w14:paraId="44F3BB47" w14:textId="77777777" w:rsidR="007F30B7" w:rsidRPr="008A35A9" w:rsidRDefault="007F30B7" w:rsidP="00EB7AD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s="ArialNarrow"/>
          <w:color w:val="000000" w:themeColor="text1"/>
          <w:sz w:val="24"/>
          <w:szCs w:val="24"/>
        </w:rPr>
        <w:t>Wykonawca w terminie 7 dni od dnia odstąpienia od umowy sporządzi wykaz materiałów według stanu na dzień odstąpienia od umowy, które nie mogą być wykorzystane przez Wykonawcę do realizacji innych robót nieobjętych umową,</w:t>
      </w:r>
    </w:p>
    <w:p w14:paraId="5564794B" w14:textId="77777777" w:rsidR="007F30B7" w:rsidRPr="008A35A9" w:rsidRDefault="007F30B7" w:rsidP="00EB7AD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Wykonawca </w:t>
      </w:r>
      <w:r w:rsidRPr="008A35A9">
        <w:rPr>
          <w:rFonts w:ascii="Cambria" w:eastAsia="Calibri" w:hAnsi="Cambria" w:cs="ArialNarrow"/>
          <w:color w:val="000000" w:themeColor="text1"/>
          <w:sz w:val="24"/>
          <w:szCs w:val="24"/>
        </w:rPr>
        <w:t xml:space="preserve">niezwłocznie, a najpóźniej w terminie 7 dni roboczych od daty odstąpienia od umowy, </w:t>
      </w:r>
      <w:r w:rsidRPr="008A35A9">
        <w:rPr>
          <w:rFonts w:ascii="Cambria" w:eastAsia="Calibri" w:hAnsi="Cambria"/>
          <w:color w:val="000000" w:themeColor="text1"/>
          <w:sz w:val="24"/>
          <w:szCs w:val="24"/>
          <w:lang w:eastAsia="en-US"/>
        </w:rPr>
        <w:t>zgłosi do odbioru roboty przerwane i roboty zabezpieczające.</w:t>
      </w:r>
    </w:p>
    <w:p w14:paraId="0A8E1EAC" w14:textId="77777777" w:rsidR="007F30B7" w:rsidRPr="008A35A9" w:rsidRDefault="007F30B7" w:rsidP="00EB7AD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lastRenderedPageBreak/>
        <w:t>Wykonawca niezwłocznie, a najpóźniej w terminie 30 dni od daty odstąpienia od umowy, usunie z placu budowy urządzenia zaplecza przez niego dostarczone lub wzniesione.</w:t>
      </w:r>
    </w:p>
    <w:p w14:paraId="093B5998" w14:textId="77777777" w:rsidR="007F30B7" w:rsidRPr="008A35A9" w:rsidRDefault="007F30B7" w:rsidP="00EB7AD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14:paraId="44E8DD08" w14:textId="77777777" w:rsidR="007F30B7" w:rsidRPr="008A35A9" w:rsidRDefault="007F30B7" w:rsidP="00EB7AD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34745A51" w14:textId="77777777" w:rsidR="007F30B7" w:rsidRPr="008A35A9" w:rsidRDefault="007F30B7" w:rsidP="00EB7AD9">
      <w:pPr>
        <w:widowControl/>
        <w:numPr>
          <w:ilvl w:val="0"/>
          <w:numId w:val="31"/>
        </w:numPr>
        <w:suppressAutoHyphens w:val="0"/>
        <w:autoSpaceDE w:val="0"/>
        <w:autoSpaceDN w:val="0"/>
        <w:spacing w:after="0"/>
        <w:ind w:left="426" w:hanging="426"/>
        <w:contextualSpacing/>
        <w:textAlignment w:val="auto"/>
        <w:rPr>
          <w:rFonts w:ascii="Cambria" w:hAnsi="Cambria"/>
          <w:color w:val="000000" w:themeColor="text1"/>
          <w:sz w:val="24"/>
          <w:szCs w:val="24"/>
        </w:rPr>
      </w:pPr>
      <w:r w:rsidRPr="008A35A9">
        <w:rPr>
          <w:rFonts w:ascii="Cambria" w:hAnsi="Cambria"/>
          <w:color w:val="000000" w:themeColor="text1"/>
          <w:sz w:val="24"/>
          <w:szCs w:val="24"/>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6EB9AA2B" w14:textId="24CACAA6" w:rsidR="007F30B7" w:rsidRPr="008A35A9" w:rsidRDefault="007F30B7" w:rsidP="00EB7AD9">
      <w:pPr>
        <w:widowControl/>
        <w:numPr>
          <w:ilvl w:val="0"/>
          <w:numId w:val="31"/>
        </w:numPr>
        <w:suppressAutoHyphens w:val="0"/>
        <w:autoSpaceDE w:val="0"/>
        <w:autoSpaceDN w:val="0"/>
        <w:spacing w:after="0"/>
        <w:ind w:left="426" w:hanging="426"/>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 przypadku braku współdziałania ze strony wykonawcy i niewykonywania przez niego obowiązków wynikających z ust. </w:t>
      </w:r>
      <w:r w:rsidR="00807A9E" w:rsidRPr="008A35A9">
        <w:rPr>
          <w:rFonts w:ascii="Cambria" w:eastAsia="Calibri" w:hAnsi="Cambria"/>
          <w:color w:val="000000" w:themeColor="text1"/>
          <w:sz w:val="24"/>
          <w:szCs w:val="24"/>
          <w:lang w:eastAsia="en-US"/>
        </w:rPr>
        <w:t>2</w:t>
      </w:r>
      <w:r w:rsidRPr="008A35A9">
        <w:rPr>
          <w:rFonts w:ascii="Cambria" w:eastAsia="Calibri" w:hAnsi="Cambria"/>
          <w:color w:val="000000" w:themeColor="text1"/>
          <w:sz w:val="24"/>
          <w:szCs w:val="24"/>
          <w:lang w:eastAsia="en-US"/>
        </w:rPr>
        <w:t xml:space="preserve"> czynności te przeprowadzi lub zorganizuje zamawiający i obciąży ich kosztami wykonawcę.</w:t>
      </w:r>
    </w:p>
    <w:p w14:paraId="63C21E2B" w14:textId="77777777" w:rsidR="007F30B7" w:rsidRPr="008A35A9" w:rsidRDefault="007F30B7" w:rsidP="007F30B7">
      <w:pPr>
        <w:widowControl/>
        <w:suppressAutoHyphens w:val="0"/>
        <w:autoSpaceDE w:val="0"/>
        <w:autoSpaceDN w:val="0"/>
        <w:spacing w:after="0"/>
        <w:jc w:val="center"/>
        <w:textAlignment w:val="auto"/>
        <w:rPr>
          <w:rFonts w:ascii="Cambria" w:eastAsia="Calibri" w:hAnsi="Cambria"/>
          <w:color w:val="000000" w:themeColor="text1"/>
          <w:sz w:val="24"/>
          <w:szCs w:val="24"/>
          <w:lang w:eastAsia="en-US"/>
        </w:rPr>
      </w:pPr>
    </w:p>
    <w:p w14:paraId="290C3CDA" w14:textId="77777777" w:rsidR="007F30B7" w:rsidRPr="008A35A9" w:rsidRDefault="007F30B7" w:rsidP="007F30B7">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 17</w:t>
      </w:r>
    </w:p>
    <w:p w14:paraId="558739E1" w14:textId="77777777" w:rsidR="007F30B7" w:rsidRPr="008A35A9" w:rsidRDefault="007F30B7" w:rsidP="007F30B7">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Zabezpieczenie należytego wykonania umowy</w:t>
      </w:r>
    </w:p>
    <w:p w14:paraId="3FC45FE7" w14:textId="77777777" w:rsidR="007F30B7" w:rsidRPr="008A35A9" w:rsidRDefault="007F30B7" w:rsidP="00EB7AD9">
      <w:pPr>
        <w:widowControl/>
        <w:numPr>
          <w:ilvl w:val="0"/>
          <w:numId w:val="3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Wykonawca przed zawarciem umowy wniósł zabezpieczenie należytego wykonania umowy w formie ……………….. w wysokości </w:t>
      </w:r>
      <w:r w:rsidRPr="008A35A9">
        <w:rPr>
          <w:rFonts w:ascii="Cambria" w:eastAsia="Calibri" w:hAnsi="Cambria"/>
          <w:b/>
          <w:bCs/>
          <w:color w:val="000000" w:themeColor="text1"/>
          <w:sz w:val="24"/>
          <w:szCs w:val="24"/>
          <w:lang w:eastAsia="en-US"/>
        </w:rPr>
        <w:t>5 % ceny brutto przedstawionej w ofercie</w:t>
      </w:r>
      <w:r w:rsidRPr="008A35A9">
        <w:rPr>
          <w:rFonts w:ascii="Cambria" w:eastAsia="Calibri" w:hAnsi="Cambria"/>
          <w:color w:val="000000" w:themeColor="text1"/>
          <w:sz w:val="24"/>
          <w:szCs w:val="24"/>
          <w:lang w:eastAsia="en-US"/>
        </w:rPr>
        <w:t>, co stanowi kwotę: ………………… złotych (słownie: ……………………..).</w:t>
      </w:r>
    </w:p>
    <w:p w14:paraId="6BA001B9" w14:textId="77777777" w:rsidR="007F30B7" w:rsidRPr="008A35A9" w:rsidRDefault="007F30B7" w:rsidP="00EB7AD9">
      <w:pPr>
        <w:widowControl/>
        <w:numPr>
          <w:ilvl w:val="0"/>
          <w:numId w:val="3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 xml:space="preserve">Zabezpieczenie należytego wykonania umowy ma na celu zabezpieczenie </w:t>
      </w:r>
      <w:r w:rsidRPr="008A35A9">
        <w:rPr>
          <w:rFonts w:ascii="Cambria" w:eastAsia="Calibri" w:hAnsi="Cambria"/>
          <w:color w:val="000000" w:themeColor="text1"/>
          <w:sz w:val="24"/>
          <w:szCs w:val="24"/>
          <w:lang w:eastAsia="en-US"/>
        </w:rPr>
        <w:br/>
        <w:t xml:space="preserve">i ewentualne zaspokojenie roszczeń Zamawiającego z tytułu niewykonania lub nienależytego wykonania umowy przez Wykonawcę </w:t>
      </w:r>
      <w:r w:rsidRPr="008A35A9">
        <w:rPr>
          <w:rFonts w:ascii="Cambria" w:eastAsia="Calibri" w:hAnsi="Cambria" w:cs="ArialNarrow"/>
          <w:color w:val="000000" w:themeColor="text1"/>
          <w:sz w:val="24"/>
          <w:szCs w:val="24"/>
        </w:rPr>
        <w:t>oraz roszczeń z tytułu rękojmi za wady fizyczne lub gwarancji powstałych w okresie udzielonej gwarancji od dnia odbioru końcowego</w:t>
      </w:r>
      <w:r w:rsidRPr="008A35A9">
        <w:rPr>
          <w:rFonts w:ascii="Cambria" w:eastAsia="Calibri" w:hAnsi="Cambria"/>
          <w:color w:val="000000" w:themeColor="text1"/>
          <w:sz w:val="24"/>
          <w:szCs w:val="24"/>
          <w:lang w:eastAsia="en-US"/>
        </w:rPr>
        <w:t>.</w:t>
      </w:r>
    </w:p>
    <w:p w14:paraId="746F0A1E" w14:textId="77777777" w:rsidR="007F30B7" w:rsidRPr="008A35A9" w:rsidRDefault="007F30B7" w:rsidP="00EB7AD9">
      <w:pPr>
        <w:widowControl/>
        <w:numPr>
          <w:ilvl w:val="0"/>
          <w:numId w:val="3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Beneficjentem zabezpieczenia należytego wykonania umowy jest Zamawiający.</w:t>
      </w:r>
    </w:p>
    <w:p w14:paraId="62E42119" w14:textId="77777777" w:rsidR="007F30B7" w:rsidRPr="008A35A9" w:rsidRDefault="007F30B7" w:rsidP="00EB7AD9">
      <w:pPr>
        <w:widowControl/>
        <w:numPr>
          <w:ilvl w:val="0"/>
          <w:numId w:val="3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Koszty zabezpieczenia należytego wykonania umowy ponosi Wykonawca.</w:t>
      </w:r>
    </w:p>
    <w:p w14:paraId="64D6B431" w14:textId="77777777" w:rsidR="007F30B7" w:rsidRPr="008A35A9" w:rsidRDefault="007F30B7" w:rsidP="00EB7AD9">
      <w:pPr>
        <w:widowControl/>
        <w:numPr>
          <w:ilvl w:val="0"/>
          <w:numId w:val="3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Wykonawca jest zobowiązany zapewnić, aby zabezpieczenie należytego wykonania umowy zachowało moc wiążącą w okresie wykonywania umowy oraz w okresie rękojmi za wady fizyczne i gwarancji.</w:t>
      </w:r>
    </w:p>
    <w:p w14:paraId="1BCB9C29" w14:textId="77777777" w:rsidR="007F30B7" w:rsidRPr="008A35A9" w:rsidRDefault="007F30B7" w:rsidP="00EB7AD9">
      <w:pPr>
        <w:widowControl/>
        <w:numPr>
          <w:ilvl w:val="0"/>
          <w:numId w:val="3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Kwota w wysokości ………………… złotych (słownie: ……………………..), stanowiąca 70% zabezpieczenia należytego wykonania umowy, zostanie zwrócona w terminie 30 dni od dnia podpisania protokołu odbioru końcowego robót.</w:t>
      </w:r>
    </w:p>
    <w:p w14:paraId="6D329AFF" w14:textId="78AB8007" w:rsidR="007F30B7" w:rsidRPr="008A35A9" w:rsidRDefault="007F30B7" w:rsidP="00EB7AD9">
      <w:pPr>
        <w:widowControl/>
        <w:numPr>
          <w:ilvl w:val="0"/>
          <w:numId w:val="33"/>
        </w:numPr>
        <w:suppressAutoHyphens w:val="0"/>
        <w:autoSpaceDE w:val="0"/>
        <w:autoSpaceDN w:val="0"/>
        <w:spacing w:after="0"/>
        <w:ind w:left="426"/>
        <w:contextualSpacing/>
        <w:textAlignment w:val="auto"/>
        <w:rPr>
          <w:rFonts w:ascii="Cambria" w:eastAsia="Calibri" w:hAnsi="Cambria" w:cs="ArialNarrow"/>
          <w:color w:val="000000" w:themeColor="text1"/>
          <w:sz w:val="24"/>
          <w:szCs w:val="24"/>
          <w:lang w:eastAsia="en-US"/>
        </w:rPr>
      </w:pPr>
      <w:r w:rsidRPr="008A35A9">
        <w:rPr>
          <w:rFonts w:ascii="Cambria" w:eastAsia="Calibri" w:hAnsi="Cambria" w:cs="ArialNarrow"/>
          <w:color w:val="000000" w:themeColor="text1"/>
          <w:sz w:val="24"/>
          <w:szCs w:val="24"/>
        </w:rPr>
        <w:t xml:space="preserve">Kwota pozostawiona na zabezpieczenie roszczeń z tytułu rękojmi za wady fizyczne lub gwarancji wynosząca 30% wartości zabezpieczenia należytego wykonania umowy, wynosząca ………………… złotych (słownie: ……………………..), zostanie </w:t>
      </w:r>
      <w:r w:rsidRPr="008A35A9">
        <w:rPr>
          <w:rFonts w:ascii="Cambria" w:eastAsia="Calibri" w:hAnsi="Cambria" w:cs="ArialNarrow"/>
          <w:color w:val="000000" w:themeColor="text1"/>
          <w:sz w:val="24"/>
          <w:szCs w:val="24"/>
        </w:rPr>
        <w:lastRenderedPageBreak/>
        <w:t>zwrócona nie później niż w 15 dniu po upływie</w:t>
      </w:r>
      <w:r w:rsidR="00D64676">
        <w:rPr>
          <w:rFonts w:ascii="Cambria" w:eastAsia="Calibri" w:hAnsi="Cambria" w:cs="ArialNarrow"/>
          <w:b/>
          <w:bCs/>
          <w:color w:val="000000" w:themeColor="text1"/>
          <w:sz w:val="24"/>
          <w:szCs w:val="24"/>
        </w:rPr>
        <w:t xml:space="preserve"> </w:t>
      </w:r>
      <w:r w:rsidR="00D64676">
        <w:rPr>
          <w:rFonts w:ascii="Cambria" w:eastAsia="Calibri" w:hAnsi="Cambria" w:cs="ArialNarrow"/>
          <w:color w:val="000000" w:themeColor="text1"/>
          <w:sz w:val="24"/>
          <w:szCs w:val="24"/>
        </w:rPr>
        <w:t>okresu gwarancji lub rękojmi (co nastąpi później)</w:t>
      </w:r>
      <w:r w:rsidRPr="008A35A9">
        <w:rPr>
          <w:rFonts w:ascii="Cambria" w:eastAsia="Calibri" w:hAnsi="Cambria" w:cs="ArialNarrow"/>
          <w:color w:val="000000" w:themeColor="text1"/>
          <w:sz w:val="24"/>
          <w:szCs w:val="24"/>
        </w:rPr>
        <w:t>.</w:t>
      </w:r>
    </w:p>
    <w:p w14:paraId="49711B20" w14:textId="77777777" w:rsidR="007F30B7" w:rsidRPr="008A35A9" w:rsidRDefault="007F30B7" w:rsidP="00EB7AD9">
      <w:pPr>
        <w:widowControl/>
        <w:numPr>
          <w:ilvl w:val="0"/>
          <w:numId w:val="33"/>
        </w:numPr>
        <w:suppressAutoHyphens w:val="0"/>
        <w:autoSpaceDE w:val="0"/>
        <w:autoSpaceDN w:val="0"/>
        <w:spacing w:after="0"/>
        <w:ind w:left="426"/>
        <w:contextualSpacing/>
        <w:textAlignment w:val="auto"/>
        <w:rPr>
          <w:rFonts w:ascii="Cambria" w:eastAsia="Calibri" w:hAnsi="Cambria" w:cs="ArialNarrow"/>
          <w:color w:val="000000" w:themeColor="text1"/>
          <w:sz w:val="24"/>
          <w:szCs w:val="24"/>
          <w:lang w:eastAsia="en-US"/>
        </w:rPr>
      </w:pPr>
      <w:r w:rsidRPr="008A35A9">
        <w:rPr>
          <w:rFonts w:ascii="Cambria" w:hAnsi="Cambria"/>
          <w:color w:val="000000" w:themeColor="text1"/>
          <w:sz w:val="24"/>
          <w:szCs w:val="24"/>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132A8972" w14:textId="77777777" w:rsidR="007F30B7" w:rsidRPr="008A35A9" w:rsidRDefault="007F30B7" w:rsidP="00EB7AD9">
      <w:pPr>
        <w:widowControl/>
        <w:numPr>
          <w:ilvl w:val="0"/>
          <w:numId w:val="33"/>
        </w:numPr>
        <w:suppressAutoHyphens w:val="0"/>
        <w:autoSpaceDE w:val="0"/>
        <w:autoSpaceDN w:val="0"/>
        <w:spacing w:after="0"/>
        <w:ind w:left="426"/>
        <w:contextualSpacing/>
        <w:textAlignment w:val="auto"/>
        <w:rPr>
          <w:rFonts w:ascii="Cambria" w:eastAsia="Calibri" w:hAnsi="Cambria" w:cs="ArialNarrow"/>
          <w:color w:val="000000" w:themeColor="text1"/>
          <w:sz w:val="24"/>
          <w:szCs w:val="24"/>
          <w:lang w:eastAsia="en-US"/>
        </w:rPr>
      </w:pPr>
      <w:r w:rsidRPr="008A35A9">
        <w:rPr>
          <w:rFonts w:ascii="Cambria" w:hAnsi="Cambria" w:cs="Helvetica"/>
          <w:bCs/>
          <w:color w:val="000000" w:themeColor="text1"/>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1E7A6B0" w14:textId="77777777" w:rsidR="007F30B7" w:rsidRPr="008A35A9" w:rsidRDefault="007F30B7" w:rsidP="00EB7AD9">
      <w:pPr>
        <w:widowControl/>
        <w:numPr>
          <w:ilvl w:val="0"/>
          <w:numId w:val="33"/>
        </w:numPr>
        <w:suppressAutoHyphens w:val="0"/>
        <w:autoSpaceDE w:val="0"/>
        <w:autoSpaceDN w:val="0"/>
        <w:spacing w:after="0"/>
        <w:ind w:left="426"/>
        <w:contextualSpacing/>
        <w:textAlignment w:val="auto"/>
        <w:rPr>
          <w:rFonts w:ascii="Cambria" w:eastAsia="Calibri" w:hAnsi="Cambria" w:cs="ArialNarrow"/>
          <w:color w:val="000000" w:themeColor="text1"/>
          <w:sz w:val="24"/>
          <w:szCs w:val="24"/>
          <w:lang w:eastAsia="en-US"/>
        </w:rPr>
      </w:pPr>
      <w:r w:rsidRPr="008A35A9">
        <w:rPr>
          <w:rFonts w:ascii="Cambria" w:eastAsia="Calibri" w:hAnsi="Cambria" w:cs="ArialNarrow"/>
          <w:color w:val="000000" w:themeColor="text1"/>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0EF2AAB2" w14:textId="77777777" w:rsidR="007F30B7" w:rsidRPr="008A35A9" w:rsidRDefault="007F30B7" w:rsidP="00EB7AD9">
      <w:pPr>
        <w:widowControl/>
        <w:numPr>
          <w:ilvl w:val="0"/>
          <w:numId w:val="3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Jeżeli nie zajdą przesłanki zatrzymania zabezpieczenia podlega ono zwrotowi Wykonawcy odpowiednio w całości lub w części po upływie terminów, o których mowa w ust. 6 i 7.</w:t>
      </w:r>
    </w:p>
    <w:p w14:paraId="0E8B32B4" w14:textId="77777777" w:rsidR="007F30B7" w:rsidRPr="008A35A9" w:rsidRDefault="007F30B7" w:rsidP="00EB7AD9">
      <w:pPr>
        <w:widowControl/>
        <w:numPr>
          <w:ilvl w:val="0"/>
          <w:numId w:val="3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8A35A9">
        <w:rPr>
          <w:rFonts w:ascii="Cambria" w:eastAsia="Calibri" w:hAnsi="Cambria"/>
          <w:color w:val="000000" w:themeColor="text1"/>
          <w:sz w:val="24"/>
          <w:szCs w:val="24"/>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58EC58FA" w14:textId="177D6735" w:rsidR="007F30B7" w:rsidRPr="00D64676" w:rsidRDefault="007F30B7" w:rsidP="00D64676">
      <w:pPr>
        <w:widowControl/>
        <w:numPr>
          <w:ilvl w:val="0"/>
          <w:numId w:val="33"/>
        </w:numPr>
        <w:suppressAutoHyphens w:val="0"/>
        <w:autoSpaceDE w:val="0"/>
        <w:autoSpaceDN w:val="0"/>
        <w:spacing w:after="0"/>
        <w:ind w:left="426" w:hanging="426"/>
        <w:contextualSpacing/>
        <w:textAlignment w:val="auto"/>
        <w:rPr>
          <w:rFonts w:ascii="Cambria" w:hAnsi="Cambria"/>
          <w:color w:val="000000" w:themeColor="text1"/>
          <w:sz w:val="24"/>
          <w:szCs w:val="24"/>
        </w:rPr>
      </w:pPr>
      <w:r w:rsidRPr="008A35A9">
        <w:rPr>
          <w:rFonts w:ascii="Cambria" w:hAnsi="Cambria"/>
          <w:color w:val="000000" w:themeColor="text1"/>
          <w:spacing w:val="6"/>
          <w:sz w:val="24"/>
          <w:szCs w:val="24"/>
        </w:rPr>
        <w:t xml:space="preserve">W sytuacji, gdy </w:t>
      </w:r>
      <w:r w:rsidRPr="008A35A9">
        <w:rPr>
          <w:rFonts w:ascii="Cambria" w:hAnsi="Cambria"/>
          <w:color w:val="000000" w:themeColor="text1"/>
          <w:spacing w:val="4"/>
          <w:sz w:val="24"/>
          <w:szCs w:val="24"/>
        </w:rPr>
        <w:t>wystąpi konieczność przedłużenia terminu realizacji umowy,</w:t>
      </w:r>
      <w:r w:rsidRPr="008A35A9">
        <w:rPr>
          <w:rFonts w:ascii="Cambria" w:hAnsi="Cambria"/>
          <w:color w:val="000000" w:themeColor="text1"/>
          <w:spacing w:val="7"/>
          <w:sz w:val="24"/>
          <w:szCs w:val="24"/>
        </w:rPr>
        <w:t xml:space="preserve"> o którym mowa w § 2 ust. 1 Umowy, Wykonawca </w:t>
      </w:r>
      <w:r w:rsidRPr="008A35A9">
        <w:rPr>
          <w:rFonts w:ascii="Cambria" w:hAnsi="Cambria"/>
          <w:color w:val="000000" w:themeColor="text1"/>
          <w:spacing w:val="9"/>
          <w:sz w:val="24"/>
          <w:szCs w:val="24"/>
        </w:rPr>
        <w:t xml:space="preserve">przed zawarciem aneksu, zobowiązany jest do przedłużenia terminu </w:t>
      </w:r>
      <w:r w:rsidRPr="008A35A9">
        <w:rPr>
          <w:rFonts w:ascii="Cambria" w:hAnsi="Cambria"/>
          <w:color w:val="000000" w:themeColor="text1"/>
          <w:spacing w:val="6"/>
          <w:sz w:val="24"/>
          <w:szCs w:val="24"/>
        </w:rPr>
        <w:t xml:space="preserve">ważności wniesionego zabezpieczenia należytego wykonania umowy, albo jeśli nie jest to </w:t>
      </w:r>
      <w:r w:rsidRPr="008A35A9">
        <w:rPr>
          <w:rFonts w:ascii="Cambria" w:hAnsi="Cambria"/>
          <w:color w:val="000000" w:themeColor="text1"/>
          <w:spacing w:val="8"/>
          <w:sz w:val="24"/>
          <w:szCs w:val="24"/>
        </w:rPr>
        <w:t xml:space="preserve">możliwe, do wniesienia nowego zabezpieczenia, na warunkach zaakceptowanych przez </w:t>
      </w:r>
      <w:r w:rsidRPr="008A35A9">
        <w:rPr>
          <w:rFonts w:ascii="Cambria" w:hAnsi="Cambria"/>
          <w:color w:val="000000" w:themeColor="text1"/>
          <w:spacing w:val="5"/>
          <w:sz w:val="24"/>
          <w:szCs w:val="24"/>
        </w:rPr>
        <w:t>Zamawiającego, na okres wynikający z aneksu do umowy.</w:t>
      </w:r>
    </w:p>
    <w:p w14:paraId="64BD255C" w14:textId="77777777" w:rsidR="00D64676" w:rsidRDefault="00D64676" w:rsidP="00D64676">
      <w:pPr>
        <w:widowControl/>
        <w:suppressAutoHyphens w:val="0"/>
        <w:autoSpaceDE w:val="0"/>
        <w:autoSpaceDN w:val="0"/>
        <w:spacing w:after="0"/>
        <w:ind w:left="426"/>
        <w:contextualSpacing/>
        <w:textAlignment w:val="auto"/>
        <w:rPr>
          <w:rFonts w:ascii="Cambria" w:hAnsi="Cambria"/>
          <w:color w:val="000000" w:themeColor="text1"/>
          <w:spacing w:val="5"/>
          <w:sz w:val="24"/>
          <w:szCs w:val="24"/>
        </w:rPr>
      </w:pPr>
    </w:p>
    <w:p w14:paraId="4013DCA6" w14:textId="77777777" w:rsidR="00D64676" w:rsidRPr="00D64676" w:rsidRDefault="00D64676" w:rsidP="00D64676">
      <w:pPr>
        <w:widowControl/>
        <w:suppressAutoHyphens w:val="0"/>
        <w:autoSpaceDE w:val="0"/>
        <w:autoSpaceDN w:val="0"/>
        <w:spacing w:after="0"/>
        <w:ind w:left="426"/>
        <w:contextualSpacing/>
        <w:textAlignment w:val="auto"/>
        <w:rPr>
          <w:rFonts w:ascii="Cambria" w:hAnsi="Cambria"/>
          <w:color w:val="000000" w:themeColor="text1"/>
          <w:sz w:val="24"/>
          <w:szCs w:val="24"/>
        </w:rPr>
      </w:pPr>
    </w:p>
    <w:p w14:paraId="7E1E431C" w14:textId="77777777" w:rsidR="007F30B7" w:rsidRPr="008A35A9" w:rsidRDefault="007F30B7" w:rsidP="007F30B7">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p>
    <w:bookmarkEnd w:id="18"/>
    <w:p w14:paraId="0F32C61A" w14:textId="23B68078" w:rsidR="00A671E3" w:rsidRPr="008A35A9" w:rsidRDefault="00A671E3"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 1</w:t>
      </w:r>
      <w:r w:rsidR="00F5569C" w:rsidRPr="008A35A9">
        <w:rPr>
          <w:rFonts w:ascii="Cambria" w:eastAsia="Calibri" w:hAnsi="Cambria"/>
          <w:b/>
          <w:bCs/>
          <w:color w:val="000000" w:themeColor="text1"/>
          <w:sz w:val="24"/>
          <w:szCs w:val="24"/>
          <w:lang w:eastAsia="en-US"/>
        </w:rPr>
        <w:t>8</w:t>
      </w:r>
    </w:p>
    <w:p w14:paraId="29E68679" w14:textId="77777777" w:rsidR="00A671E3" w:rsidRPr="008A35A9" w:rsidRDefault="00A671E3"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Zmiany umowy</w:t>
      </w:r>
    </w:p>
    <w:p w14:paraId="0BC19E30" w14:textId="77777777" w:rsidR="00A671E3" w:rsidRPr="008A35A9" w:rsidRDefault="00A671E3" w:rsidP="00EB7AD9">
      <w:pPr>
        <w:pStyle w:val="Jasnalistaakcent51"/>
        <w:widowControl/>
        <w:numPr>
          <w:ilvl w:val="0"/>
          <w:numId w:val="34"/>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 xml:space="preserve">Oprócz przypadków, o których mowa w art. </w:t>
      </w:r>
      <w:r w:rsidRPr="008A35A9">
        <w:rPr>
          <w:rFonts w:ascii="Cambria" w:eastAsia="Calibri" w:hAnsi="Cambria" w:cs="Calibri"/>
          <w:color w:val="000000" w:themeColor="text1"/>
          <w:sz w:val="24"/>
          <w:szCs w:val="24"/>
          <w:lang w:val="pl-PL" w:eastAsia="en-US"/>
        </w:rPr>
        <w:t xml:space="preserve">454 i 455 </w:t>
      </w:r>
      <w:r w:rsidRPr="008A35A9">
        <w:rPr>
          <w:rFonts w:ascii="Cambria" w:eastAsia="Calibri" w:hAnsi="Cambria" w:cs="Calibri"/>
          <w:color w:val="000000" w:themeColor="text1"/>
          <w:sz w:val="24"/>
          <w:szCs w:val="24"/>
          <w:lang w:eastAsia="en-US"/>
        </w:rPr>
        <w:t xml:space="preserve">ustawy – Prawo zamówień publicznych, </w:t>
      </w:r>
      <w:r w:rsidRPr="008A35A9">
        <w:rPr>
          <w:rFonts w:ascii="Cambria" w:eastAsia="Calibri" w:hAnsi="Cambria" w:cs="Calibri"/>
          <w:color w:val="000000" w:themeColor="text1"/>
          <w:sz w:val="24"/>
          <w:szCs w:val="24"/>
          <w:lang w:val="pl-PL" w:eastAsia="en-US"/>
        </w:rPr>
        <w:t xml:space="preserve">strony </w:t>
      </w:r>
      <w:r w:rsidRPr="008A35A9">
        <w:rPr>
          <w:rFonts w:ascii="Cambria" w:eastAsia="Calibri" w:hAnsi="Cambria" w:cs="Calibri"/>
          <w:color w:val="000000" w:themeColor="text1"/>
          <w:sz w:val="24"/>
          <w:szCs w:val="24"/>
          <w:lang w:eastAsia="en-US"/>
        </w:rPr>
        <w:t>dopuszcza</w:t>
      </w:r>
      <w:r w:rsidRPr="008A35A9">
        <w:rPr>
          <w:rFonts w:ascii="Cambria" w:eastAsia="Calibri" w:hAnsi="Cambria" w:cs="Calibri"/>
          <w:color w:val="000000" w:themeColor="text1"/>
          <w:sz w:val="24"/>
          <w:szCs w:val="24"/>
          <w:lang w:val="pl-PL" w:eastAsia="en-US"/>
        </w:rPr>
        <w:t>ją</w:t>
      </w:r>
      <w:r w:rsidRPr="008A35A9">
        <w:rPr>
          <w:rFonts w:ascii="Cambria" w:eastAsia="Calibri" w:hAnsi="Cambria" w:cs="Calibri"/>
          <w:color w:val="000000" w:themeColor="text1"/>
          <w:sz w:val="24"/>
          <w:szCs w:val="24"/>
          <w:lang w:eastAsia="en-US"/>
        </w:rPr>
        <w:t xml:space="preserve"> możliwość wprowadzania zmiany umowy w stosunku do treści oferty, na podstawie której dokonano wyboru Wykonawcy, w przypadku wystąpienia którejkolwiek z następujących okoliczności:</w:t>
      </w:r>
    </w:p>
    <w:p w14:paraId="1DDE3CD4" w14:textId="77777777" w:rsidR="00A671E3" w:rsidRPr="008A35A9" w:rsidRDefault="00A671E3" w:rsidP="00EB7AD9">
      <w:pPr>
        <w:pStyle w:val="Jasnalistaakcent51"/>
        <w:widowControl/>
        <w:numPr>
          <w:ilvl w:val="1"/>
          <w:numId w:val="31"/>
        </w:numPr>
        <w:suppressAutoHyphens w:val="0"/>
        <w:autoSpaceDE w:val="0"/>
        <w:autoSpaceDN w:val="0"/>
        <w:spacing w:after="0"/>
        <w:ind w:left="709" w:hanging="425"/>
        <w:textAlignment w:val="auto"/>
        <w:rPr>
          <w:rFonts w:ascii="Cambria" w:hAnsi="Cambria" w:cs="Calibri"/>
          <w:color w:val="000000" w:themeColor="text1"/>
          <w:sz w:val="24"/>
          <w:szCs w:val="24"/>
        </w:rPr>
      </w:pPr>
      <w:r w:rsidRPr="008A35A9">
        <w:rPr>
          <w:rFonts w:ascii="Cambria" w:eastAsia="Calibri" w:hAnsi="Cambria" w:cs="Calibri"/>
          <w:b/>
          <w:bCs/>
          <w:color w:val="000000" w:themeColor="text1"/>
          <w:sz w:val="24"/>
          <w:szCs w:val="24"/>
          <w:lang w:eastAsia="en-US"/>
        </w:rPr>
        <w:lastRenderedPageBreak/>
        <w:t>przedłużenie terminu realizacji zamówienia</w:t>
      </w:r>
      <w:r w:rsidRPr="008A35A9">
        <w:rPr>
          <w:rFonts w:ascii="Cambria" w:eastAsia="Calibri" w:hAnsi="Cambria" w:cs="Calibri"/>
          <w:color w:val="000000" w:themeColor="text1"/>
          <w:sz w:val="24"/>
          <w:szCs w:val="24"/>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r w:rsidRPr="008A35A9">
        <w:rPr>
          <w:rFonts w:ascii="Cambria" w:eastAsia="Calibri" w:hAnsi="Cambria" w:cs="Calibri"/>
          <w:color w:val="000000" w:themeColor="text1"/>
          <w:sz w:val="24"/>
          <w:szCs w:val="24"/>
          <w:lang w:val="pl-PL" w:eastAsia="en-US"/>
        </w:rPr>
        <w:t>;</w:t>
      </w:r>
    </w:p>
    <w:p w14:paraId="71D05CFD" w14:textId="07ACEE0C" w:rsidR="00A671E3" w:rsidRPr="008A35A9" w:rsidRDefault="00A671E3" w:rsidP="00EB7AD9">
      <w:pPr>
        <w:pStyle w:val="Jasnalistaakcent51"/>
        <w:widowControl/>
        <w:numPr>
          <w:ilvl w:val="1"/>
          <w:numId w:val="31"/>
        </w:numPr>
        <w:suppressAutoHyphens w:val="0"/>
        <w:autoSpaceDE w:val="0"/>
        <w:autoSpaceDN w:val="0"/>
        <w:spacing w:after="0"/>
        <w:ind w:left="709" w:hanging="425"/>
        <w:textAlignment w:val="auto"/>
        <w:rPr>
          <w:rFonts w:ascii="Cambria" w:eastAsia="Calibri" w:hAnsi="Cambria" w:cs="Calibri"/>
          <w:color w:val="000000" w:themeColor="text1"/>
          <w:sz w:val="24"/>
          <w:szCs w:val="24"/>
          <w:lang w:eastAsia="en-US"/>
        </w:rPr>
      </w:pPr>
      <w:r w:rsidRPr="008A35A9">
        <w:rPr>
          <w:rFonts w:ascii="Cambria" w:eastAsia="Calibri" w:hAnsi="Cambria" w:cs="Calibri"/>
          <w:b/>
          <w:bCs/>
          <w:color w:val="000000" w:themeColor="text1"/>
          <w:sz w:val="24"/>
          <w:szCs w:val="24"/>
          <w:lang w:eastAsia="en-US"/>
        </w:rPr>
        <w:t>przedłużenie terminu realizacji zamówienia</w:t>
      </w:r>
      <w:r w:rsidRPr="008A35A9">
        <w:rPr>
          <w:rFonts w:ascii="Cambria" w:eastAsia="Calibri" w:hAnsi="Cambria" w:cs="Calibri"/>
          <w:color w:val="000000" w:themeColor="text1"/>
          <w:sz w:val="24"/>
          <w:szCs w:val="24"/>
          <w:lang w:eastAsia="en-US"/>
        </w:rPr>
        <w:t>,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w:t>
      </w:r>
      <w:r w:rsidRPr="008A35A9">
        <w:rPr>
          <w:rFonts w:ascii="Cambria" w:eastAsia="Calibri" w:hAnsi="Cambria" w:cs="Calibri"/>
          <w:color w:val="000000" w:themeColor="text1"/>
          <w:sz w:val="24"/>
          <w:szCs w:val="24"/>
          <w:lang w:val="pl-PL" w:eastAsia="en-US"/>
        </w:rPr>
        <w:t xml:space="preserve"> lub eksploatorów infrastruktury, </w:t>
      </w:r>
      <w:r w:rsidRPr="008A35A9">
        <w:rPr>
          <w:rFonts w:ascii="Cambria" w:eastAsia="Calibri" w:hAnsi="Cambria" w:cs="Calibri"/>
          <w:color w:val="000000" w:themeColor="text1"/>
          <w:sz w:val="24"/>
          <w:szCs w:val="24"/>
          <w:lang w:eastAsia="en-US"/>
        </w:rPr>
        <w:t>o ile żądanie lub wydanie zakazu nie nastąpiło z przyczyn</w:t>
      </w:r>
      <w:r w:rsidRPr="008A35A9">
        <w:rPr>
          <w:rFonts w:ascii="Cambria" w:eastAsia="Calibri" w:hAnsi="Cambria" w:cs="Calibri"/>
          <w:color w:val="000000" w:themeColor="text1"/>
          <w:sz w:val="24"/>
          <w:szCs w:val="24"/>
          <w:lang w:val="pl-PL" w:eastAsia="en-US"/>
        </w:rPr>
        <w:t>,</w:t>
      </w:r>
      <w:r w:rsidRPr="008A35A9">
        <w:rPr>
          <w:rFonts w:ascii="Cambria" w:eastAsia="Calibri" w:hAnsi="Cambria" w:cs="Calibri"/>
          <w:color w:val="000000" w:themeColor="text1"/>
          <w:sz w:val="24"/>
          <w:szCs w:val="24"/>
          <w:lang w:eastAsia="en-US"/>
        </w:rPr>
        <w:t xml:space="preserve"> za które Wykonawca ponosi odpowiedzialność, przy czym przedłużenie terminu realizacji zamówienia nastąpi o liczbę dni, odpowiadającą okresowi na jaki Wykonawcy nakazano wstrzymanie robót budowlanych lub zakazano prowadzeni</w:t>
      </w:r>
      <w:r w:rsidR="00B14460" w:rsidRPr="008A35A9">
        <w:rPr>
          <w:rFonts w:ascii="Cambria" w:eastAsia="Calibri" w:hAnsi="Cambria" w:cs="Calibri"/>
          <w:color w:val="000000" w:themeColor="text1"/>
          <w:sz w:val="24"/>
          <w:szCs w:val="24"/>
          <w:lang w:val="pl-PL" w:eastAsia="en-US"/>
        </w:rPr>
        <w:t>a</w:t>
      </w:r>
      <w:r w:rsidRPr="008A35A9">
        <w:rPr>
          <w:rFonts w:ascii="Cambria" w:eastAsia="Calibri" w:hAnsi="Cambria" w:cs="Calibri"/>
          <w:color w:val="000000" w:themeColor="text1"/>
          <w:sz w:val="24"/>
          <w:szCs w:val="24"/>
          <w:lang w:eastAsia="en-US"/>
        </w:rPr>
        <w:t xml:space="preserve"> robót budowlanych</w:t>
      </w:r>
      <w:r w:rsidRPr="008A35A9">
        <w:rPr>
          <w:rFonts w:ascii="Cambria" w:eastAsia="Calibri" w:hAnsi="Cambria" w:cs="Calibri"/>
          <w:color w:val="000000" w:themeColor="text1"/>
          <w:sz w:val="24"/>
          <w:szCs w:val="24"/>
          <w:lang w:val="pl-PL" w:eastAsia="en-US"/>
        </w:rPr>
        <w:t>;</w:t>
      </w:r>
    </w:p>
    <w:p w14:paraId="618C5D27" w14:textId="6A0B3E89" w:rsidR="00A671E3" w:rsidRPr="008A35A9" w:rsidRDefault="00A671E3" w:rsidP="00EB7AD9">
      <w:pPr>
        <w:pStyle w:val="Jasnalistaakcent51"/>
        <w:widowControl/>
        <w:numPr>
          <w:ilvl w:val="1"/>
          <w:numId w:val="31"/>
        </w:numPr>
        <w:suppressAutoHyphens w:val="0"/>
        <w:autoSpaceDE w:val="0"/>
        <w:autoSpaceDN w:val="0"/>
        <w:spacing w:after="0"/>
        <w:ind w:left="709" w:hanging="425"/>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val="pl-PL" w:eastAsia="en-US"/>
        </w:rPr>
        <w:t xml:space="preserve"> </w:t>
      </w:r>
      <w:r w:rsidRPr="008A35A9">
        <w:rPr>
          <w:rFonts w:ascii="Cambria" w:eastAsia="Calibri" w:hAnsi="Cambria" w:cs="Calibri"/>
          <w:b/>
          <w:bCs/>
          <w:color w:val="000000" w:themeColor="text1"/>
          <w:sz w:val="24"/>
          <w:szCs w:val="24"/>
          <w:lang w:eastAsia="en-US"/>
        </w:rPr>
        <w:t>przedłużenie terminu realizacji zamówienia</w:t>
      </w:r>
      <w:r w:rsidRPr="008A35A9">
        <w:rPr>
          <w:rFonts w:ascii="Cambria" w:eastAsia="Calibri" w:hAnsi="Cambria" w:cs="Calibri"/>
          <w:color w:val="000000" w:themeColor="text1"/>
          <w:sz w:val="24"/>
          <w:szCs w:val="24"/>
          <w:lang w:eastAsia="en-US"/>
        </w:rPr>
        <w:t xml:space="preserve">, o którym mowa w § 2 ust. 1, może nastąpić w przypadku wystąpienia kolizji z </w:t>
      </w:r>
      <w:r w:rsidRPr="008A35A9">
        <w:rPr>
          <w:rFonts w:ascii="Cambria" w:eastAsia="Calibri" w:hAnsi="Cambria" w:cs="Calibri"/>
          <w:color w:val="000000" w:themeColor="text1"/>
          <w:sz w:val="24"/>
          <w:szCs w:val="24"/>
          <w:lang w:val="pl-PL" w:eastAsia="en-US"/>
        </w:rPr>
        <w:t>instalacjami wewnętrznymi</w:t>
      </w:r>
      <w:r w:rsidRPr="008A35A9">
        <w:rPr>
          <w:rFonts w:ascii="Cambria" w:eastAsia="Calibri" w:hAnsi="Cambria" w:cs="Calibri"/>
          <w:color w:val="000000" w:themeColor="text1"/>
          <w:sz w:val="24"/>
          <w:szCs w:val="24"/>
          <w:lang w:eastAsia="en-US"/>
        </w:rPr>
        <w:t xml:space="preserve"> </w:t>
      </w:r>
      <w:r w:rsidR="00B14460" w:rsidRPr="008A35A9">
        <w:rPr>
          <w:rFonts w:ascii="Cambria" w:eastAsia="Calibri" w:hAnsi="Cambria" w:cs="Calibri"/>
          <w:color w:val="000000" w:themeColor="text1"/>
          <w:sz w:val="24"/>
          <w:szCs w:val="24"/>
          <w:lang w:val="pl-PL" w:eastAsia="en-US"/>
        </w:rPr>
        <w:t xml:space="preserve">lub zewnętrznymi </w:t>
      </w:r>
      <w:r w:rsidRPr="008A35A9">
        <w:rPr>
          <w:rFonts w:ascii="Cambria" w:eastAsia="Calibri" w:hAnsi="Cambria" w:cs="Calibri"/>
          <w:color w:val="000000" w:themeColor="text1"/>
          <w:sz w:val="24"/>
          <w:szCs w:val="24"/>
          <w:lang w:eastAsia="en-US"/>
        </w:rPr>
        <w:t xml:space="preserve">nieujawnionymi w dokumentacji projektowej, </w:t>
      </w:r>
      <w:r w:rsidRPr="008A35A9">
        <w:rPr>
          <w:rFonts w:ascii="Cambria" w:eastAsia="Calibri" w:hAnsi="Cambria" w:cs="Calibri"/>
          <w:color w:val="000000" w:themeColor="text1"/>
          <w:sz w:val="24"/>
          <w:szCs w:val="24"/>
          <w:lang w:val="pl-PL" w:eastAsia="en-US"/>
        </w:rPr>
        <w:t xml:space="preserve">lub innymi robotami prowadzonymi przez innego wykonawcę, </w:t>
      </w:r>
      <w:r w:rsidRPr="008A35A9">
        <w:rPr>
          <w:rFonts w:ascii="Cambria" w:eastAsia="Calibri" w:hAnsi="Cambria" w:cs="Calibri"/>
          <w:color w:val="000000" w:themeColor="text1"/>
          <w:sz w:val="24"/>
          <w:szCs w:val="24"/>
          <w:lang w:eastAsia="en-US"/>
        </w:rPr>
        <w:t xml:space="preserve">przy czym przedłużenie terminu realizacji zamówienia nastąpi o liczbę dni niezbędną Wykonawcy na usunięcie kolizji z </w:t>
      </w:r>
      <w:r w:rsidRPr="008A35A9">
        <w:rPr>
          <w:rFonts w:ascii="Cambria" w:eastAsia="Calibri" w:hAnsi="Cambria" w:cs="Calibri"/>
          <w:color w:val="000000" w:themeColor="text1"/>
          <w:sz w:val="24"/>
          <w:szCs w:val="24"/>
          <w:lang w:val="pl-PL" w:eastAsia="en-US"/>
        </w:rPr>
        <w:t xml:space="preserve">instalacjami wewnętrznymi </w:t>
      </w:r>
      <w:r w:rsidRPr="008A35A9">
        <w:rPr>
          <w:rFonts w:ascii="Cambria" w:eastAsia="Calibri" w:hAnsi="Cambria" w:cs="Calibri"/>
          <w:color w:val="000000" w:themeColor="text1"/>
          <w:sz w:val="24"/>
          <w:szCs w:val="24"/>
          <w:lang w:eastAsia="en-US"/>
        </w:rPr>
        <w:t xml:space="preserve">nieujawnionymi w dokumentacji projektowej </w:t>
      </w:r>
      <w:r w:rsidRPr="008A35A9">
        <w:rPr>
          <w:rFonts w:ascii="Cambria" w:eastAsia="Calibri" w:hAnsi="Cambria" w:cs="Calibri"/>
          <w:color w:val="000000" w:themeColor="text1"/>
          <w:sz w:val="24"/>
          <w:szCs w:val="24"/>
          <w:lang w:val="pl-PL" w:eastAsia="en-US"/>
        </w:rPr>
        <w:t xml:space="preserve">lub o liczbę dni niezbędnych do wykonania robót przez innego wykonawcę </w:t>
      </w:r>
      <w:r w:rsidRPr="008A35A9">
        <w:rPr>
          <w:rFonts w:ascii="Cambria" w:eastAsia="Calibri" w:hAnsi="Cambria" w:cs="Calibri"/>
          <w:color w:val="000000" w:themeColor="text1"/>
          <w:sz w:val="24"/>
          <w:szCs w:val="24"/>
          <w:lang w:eastAsia="en-US"/>
        </w:rPr>
        <w:t>– o ile usunięcie kolizji wymagać będzie przedłużenia terminu realizacji;</w:t>
      </w:r>
    </w:p>
    <w:p w14:paraId="60DE9C20" w14:textId="77777777" w:rsidR="00A671E3" w:rsidRPr="008A35A9" w:rsidRDefault="00A671E3" w:rsidP="00EB7AD9">
      <w:pPr>
        <w:pStyle w:val="Jasnalistaakcent51"/>
        <w:widowControl/>
        <w:numPr>
          <w:ilvl w:val="1"/>
          <w:numId w:val="31"/>
        </w:numPr>
        <w:suppressAutoHyphens w:val="0"/>
        <w:autoSpaceDE w:val="0"/>
        <w:autoSpaceDN w:val="0"/>
        <w:spacing w:after="0"/>
        <w:ind w:left="709" w:hanging="425"/>
        <w:textAlignment w:val="auto"/>
        <w:rPr>
          <w:rFonts w:ascii="Cambria" w:eastAsia="Calibri" w:hAnsi="Cambria" w:cs="Calibri"/>
          <w:color w:val="000000" w:themeColor="text1"/>
          <w:sz w:val="24"/>
          <w:szCs w:val="24"/>
          <w:lang w:eastAsia="en-US"/>
        </w:rPr>
      </w:pPr>
      <w:r w:rsidRPr="008A35A9">
        <w:rPr>
          <w:rFonts w:ascii="Cambria" w:eastAsia="Calibri" w:hAnsi="Cambria" w:cs="Calibri"/>
          <w:b/>
          <w:bCs/>
          <w:color w:val="000000" w:themeColor="text1"/>
          <w:sz w:val="24"/>
          <w:szCs w:val="24"/>
          <w:lang w:eastAsia="en-US"/>
        </w:rPr>
        <w:t>przedłużenie terminu realizacji zamówienia</w:t>
      </w:r>
      <w:r w:rsidRPr="008A35A9">
        <w:rPr>
          <w:rFonts w:ascii="Cambria" w:eastAsia="Calibri" w:hAnsi="Cambria" w:cs="Calibri"/>
          <w:color w:val="000000" w:themeColor="text1"/>
          <w:sz w:val="24"/>
          <w:szCs w:val="24"/>
          <w:lang w:eastAsia="en-US"/>
        </w:rPr>
        <w:t>, o którym mowa w § 2 ust. 1, może nastąpić w przypadku wystąpienia konieczności wprowadzenia w dokumentacji projektowej</w:t>
      </w:r>
      <w:r w:rsidRPr="008A35A9">
        <w:rPr>
          <w:rFonts w:ascii="Cambria" w:eastAsia="Calibri" w:hAnsi="Cambria" w:cs="Calibri"/>
          <w:color w:val="000000" w:themeColor="text1"/>
          <w:sz w:val="24"/>
          <w:szCs w:val="24"/>
          <w:lang w:val="pl-PL" w:eastAsia="en-US"/>
        </w:rPr>
        <w:t xml:space="preserve"> </w:t>
      </w:r>
      <w:r w:rsidRPr="008A35A9">
        <w:rPr>
          <w:rFonts w:ascii="Cambria" w:eastAsia="Calibri" w:hAnsi="Cambria" w:cs="Calibri"/>
          <w:color w:val="000000" w:themeColor="text1"/>
          <w:sz w:val="24"/>
          <w:szCs w:val="24"/>
          <w:lang w:eastAsia="en-US"/>
        </w:rPr>
        <w:t xml:space="preserve">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 § 3 ust. 1</w:t>
      </w:r>
      <w:r w:rsidRPr="008A35A9">
        <w:rPr>
          <w:rFonts w:ascii="Cambria" w:eastAsia="Calibri" w:hAnsi="Cambria" w:cs="Calibri"/>
          <w:color w:val="000000" w:themeColor="text1"/>
          <w:sz w:val="24"/>
          <w:szCs w:val="24"/>
          <w:lang w:val="pl-PL" w:eastAsia="en-US"/>
        </w:rPr>
        <w:t>;</w:t>
      </w:r>
    </w:p>
    <w:p w14:paraId="5718543C" w14:textId="77777777" w:rsidR="00A671E3" w:rsidRPr="008A35A9" w:rsidRDefault="00A671E3" w:rsidP="00EB7AD9">
      <w:pPr>
        <w:pStyle w:val="Jasnalistaakcent51"/>
        <w:widowControl/>
        <w:numPr>
          <w:ilvl w:val="1"/>
          <w:numId w:val="31"/>
        </w:numPr>
        <w:suppressAutoHyphens w:val="0"/>
        <w:autoSpaceDE w:val="0"/>
        <w:autoSpaceDN w:val="0"/>
        <w:spacing w:after="0"/>
        <w:ind w:left="709" w:hanging="425"/>
        <w:textAlignment w:val="auto"/>
        <w:rPr>
          <w:rFonts w:ascii="Cambria" w:eastAsia="Calibri" w:hAnsi="Cambria" w:cs="Calibri"/>
          <w:color w:val="000000" w:themeColor="text1"/>
          <w:sz w:val="24"/>
          <w:szCs w:val="24"/>
          <w:lang w:eastAsia="en-US"/>
        </w:rPr>
      </w:pPr>
      <w:r w:rsidRPr="008A35A9">
        <w:rPr>
          <w:rFonts w:ascii="Cambria" w:eastAsia="Calibri" w:hAnsi="Cambria" w:cs="Calibri"/>
          <w:b/>
          <w:bCs/>
          <w:color w:val="000000" w:themeColor="text1"/>
          <w:sz w:val="24"/>
          <w:szCs w:val="24"/>
          <w:lang w:eastAsia="en-US"/>
        </w:rPr>
        <w:t>przedłużenie terminu realizacji zamówienia</w:t>
      </w:r>
      <w:r w:rsidRPr="008A35A9">
        <w:rPr>
          <w:rFonts w:ascii="Cambria" w:eastAsia="Calibri" w:hAnsi="Cambria" w:cs="Calibri"/>
          <w:color w:val="000000" w:themeColor="text1"/>
          <w:sz w:val="24"/>
          <w:szCs w:val="24"/>
          <w:lang w:eastAsia="en-US"/>
        </w:rPr>
        <w:t xml:space="preserve">, o którym mowa w § 2 ust. 1, może nastąpić w przypadku wystąpienia </w:t>
      </w:r>
      <w:r w:rsidRPr="008A35A9">
        <w:rPr>
          <w:rFonts w:ascii="Cambria" w:eastAsia="Calibri" w:hAnsi="Cambria" w:cs="Calibri"/>
          <w:color w:val="000000" w:themeColor="text1"/>
          <w:sz w:val="24"/>
          <w:szCs w:val="24"/>
          <w:lang w:val="pl-PL" w:eastAsia="en-US"/>
        </w:rPr>
        <w:t xml:space="preserve">warunków geologicznych lub hydrologicznych odmiennych od założonych w dokumentacji projektowej i </w:t>
      </w:r>
      <w:r w:rsidRPr="008A35A9">
        <w:rPr>
          <w:rFonts w:ascii="Cambria" w:eastAsia="Calibri" w:hAnsi="Cambria" w:cs="Calibri"/>
          <w:color w:val="000000" w:themeColor="text1"/>
          <w:sz w:val="24"/>
          <w:szCs w:val="24"/>
          <w:lang w:val="pl-PL" w:eastAsia="en-US"/>
        </w:rPr>
        <w:lastRenderedPageBreak/>
        <w:t xml:space="preserve">powodujących konieczność wstrzymania robót lub </w:t>
      </w:r>
      <w:r w:rsidRPr="008A35A9">
        <w:rPr>
          <w:rFonts w:ascii="Cambria" w:eastAsia="Calibri" w:hAnsi="Cambria" w:cs="Calibri"/>
          <w:color w:val="000000" w:themeColor="text1"/>
          <w:sz w:val="24"/>
          <w:szCs w:val="24"/>
          <w:lang w:eastAsia="en-US"/>
        </w:rPr>
        <w:t>koniecznoś</w:t>
      </w:r>
      <w:r w:rsidRPr="008A35A9">
        <w:rPr>
          <w:rFonts w:ascii="Cambria" w:eastAsia="Calibri" w:hAnsi="Cambria" w:cs="Calibri"/>
          <w:color w:val="000000" w:themeColor="text1"/>
          <w:sz w:val="24"/>
          <w:szCs w:val="24"/>
          <w:lang w:val="pl-PL" w:eastAsia="en-US"/>
        </w:rPr>
        <w:t xml:space="preserve">ć ich wykonania przy wykorzystaniu odmiennych od zaprojektowanych rozwiązań technicznych, </w:t>
      </w:r>
      <w:r w:rsidRPr="008A35A9">
        <w:rPr>
          <w:rFonts w:ascii="Cambria" w:eastAsia="Calibri" w:hAnsi="Cambria" w:cs="Calibri"/>
          <w:color w:val="000000" w:themeColor="text1"/>
          <w:sz w:val="24"/>
          <w:szCs w:val="24"/>
          <w:lang w:eastAsia="en-US"/>
        </w:rPr>
        <w:t xml:space="preserve">, przy czym przedłużenie terminu realizacji zamówienia nastąpi </w:t>
      </w:r>
      <w:r w:rsidRPr="008A35A9">
        <w:rPr>
          <w:rFonts w:ascii="Cambria" w:eastAsia="Calibri" w:hAnsi="Cambria" w:cs="Calibri"/>
          <w:color w:val="000000" w:themeColor="text1"/>
          <w:sz w:val="24"/>
          <w:szCs w:val="24"/>
          <w:lang w:val="pl-PL" w:eastAsia="en-US"/>
        </w:rPr>
        <w:br/>
      </w:r>
      <w:r w:rsidRPr="008A35A9">
        <w:rPr>
          <w:rFonts w:ascii="Cambria" w:eastAsia="Calibri" w:hAnsi="Cambria" w:cs="Calibri"/>
          <w:color w:val="000000" w:themeColor="text1"/>
          <w:sz w:val="24"/>
          <w:szCs w:val="24"/>
          <w:lang w:eastAsia="en-US"/>
        </w:rPr>
        <w:t xml:space="preserve">o liczbę dni niezbędną do </w:t>
      </w:r>
      <w:r w:rsidRPr="008A35A9">
        <w:rPr>
          <w:rFonts w:ascii="Cambria" w:eastAsia="Calibri" w:hAnsi="Cambria" w:cs="Calibri"/>
          <w:color w:val="000000" w:themeColor="text1"/>
          <w:sz w:val="24"/>
          <w:szCs w:val="24"/>
          <w:lang w:val="pl-PL" w:eastAsia="en-US"/>
        </w:rPr>
        <w:t>wyeliminowania utrudnień związanych z ich wystąpieniem</w:t>
      </w:r>
      <w:r w:rsidRPr="008A35A9">
        <w:rPr>
          <w:rFonts w:ascii="Cambria" w:eastAsia="Calibri" w:hAnsi="Cambria" w:cs="Calibri"/>
          <w:color w:val="000000" w:themeColor="text1"/>
          <w:sz w:val="24"/>
          <w:szCs w:val="24"/>
          <w:lang w:eastAsia="en-US"/>
        </w:rPr>
        <w:t>,</w:t>
      </w:r>
      <w:r w:rsidRPr="008A35A9">
        <w:rPr>
          <w:rFonts w:ascii="Cambria" w:eastAsia="Calibri" w:hAnsi="Cambria" w:cs="Calibri"/>
          <w:color w:val="000000" w:themeColor="text1"/>
          <w:sz w:val="24"/>
          <w:szCs w:val="24"/>
          <w:lang w:val="pl-PL" w:eastAsia="en-US"/>
        </w:rPr>
        <w:t xml:space="preserve"> </w:t>
      </w:r>
    </w:p>
    <w:p w14:paraId="5B646F1E" w14:textId="77777777" w:rsidR="00A671E3" w:rsidRPr="008A35A9" w:rsidRDefault="00A671E3" w:rsidP="00EB7AD9">
      <w:pPr>
        <w:pStyle w:val="Jasnalistaakcent51"/>
        <w:widowControl/>
        <w:numPr>
          <w:ilvl w:val="1"/>
          <w:numId w:val="31"/>
        </w:numPr>
        <w:suppressAutoHyphens w:val="0"/>
        <w:autoSpaceDE w:val="0"/>
        <w:autoSpaceDN w:val="0"/>
        <w:spacing w:after="0"/>
        <w:ind w:left="709" w:hanging="425"/>
        <w:textAlignment w:val="auto"/>
        <w:rPr>
          <w:rFonts w:ascii="Cambria" w:eastAsia="Calibri" w:hAnsi="Cambria" w:cs="Calibri"/>
          <w:color w:val="000000" w:themeColor="text1"/>
          <w:sz w:val="24"/>
          <w:szCs w:val="24"/>
          <w:lang w:eastAsia="en-US"/>
        </w:rPr>
      </w:pPr>
      <w:r w:rsidRPr="008A35A9">
        <w:rPr>
          <w:rFonts w:ascii="Cambria" w:eastAsia="Calibri" w:hAnsi="Cambria" w:cs="Calibri"/>
          <w:b/>
          <w:bCs/>
          <w:color w:val="000000" w:themeColor="text1"/>
          <w:sz w:val="24"/>
          <w:szCs w:val="24"/>
          <w:lang w:val="pl-PL" w:eastAsia="en-US"/>
        </w:rPr>
        <w:t>przedłużenia terminu realizacji zamówienia</w:t>
      </w:r>
      <w:r w:rsidRPr="008A35A9">
        <w:rPr>
          <w:rFonts w:ascii="Cambria" w:eastAsia="Calibri" w:hAnsi="Cambria" w:cs="Calibri"/>
          <w:color w:val="000000" w:themeColor="text1"/>
          <w:sz w:val="24"/>
          <w:szCs w:val="24"/>
          <w:lang w:val="pl-PL" w:eastAsia="en-US"/>
        </w:rPr>
        <w:t>, o którym mowa w § 2 ust.1, może nastąpić w zakresie niezbędnym do wykonania robót zleconych na podstawie art. 455 ust. 1 pkt 1, 3, 4 lub ust. 2 ustawy Prawo zamówień publicznych,</w:t>
      </w:r>
    </w:p>
    <w:p w14:paraId="3707AC43" w14:textId="3F53A3A6" w:rsidR="00A671E3" w:rsidRPr="008A35A9" w:rsidRDefault="00B14460" w:rsidP="00EB7AD9">
      <w:pPr>
        <w:pStyle w:val="Jasnalistaakcent51"/>
        <w:widowControl/>
        <w:numPr>
          <w:ilvl w:val="1"/>
          <w:numId w:val="31"/>
        </w:numPr>
        <w:suppressAutoHyphens w:val="0"/>
        <w:autoSpaceDE w:val="0"/>
        <w:autoSpaceDN w:val="0"/>
        <w:spacing w:after="0"/>
        <w:ind w:left="709" w:hanging="425"/>
        <w:textAlignment w:val="auto"/>
        <w:rPr>
          <w:rFonts w:ascii="Cambria" w:eastAsia="Calibri" w:hAnsi="Cambria" w:cs="Calibri"/>
          <w:color w:val="000000" w:themeColor="text1"/>
          <w:sz w:val="24"/>
          <w:szCs w:val="24"/>
          <w:lang w:eastAsia="en-US"/>
        </w:rPr>
      </w:pPr>
      <w:r w:rsidRPr="008A35A9">
        <w:rPr>
          <w:rFonts w:ascii="Cambria" w:eastAsia="Calibri" w:hAnsi="Cambria" w:cs="Calibri"/>
          <w:b/>
          <w:bCs/>
          <w:color w:val="000000" w:themeColor="text1"/>
          <w:sz w:val="24"/>
          <w:szCs w:val="24"/>
          <w:lang w:val="pl-PL" w:eastAsia="en-US"/>
        </w:rPr>
        <w:t>zmiana terminu wykonania zamówienia lub zakresu świadczeń lub sposobu wykonywania zamówienia</w:t>
      </w:r>
      <w:r w:rsidRPr="008A35A9">
        <w:rPr>
          <w:rFonts w:ascii="Cambria" w:eastAsia="Calibri" w:hAnsi="Cambria" w:cs="Calibri"/>
          <w:color w:val="000000" w:themeColor="text1"/>
          <w:sz w:val="24"/>
          <w:szCs w:val="24"/>
          <w:lang w:val="pl-PL" w:eastAsia="en-US"/>
        </w:rPr>
        <w:t xml:space="preserve"> może nastąpić w przypadku </w:t>
      </w:r>
      <w:r w:rsidR="00A671E3" w:rsidRPr="008A35A9">
        <w:rPr>
          <w:rFonts w:ascii="Cambria" w:eastAsia="Calibri" w:hAnsi="Cambria" w:cs="Calibri"/>
          <w:color w:val="000000" w:themeColor="text1"/>
          <w:sz w:val="24"/>
          <w:szCs w:val="24"/>
          <w:lang w:eastAsia="en-US"/>
        </w:rPr>
        <w:t xml:space="preserve">zmiany powszechnie obowiązujących przepisów prawa w zakresie mającym bezpośredni wpływ na </w:t>
      </w:r>
      <w:r w:rsidRPr="008A35A9">
        <w:rPr>
          <w:rFonts w:ascii="Cambria" w:eastAsia="Calibri" w:hAnsi="Cambria" w:cs="Calibri"/>
          <w:color w:val="000000" w:themeColor="text1"/>
          <w:sz w:val="24"/>
          <w:szCs w:val="24"/>
          <w:lang w:val="pl-PL" w:eastAsia="en-US"/>
        </w:rPr>
        <w:t xml:space="preserve">termin </w:t>
      </w:r>
      <w:r w:rsidR="00A671E3" w:rsidRPr="008A35A9">
        <w:rPr>
          <w:rFonts w:ascii="Cambria" w:eastAsia="Calibri" w:hAnsi="Cambria" w:cs="Calibri"/>
          <w:color w:val="000000" w:themeColor="text1"/>
          <w:sz w:val="24"/>
          <w:szCs w:val="24"/>
          <w:lang w:eastAsia="en-US"/>
        </w:rPr>
        <w:t>realizacj</w:t>
      </w:r>
      <w:r w:rsidRPr="008A35A9">
        <w:rPr>
          <w:rFonts w:ascii="Cambria" w:eastAsia="Calibri" w:hAnsi="Cambria" w:cs="Calibri"/>
          <w:color w:val="000000" w:themeColor="text1"/>
          <w:sz w:val="24"/>
          <w:szCs w:val="24"/>
          <w:lang w:val="pl-PL" w:eastAsia="en-US"/>
        </w:rPr>
        <w:t>i</w:t>
      </w:r>
      <w:r w:rsidR="00A671E3" w:rsidRPr="008A35A9">
        <w:rPr>
          <w:rFonts w:ascii="Cambria" w:eastAsia="Calibri" w:hAnsi="Cambria" w:cs="Calibri"/>
          <w:color w:val="000000" w:themeColor="text1"/>
          <w:sz w:val="24"/>
          <w:szCs w:val="24"/>
          <w:lang w:eastAsia="en-US"/>
        </w:rPr>
        <w:t xml:space="preserve"> przedmiotu zamówienia lub </w:t>
      </w:r>
      <w:r w:rsidRPr="008A35A9">
        <w:rPr>
          <w:rFonts w:ascii="Cambria" w:eastAsia="Calibri" w:hAnsi="Cambria" w:cs="Calibri"/>
          <w:color w:val="000000" w:themeColor="text1"/>
          <w:sz w:val="24"/>
          <w:szCs w:val="24"/>
          <w:lang w:val="pl-PL" w:eastAsia="en-US"/>
        </w:rPr>
        <w:t xml:space="preserve">zakres </w:t>
      </w:r>
      <w:r w:rsidR="00A671E3" w:rsidRPr="008A35A9">
        <w:rPr>
          <w:rFonts w:ascii="Cambria" w:eastAsia="Calibri" w:hAnsi="Cambria" w:cs="Calibri"/>
          <w:color w:val="000000" w:themeColor="text1"/>
          <w:sz w:val="24"/>
          <w:szCs w:val="24"/>
          <w:lang w:eastAsia="en-US"/>
        </w:rPr>
        <w:t>świadcze</w:t>
      </w:r>
      <w:r w:rsidRPr="008A35A9">
        <w:rPr>
          <w:rFonts w:ascii="Cambria" w:eastAsia="Calibri" w:hAnsi="Cambria" w:cs="Calibri"/>
          <w:color w:val="000000" w:themeColor="text1"/>
          <w:sz w:val="24"/>
          <w:szCs w:val="24"/>
          <w:lang w:val="pl-PL" w:eastAsia="en-US"/>
        </w:rPr>
        <w:t>ń</w:t>
      </w:r>
      <w:r w:rsidR="00A671E3" w:rsidRPr="008A35A9">
        <w:rPr>
          <w:rFonts w:ascii="Cambria" w:eastAsia="Calibri" w:hAnsi="Cambria" w:cs="Calibri"/>
          <w:color w:val="000000" w:themeColor="text1"/>
          <w:sz w:val="24"/>
          <w:szCs w:val="24"/>
          <w:lang w:eastAsia="en-US"/>
        </w:rPr>
        <w:t xml:space="preserve"> stron umowy</w:t>
      </w:r>
      <w:r w:rsidRPr="008A35A9">
        <w:rPr>
          <w:rFonts w:ascii="Cambria" w:eastAsia="Calibri" w:hAnsi="Cambria" w:cs="Calibri"/>
          <w:color w:val="000000" w:themeColor="text1"/>
          <w:sz w:val="24"/>
          <w:szCs w:val="24"/>
          <w:lang w:val="pl-PL" w:eastAsia="en-US"/>
        </w:rPr>
        <w:t xml:space="preserve"> lub sposób jej wykonywania</w:t>
      </w:r>
      <w:r w:rsidR="00A671E3" w:rsidRPr="008A35A9">
        <w:rPr>
          <w:rFonts w:ascii="Cambria" w:eastAsia="Calibri" w:hAnsi="Cambria" w:cs="Calibri"/>
          <w:color w:val="000000" w:themeColor="text1"/>
          <w:sz w:val="24"/>
          <w:szCs w:val="24"/>
          <w:lang w:eastAsia="en-US"/>
        </w:rPr>
        <w:t>,</w:t>
      </w:r>
    </w:p>
    <w:p w14:paraId="0B94D282" w14:textId="32A1BB2E" w:rsidR="00A671E3" w:rsidRPr="008A35A9" w:rsidRDefault="00A671E3" w:rsidP="00EB7AD9">
      <w:pPr>
        <w:widowControl/>
        <w:numPr>
          <w:ilvl w:val="1"/>
          <w:numId w:val="31"/>
        </w:numPr>
        <w:suppressAutoHyphens w:val="0"/>
        <w:autoSpaceDE w:val="0"/>
        <w:autoSpaceDN w:val="0"/>
        <w:spacing w:after="0"/>
        <w:ind w:left="709" w:hanging="425"/>
        <w:contextualSpacing/>
        <w:textAlignment w:val="auto"/>
        <w:rPr>
          <w:rFonts w:ascii="Cambria" w:eastAsia="Calibri" w:hAnsi="Cambria"/>
          <w:color w:val="000000" w:themeColor="text1"/>
          <w:sz w:val="24"/>
          <w:szCs w:val="24"/>
          <w:lang w:eastAsia="en-US"/>
        </w:rPr>
      </w:pPr>
      <w:r w:rsidRPr="008A35A9">
        <w:rPr>
          <w:rFonts w:ascii="Cambria" w:eastAsia="Calibri" w:hAnsi="Cambria"/>
          <w:b/>
          <w:bCs/>
          <w:color w:val="000000" w:themeColor="text1"/>
          <w:sz w:val="24"/>
          <w:szCs w:val="24"/>
          <w:lang w:eastAsia="en-US"/>
        </w:rPr>
        <w:t>zmiany sposobu rozliczania Umowy lub dokonywania płatności na rzecz Wykonawcy</w:t>
      </w:r>
      <w:r w:rsidRPr="008A35A9">
        <w:rPr>
          <w:rFonts w:ascii="Cambria" w:eastAsia="Calibri" w:hAnsi="Cambria"/>
          <w:color w:val="000000" w:themeColor="text1"/>
          <w:sz w:val="24"/>
          <w:szCs w:val="24"/>
          <w:lang w:eastAsia="en-US"/>
        </w:rPr>
        <w:t xml:space="preserve"> </w:t>
      </w:r>
      <w:r w:rsidR="00B14460" w:rsidRPr="008A35A9">
        <w:rPr>
          <w:rFonts w:ascii="Cambria" w:eastAsia="Calibri" w:hAnsi="Cambria"/>
          <w:color w:val="000000" w:themeColor="text1"/>
          <w:sz w:val="24"/>
          <w:szCs w:val="24"/>
          <w:lang w:eastAsia="en-US"/>
        </w:rPr>
        <w:t xml:space="preserve">może nastąpić </w:t>
      </w:r>
      <w:r w:rsidRPr="008A35A9">
        <w:rPr>
          <w:rFonts w:ascii="Cambria" w:eastAsia="Calibri" w:hAnsi="Cambria"/>
          <w:color w:val="000000" w:themeColor="text1"/>
          <w:sz w:val="24"/>
          <w:szCs w:val="24"/>
          <w:lang w:eastAsia="en-US"/>
        </w:rPr>
        <w:t>wskutek zaistnienia przyczyn organizacyjnych lub finansowych leżących po stronie Zamawiającego</w:t>
      </w:r>
      <w:r w:rsidR="00EF5E39" w:rsidRPr="008A35A9">
        <w:rPr>
          <w:rFonts w:ascii="Cambria" w:eastAsia="Calibri" w:hAnsi="Cambria"/>
          <w:color w:val="000000" w:themeColor="text1"/>
          <w:sz w:val="24"/>
          <w:szCs w:val="24"/>
          <w:lang w:eastAsia="en-US"/>
        </w:rPr>
        <w:t>, w szczególności wynikających ze zmiany zasad płatności programów lub funduszy lub innych źródeł finansowania inwestycji objętej niniejszą umową,</w:t>
      </w:r>
    </w:p>
    <w:p w14:paraId="08157684" w14:textId="1DA5027D" w:rsidR="00B14460" w:rsidRPr="008A35A9" w:rsidRDefault="00B14460" w:rsidP="00EB7AD9">
      <w:pPr>
        <w:pStyle w:val="Jasnalistaakcent51"/>
        <w:widowControl/>
        <w:numPr>
          <w:ilvl w:val="1"/>
          <w:numId w:val="31"/>
        </w:numPr>
        <w:suppressAutoHyphens w:val="0"/>
        <w:autoSpaceDE w:val="0"/>
        <w:autoSpaceDN w:val="0"/>
        <w:spacing w:after="0"/>
        <w:ind w:left="709" w:hanging="425"/>
        <w:textAlignment w:val="auto"/>
        <w:rPr>
          <w:rFonts w:ascii="Cambria" w:eastAsia="Calibri" w:hAnsi="Cambria" w:cs="Calibri"/>
          <w:color w:val="000000" w:themeColor="text1"/>
          <w:sz w:val="24"/>
          <w:szCs w:val="24"/>
          <w:lang w:eastAsia="en-US"/>
        </w:rPr>
      </w:pPr>
      <w:r w:rsidRPr="008A35A9">
        <w:rPr>
          <w:rFonts w:ascii="Cambria" w:eastAsia="Calibri" w:hAnsi="Cambria" w:cs="Calibri"/>
          <w:b/>
          <w:bCs/>
          <w:color w:val="000000" w:themeColor="text1"/>
          <w:sz w:val="24"/>
          <w:szCs w:val="24"/>
          <w:lang w:val="pl-PL" w:eastAsia="en-US"/>
        </w:rPr>
        <w:t>zmiana terminu wykonania zamówienia lub zakresu świadczeń lub sposobu wykonywania zamówienia</w:t>
      </w:r>
      <w:r w:rsidRPr="008A35A9">
        <w:rPr>
          <w:rFonts w:ascii="Cambria" w:eastAsia="Calibri" w:hAnsi="Cambria" w:cs="Calibri"/>
          <w:color w:val="000000" w:themeColor="text1"/>
          <w:sz w:val="24"/>
          <w:szCs w:val="24"/>
          <w:lang w:val="pl-PL" w:eastAsia="en-US"/>
        </w:rPr>
        <w:t xml:space="preserve"> może nastąpić </w:t>
      </w:r>
      <w:r w:rsidRPr="008A35A9">
        <w:rPr>
          <w:rFonts w:ascii="Cambria" w:hAnsi="Cambria" w:cs="Calibri"/>
          <w:color w:val="000000" w:themeColor="text1"/>
          <w:sz w:val="24"/>
          <w:szCs w:val="24"/>
          <w:lang w:val="pl-PL"/>
        </w:rPr>
        <w:t xml:space="preserve">o ile </w:t>
      </w:r>
      <w:r w:rsidR="00A671E3" w:rsidRPr="008A35A9">
        <w:rPr>
          <w:rFonts w:ascii="Cambria" w:hAnsi="Cambria" w:cs="Calibri"/>
          <w:color w:val="000000" w:themeColor="text1"/>
          <w:sz w:val="24"/>
          <w:szCs w:val="24"/>
        </w:rPr>
        <w:t>będą konieczne do zagwarantowania zgodności umowy z wchodzącymi w życie po terminie składania ofert lub po zawarciu umowy przepisami prawa w szczególności przepisami o podatku od towarów i usług w zakresie wynikającym z tych przepisów</w:t>
      </w:r>
      <w:bookmarkStart w:id="20" w:name="_Hlk53051676"/>
      <w:r w:rsidRPr="008A35A9">
        <w:rPr>
          <w:rFonts w:ascii="Cambria" w:hAnsi="Cambria" w:cs="Calibri"/>
          <w:color w:val="000000" w:themeColor="text1"/>
          <w:sz w:val="24"/>
          <w:szCs w:val="24"/>
          <w:lang w:val="pl-PL"/>
        </w:rPr>
        <w:t>;</w:t>
      </w:r>
    </w:p>
    <w:p w14:paraId="332E25EB" w14:textId="158F72C2" w:rsidR="00B14460" w:rsidRPr="008A35A9" w:rsidRDefault="00B14460" w:rsidP="00EB7AD9">
      <w:pPr>
        <w:pStyle w:val="Jasnalistaakcent51"/>
        <w:widowControl/>
        <w:numPr>
          <w:ilvl w:val="1"/>
          <w:numId w:val="31"/>
        </w:numPr>
        <w:suppressAutoHyphens w:val="0"/>
        <w:autoSpaceDE w:val="0"/>
        <w:autoSpaceDN w:val="0"/>
        <w:spacing w:after="0"/>
        <w:ind w:left="709" w:hanging="425"/>
        <w:textAlignment w:val="auto"/>
        <w:rPr>
          <w:rFonts w:ascii="Cambria" w:eastAsia="Calibri" w:hAnsi="Cambria" w:cs="Calibri"/>
          <w:color w:val="000000" w:themeColor="text1"/>
          <w:sz w:val="24"/>
          <w:szCs w:val="24"/>
          <w:lang w:eastAsia="en-US"/>
        </w:rPr>
      </w:pPr>
      <w:r w:rsidRPr="008A35A9">
        <w:rPr>
          <w:rFonts w:ascii="Cambria" w:eastAsia="Calibri" w:hAnsi="Cambria" w:cs="Calibri"/>
          <w:b/>
          <w:bCs/>
          <w:color w:val="000000" w:themeColor="text1"/>
          <w:sz w:val="24"/>
          <w:szCs w:val="24"/>
          <w:lang w:val="pl-PL" w:eastAsia="en-US"/>
        </w:rPr>
        <w:t xml:space="preserve">zmiana terminu wykonania zamówienia lub zakresu świadczeń lub sposobu wykonywania zamówienia </w:t>
      </w:r>
      <w:r w:rsidRPr="008A35A9">
        <w:rPr>
          <w:rFonts w:ascii="Cambria" w:eastAsia="Calibri" w:hAnsi="Cambria" w:cs="Calibri"/>
          <w:color w:val="000000" w:themeColor="text1"/>
          <w:sz w:val="24"/>
          <w:szCs w:val="24"/>
          <w:lang w:val="pl-PL" w:eastAsia="en-US"/>
        </w:rPr>
        <w:t>może nastąpić w przypadku konieczności wykonania robót nieujętych w dokumentacji projektowej</w:t>
      </w:r>
      <w:r w:rsidR="003C343D" w:rsidRPr="008A35A9">
        <w:rPr>
          <w:rFonts w:ascii="Cambria" w:eastAsia="Calibri" w:hAnsi="Cambria" w:cs="Calibri"/>
          <w:color w:val="000000" w:themeColor="text1"/>
          <w:sz w:val="24"/>
          <w:szCs w:val="24"/>
          <w:lang w:val="pl-PL" w:eastAsia="en-US"/>
        </w:rPr>
        <w:t xml:space="preserve"> lub PFU</w:t>
      </w:r>
      <w:r w:rsidRPr="008A35A9">
        <w:rPr>
          <w:rFonts w:ascii="Cambria" w:eastAsia="Calibri" w:hAnsi="Cambria" w:cs="Calibri"/>
          <w:color w:val="000000" w:themeColor="text1"/>
          <w:sz w:val="24"/>
          <w:szCs w:val="24"/>
          <w:lang w:val="pl-PL" w:eastAsia="en-US"/>
        </w:rPr>
        <w:t>.</w:t>
      </w:r>
    </w:p>
    <w:p w14:paraId="04036349" w14:textId="0248373C" w:rsidR="00942686" w:rsidRPr="008A35A9" w:rsidRDefault="00942686" w:rsidP="00EB7AD9">
      <w:pPr>
        <w:pStyle w:val="Akapitzlist"/>
        <w:numPr>
          <w:ilvl w:val="1"/>
          <w:numId w:val="31"/>
        </w:numPr>
        <w:jc w:val="both"/>
        <w:rPr>
          <w:rStyle w:val="Domylnaczcionkaakapitu2"/>
          <w:rFonts w:ascii="Cambria" w:eastAsia="Arial" w:hAnsi="Cambria"/>
          <w:bCs/>
          <w:color w:val="000000" w:themeColor="text1"/>
          <w:sz w:val="24"/>
          <w:szCs w:val="24"/>
          <w:shd w:val="clear" w:color="auto" w:fill="FFFFFF"/>
        </w:rPr>
      </w:pPr>
      <w:r w:rsidRPr="008A35A9">
        <w:rPr>
          <w:rStyle w:val="Domylnaczcionkaakapitu2"/>
          <w:rFonts w:ascii="Cambria" w:eastAsia="Arial" w:hAnsi="Cambria"/>
          <w:bCs/>
          <w:color w:val="000000" w:themeColor="text1"/>
          <w:sz w:val="24"/>
          <w:szCs w:val="24"/>
          <w:shd w:val="clear" w:color="auto" w:fill="FFFFFF"/>
          <w:lang w:val="x-none" w:eastAsia="ar-SA"/>
        </w:rPr>
        <w:t>W uzasadnionych przypadkach, których nie można było przewidzieć przed zawarciem umowy a w szczególności, gdy zajdzie konieczność dokonania zmian w projekcie budowlanym, oraz w przypadku przekroczenia terminów wydawania przez organy administracji decyzji i zezwoleń, wystąpienia znalezisk archeologicznych, wyjątkowo niesprzyjających warunków atmosferycznych, geologicznych, hydrologicznych, nieprzewidzianych kolizji z urządzeniami infrastruktury, w przypadku działania siły wyższej w rozumieniu przepisów Kodeksu cywilnego lub w innych okolicznościach niezależnych od Zamawiającego lub Wykonawcy, kiedy konieczna będzie zmiana terminu realizacji umowy. Zamawiający na pisemny wniosek Wykonawcy może wówczas przedłużyć termin realizacji zamówienia</w:t>
      </w:r>
      <w:r w:rsidRPr="008A35A9">
        <w:rPr>
          <w:rStyle w:val="Domylnaczcionkaakapitu2"/>
          <w:rFonts w:ascii="Cambria" w:eastAsia="Arial" w:hAnsi="Cambria"/>
          <w:bCs/>
          <w:color w:val="000000" w:themeColor="text1"/>
          <w:sz w:val="24"/>
          <w:szCs w:val="24"/>
          <w:shd w:val="clear" w:color="auto" w:fill="FFFFFF"/>
          <w:lang w:eastAsia="ar-SA"/>
        </w:rPr>
        <w:t>.</w:t>
      </w:r>
    </w:p>
    <w:p w14:paraId="277BA694" w14:textId="71A72AA6" w:rsidR="00243DF7" w:rsidRPr="008A35A9" w:rsidRDefault="00243DF7" w:rsidP="00EB7AD9">
      <w:pPr>
        <w:pStyle w:val="Jasnalistaakcent51"/>
        <w:widowControl/>
        <w:numPr>
          <w:ilvl w:val="1"/>
          <w:numId w:val="31"/>
        </w:numPr>
        <w:suppressAutoHyphens w:val="0"/>
        <w:autoSpaceDE w:val="0"/>
        <w:autoSpaceDN w:val="0"/>
        <w:spacing w:after="0"/>
        <w:ind w:left="709" w:hanging="425"/>
        <w:textAlignment w:val="auto"/>
        <w:rPr>
          <w:rFonts w:ascii="Cambria" w:eastAsia="Calibri" w:hAnsi="Cambria" w:cs="Calibri"/>
          <w:sz w:val="24"/>
          <w:szCs w:val="24"/>
          <w:lang w:eastAsia="en-US"/>
        </w:rPr>
      </w:pPr>
      <w:r w:rsidRPr="008A35A9">
        <w:rPr>
          <w:rFonts w:ascii="Cambria" w:eastAsia="Calibri" w:hAnsi="Cambria" w:cs="Calibri"/>
          <w:b/>
          <w:bCs/>
          <w:sz w:val="24"/>
          <w:szCs w:val="24"/>
          <w:lang w:eastAsia="en-US"/>
        </w:rPr>
        <w:t xml:space="preserve">Zmiana wysokości wynagrodzenia wypłaconego w poszczególnych transzach rozliczeniowych </w:t>
      </w:r>
      <w:r w:rsidR="003C343D" w:rsidRPr="008A35A9">
        <w:rPr>
          <w:rFonts w:ascii="Cambria" w:eastAsia="Calibri" w:hAnsi="Cambria" w:cs="Calibri"/>
          <w:b/>
          <w:bCs/>
          <w:sz w:val="24"/>
          <w:szCs w:val="24"/>
          <w:lang w:val="pl-PL" w:eastAsia="en-US"/>
        </w:rPr>
        <w:t xml:space="preserve">lub ilość transz rozliczeniowych </w:t>
      </w:r>
      <w:r w:rsidRPr="008A35A9">
        <w:rPr>
          <w:rFonts w:ascii="Cambria" w:eastAsia="Calibri" w:hAnsi="Cambria" w:cs="Calibri"/>
          <w:sz w:val="24"/>
          <w:szCs w:val="24"/>
          <w:lang w:eastAsia="en-US"/>
        </w:rPr>
        <w:t xml:space="preserve">ulegnie zmianie </w:t>
      </w:r>
      <w:r w:rsidRPr="008A35A9">
        <w:rPr>
          <w:rFonts w:ascii="Cambria" w:eastAsia="Calibri" w:hAnsi="Cambria" w:cs="Calibri"/>
          <w:sz w:val="24"/>
          <w:szCs w:val="24"/>
          <w:lang w:eastAsia="en-US"/>
        </w:rPr>
        <w:lastRenderedPageBreak/>
        <w:t>w sytuacji, gdy konieczne będzie dostosowanie tych wysokości od warunków wynikających z promesy BGK w celu zapewnienia zgodności z umowy z treścią tej promesy.</w:t>
      </w:r>
    </w:p>
    <w:p w14:paraId="788CA54B" w14:textId="77777777" w:rsidR="00E817F8" w:rsidRPr="008A35A9" w:rsidRDefault="00E817F8" w:rsidP="00E817F8">
      <w:pPr>
        <w:pStyle w:val="Jasnalistaakcent51"/>
        <w:widowControl/>
        <w:numPr>
          <w:ilvl w:val="1"/>
          <w:numId w:val="31"/>
        </w:numPr>
        <w:suppressAutoHyphens w:val="0"/>
        <w:autoSpaceDE w:val="0"/>
        <w:autoSpaceDN w:val="0"/>
        <w:spacing w:after="0"/>
        <w:textAlignment w:val="auto"/>
        <w:rPr>
          <w:rFonts w:ascii="Cambria" w:eastAsia="Calibri" w:hAnsi="Cambria" w:cs="Calibri"/>
          <w:sz w:val="24"/>
          <w:szCs w:val="24"/>
          <w:lang w:eastAsia="en-US"/>
        </w:rPr>
      </w:pPr>
      <w:r w:rsidRPr="008A35A9">
        <w:rPr>
          <w:rFonts w:ascii="Cambria" w:eastAsia="Calibri" w:hAnsi="Cambria" w:cs="Calibri"/>
          <w:sz w:val="24"/>
          <w:szCs w:val="24"/>
          <w:lang w:eastAsia="en-US"/>
        </w:rPr>
        <w:t>wstrzymania realizacji umowy przez zamawiającego na czas przeprowadzenia przez zamawiającego lub podmiot upoważniony kontroli jakości i sposobu realizacji umowy (zmiana terminu wykonania o czas trwania przeszkody);</w:t>
      </w:r>
    </w:p>
    <w:p w14:paraId="46AE2C0D" w14:textId="77777777" w:rsidR="00E817F8" w:rsidRPr="008A35A9" w:rsidRDefault="00E817F8" w:rsidP="00E817F8">
      <w:pPr>
        <w:pStyle w:val="Jasnalistaakcent51"/>
        <w:widowControl/>
        <w:numPr>
          <w:ilvl w:val="1"/>
          <w:numId w:val="31"/>
        </w:numPr>
        <w:suppressAutoHyphens w:val="0"/>
        <w:autoSpaceDE w:val="0"/>
        <w:autoSpaceDN w:val="0"/>
        <w:spacing w:after="0"/>
        <w:textAlignment w:val="auto"/>
        <w:rPr>
          <w:rFonts w:ascii="Cambria" w:eastAsia="Calibri" w:hAnsi="Cambria" w:cs="Calibri"/>
          <w:sz w:val="24"/>
          <w:szCs w:val="24"/>
          <w:lang w:eastAsia="en-US"/>
        </w:rPr>
      </w:pPr>
      <w:r w:rsidRPr="008A35A9">
        <w:rPr>
          <w:rFonts w:ascii="Cambria" w:eastAsia="Calibri" w:hAnsi="Cambria" w:cs="Calibri"/>
          <w:sz w:val="24"/>
          <w:szCs w:val="24"/>
          <w:lang w:eastAsia="en-US"/>
        </w:rPr>
        <w:t>wykazania przez Wykonawcę, iż zaoferowany sprzęt został wycofany ze sprzedaży lub zaprzestano jego produkcji, brak jest dostępu do niego na rynku polskim (potwierdzone przez producenta lub przedstawiciela handlowego na rynku polskim). Wykonawca musi wykazać, że dochował należytej staranności i posiadał zapewnienie o dostępności oferowanego urządzenia podczas składania oferty w postępowaniu Zamawiający dopuszcza możliwość zaoferowania i dostarczenia innego sprzętu pod warunkiem, że funkcjonalność i wydajność sprzętu nie będzie gorsza niż sprzętu zaoferowanego, a cena urządzenia nie ulegnie zmianie. Wykonawca musi uzyskać zgodę Zamawiającego na zmianę oferowanego sprzętu,</w:t>
      </w:r>
    </w:p>
    <w:bookmarkEnd w:id="20"/>
    <w:p w14:paraId="0BABC992" w14:textId="77777777" w:rsidR="008B13C4" w:rsidRPr="008A35A9" w:rsidRDefault="008B13C4" w:rsidP="00EB7AD9">
      <w:pPr>
        <w:pStyle w:val="Jasnalistaakcent51"/>
        <w:widowControl/>
        <w:numPr>
          <w:ilvl w:val="0"/>
          <w:numId w:val="34"/>
        </w:numPr>
        <w:suppressAutoHyphens w:val="0"/>
        <w:autoSpaceDE w:val="0"/>
        <w:autoSpaceDN w:val="0"/>
        <w:spacing w:after="0"/>
        <w:ind w:left="284" w:hanging="284"/>
        <w:textAlignment w:val="auto"/>
        <w:rPr>
          <w:rFonts w:ascii="Cambria" w:eastAsia="Calibri" w:hAnsi="Cambria"/>
          <w:sz w:val="24"/>
          <w:szCs w:val="24"/>
          <w:lang w:eastAsia="en-US"/>
        </w:rPr>
      </w:pPr>
      <w:r w:rsidRPr="008A35A9">
        <w:rPr>
          <w:rFonts w:ascii="Cambria" w:eastAsia="Calibri" w:hAnsi="Cambria"/>
          <w:sz w:val="24"/>
          <w:szCs w:val="24"/>
          <w:lang w:eastAsia="en-US"/>
        </w:rPr>
        <w:t>Zamawiający nadto przewiduje możliwość zmiany umowy w następujących okolicznościach:</w:t>
      </w:r>
    </w:p>
    <w:p w14:paraId="5860A594" w14:textId="77777777" w:rsidR="008B13C4" w:rsidRPr="008A35A9" w:rsidRDefault="008B13C4" w:rsidP="008B13C4">
      <w:pPr>
        <w:spacing w:after="0"/>
        <w:ind w:left="737" w:hanging="284"/>
        <w:rPr>
          <w:rFonts w:ascii="Cambria" w:eastAsia="Calibri" w:hAnsi="Cambria" w:cs="Times New Roman"/>
          <w:sz w:val="24"/>
          <w:szCs w:val="24"/>
          <w:lang w:eastAsia="en-US"/>
        </w:rPr>
      </w:pPr>
      <w:r w:rsidRPr="008A35A9">
        <w:rPr>
          <w:rFonts w:ascii="Cambria" w:eastAsia="Calibri" w:hAnsi="Cambria" w:cs="Times New Roman"/>
          <w:sz w:val="24"/>
          <w:szCs w:val="24"/>
          <w:lang w:eastAsia="en-US"/>
        </w:rPr>
        <w:t>a) Zamawiający przewiduje możliwość zmiany osób odpowiedzialnych za kierowanie robotami budowlanymi w tym zmiany kierownika budowy, przy czym osoby zastępujące muszą spełniać warunki określone w umowie,</w:t>
      </w:r>
    </w:p>
    <w:p w14:paraId="0EBCF9CF" w14:textId="77777777" w:rsidR="008B13C4" w:rsidRPr="008A35A9" w:rsidRDefault="008B13C4" w:rsidP="008B13C4">
      <w:pPr>
        <w:widowControl/>
        <w:suppressAutoHyphens w:val="0"/>
        <w:adjustRightInd/>
        <w:spacing w:after="0"/>
        <w:ind w:left="737" w:hanging="284"/>
        <w:textAlignment w:val="auto"/>
        <w:rPr>
          <w:rFonts w:ascii="Cambria" w:eastAsia="Calibri" w:hAnsi="Cambria" w:cs="Times New Roman"/>
          <w:sz w:val="24"/>
          <w:szCs w:val="24"/>
          <w:lang w:eastAsia="en-US"/>
        </w:rPr>
      </w:pPr>
      <w:r w:rsidRPr="008A35A9">
        <w:rPr>
          <w:rFonts w:ascii="Cambria" w:eastAsia="Calibri" w:hAnsi="Cambria" w:cs="Times New Roman"/>
          <w:sz w:val="24"/>
          <w:szCs w:val="24"/>
          <w:lang w:eastAsia="en-US"/>
        </w:rPr>
        <w:t>b) 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02C821EA" w14:textId="77777777" w:rsidR="008B13C4" w:rsidRPr="008A35A9" w:rsidRDefault="008B13C4" w:rsidP="008B13C4">
      <w:pPr>
        <w:widowControl/>
        <w:suppressAutoHyphens w:val="0"/>
        <w:adjustRightInd/>
        <w:spacing w:after="0"/>
        <w:ind w:left="737" w:hanging="284"/>
        <w:textAlignment w:val="auto"/>
        <w:rPr>
          <w:rFonts w:ascii="Cambria" w:eastAsia="Calibri" w:hAnsi="Cambria" w:cs="Times New Roman"/>
          <w:sz w:val="24"/>
          <w:szCs w:val="24"/>
          <w:lang w:eastAsia="en-US"/>
        </w:rPr>
      </w:pPr>
      <w:r w:rsidRPr="008A35A9">
        <w:rPr>
          <w:rFonts w:ascii="Cambria" w:eastAsia="Calibri" w:hAnsi="Cambria" w:cs="Times New Roman"/>
          <w:sz w:val="24"/>
          <w:szCs w:val="24"/>
          <w:lang w:eastAsia="en-US"/>
        </w:rPr>
        <w:t xml:space="preserve">c) w przypadku, gdy Wykonawca w ofercie przewidział korzystanie z podwykonawców, przewiduje się możliwą zmianę umowy dotyczącą samodzielnego wykonania przedmiotu zamówienia lub zwiększenia bądź zmniejszenia liczby podwykonawców, jeżeli wykonawca uzna to za konieczne i złoży odpowiedni wniosek w formie pisemnej, przy czym 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takcie postępowania o udzielenie zamówienia.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w:t>
      </w:r>
      <w:r w:rsidRPr="008A35A9">
        <w:rPr>
          <w:rFonts w:ascii="Cambria" w:eastAsia="Calibri" w:hAnsi="Cambria" w:cs="Times New Roman"/>
          <w:sz w:val="24"/>
          <w:szCs w:val="24"/>
          <w:lang w:eastAsia="en-US"/>
        </w:rPr>
        <w:lastRenderedPageBreak/>
        <w:t>za wykonaną część zamówienia do dnia dokonania zmiany umowy w tym zakresie,</w:t>
      </w:r>
    </w:p>
    <w:p w14:paraId="46AEB203" w14:textId="59BC76A1" w:rsidR="003463CE" w:rsidRPr="008A35A9" w:rsidRDefault="008B13C4" w:rsidP="00D0679A">
      <w:pPr>
        <w:widowControl/>
        <w:suppressAutoHyphens w:val="0"/>
        <w:adjustRightInd/>
        <w:spacing w:after="0"/>
        <w:ind w:left="737" w:hanging="284"/>
        <w:textAlignment w:val="auto"/>
        <w:rPr>
          <w:rFonts w:ascii="Cambria" w:eastAsia="Calibri" w:hAnsi="Cambria" w:cs="Times New Roman"/>
          <w:sz w:val="24"/>
          <w:szCs w:val="24"/>
          <w:lang w:eastAsia="en-US"/>
        </w:rPr>
      </w:pPr>
      <w:r w:rsidRPr="008A35A9">
        <w:rPr>
          <w:rFonts w:ascii="Cambria" w:eastAsia="Calibri" w:hAnsi="Cambria" w:cs="Times New Roman"/>
          <w:sz w:val="24"/>
          <w:szCs w:val="24"/>
          <w:lang w:eastAsia="en-US"/>
        </w:rPr>
        <w:t xml:space="preserve">d) </w:t>
      </w:r>
      <w:r w:rsidR="000F5A33" w:rsidRPr="008A35A9">
        <w:rPr>
          <w:rFonts w:ascii="Cambria" w:eastAsia="Calibri" w:hAnsi="Cambria" w:cs="Times New Roman"/>
          <w:sz w:val="24"/>
          <w:szCs w:val="24"/>
          <w:lang w:eastAsia="en-US"/>
        </w:rPr>
        <w:t>w przypadku</w:t>
      </w:r>
      <w:r w:rsidRPr="008A35A9">
        <w:rPr>
          <w:rFonts w:ascii="Cambria" w:eastAsia="Calibri" w:hAnsi="Cambria" w:cs="Times New Roman"/>
          <w:sz w:val="24"/>
          <w:szCs w:val="24"/>
          <w:lang w:eastAsia="en-US"/>
        </w:rPr>
        <w:t xml:space="preserve"> konieczności wykonania dodatkowych robót nieobjętych dokumentacją projektową w</w:t>
      </w:r>
      <w:r w:rsidRPr="008A35A9">
        <w:rPr>
          <w:rFonts w:ascii="Cambria" w:eastAsia="Calibri" w:hAnsi="Cambria" w:cs="Times New Roman"/>
          <w:iCs/>
          <w:sz w:val="24"/>
          <w:szCs w:val="24"/>
          <w:lang w:eastAsia="en-US"/>
        </w:rPr>
        <w:t>skazaną w § 1 ust. 3 pkt 2 oraz STWiORB</w:t>
      </w:r>
      <w:r w:rsidRPr="008A35A9">
        <w:rPr>
          <w:rFonts w:ascii="Cambria" w:eastAsia="Calibri" w:hAnsi="Cambria" w:cs="Times New Roman"/>
          <w:sz w:val="24"/>
          <w:szCs w:val="24"/>
          <w:lang w:eastAsia="en-US"/>
        </w:rPr>
        <w:t xml:space="preserve"> strony przewidują możliwość zlecenia tych robót za dodatkowym wynagrodzeniem poprzez zmianę umowy.</w:t>
      </w:r>
    </w:p>
    <w:p w14:paraId="3A7CC546" w14:textId="0D7117E7" w:rsidR="007673AA" w:rsidRPr="008A35A9" w:rsidRDefault="007673AA" w:rsidP="00EB7AD9">
      <w:pPr>
        <w:pStyle w:val="Jasnalistaakcent51"/>
        <w:widowControl/>
        <w:numPr>
          <w:ilvl w:val="0"/>
          <w:numId w:val="34"/>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Strony przewidują zmianę umowy w przypadku zmiany:</w:t>
      </w:r>
    </w:p>
    <w:p w14:paraId="5FA8DF6D" w14:textId="77777777" w:rsidR="007673AA" w:rsidRPr="008A35A9" w:rsidRDefault="007673AA" w:rsidP="007673AA">
      <w:pPr>
        <w:widowControl/>
        <w:suppressAutoHyphens w:val="0"/>
        <w:adjustRightInd/>
        <w:spacing w:after="0"/>
        <w:ind w:left="426"/>
        <w:contextualSpacing/>
        <w:rPr>
          <w:rFonts w:ascii="Cambria" w:eastAsia="Calibri" w:hAnsi="Cambria"/>
          <w:color w:val="000000" w:themeColor="text1"/>
          <w:sz w:val="24"/>
          <w:szCs w:val="24"/>
        </w:rPr>
      </w:pPr>
      <w:r w:rsidRPr="008A35A9">
        <w:rPr>
          <w:rFonts w:ascii="Cambria" w:eastAsia="Calibri" w:hAnsi="Cambria"/>
          <w:color w:val="000000" w:themeColor="text1"/>
          <w:sz w:val="24"/>
          <w:szCs w:val="24"/>
        </w:rPr>
        <w:t>1)      stawki podatku od towarów i usług VAT oraz podatku akcyzowego.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14:paraId="6C903FFF" w14:textId="77777777" w:rsidR="007673AA" w:rsidRPr="008A35A9" w:rsidRDefault="007673AA" w:rsidP="007673AA">
      <w:pPr>
        <w:widowControl/>
        <w:suppressAutoHyphens w:val="0"/>
        <w:adjustRightInd/>
        <w:spacing w:after="0"/>
        <w:ind w:left="426"/>
        <w:contextualSpacing/>
        <w:rPr>
          <w:rFonts w:ascii="Cambria" w:eastAsia="Calibri" w:hAnsi="Cambria"/>
          <w:color w:val="000000" w:themeColor="text1"/>
          <w:sz w:val="24"/>
          <w:szCs w:val="24"/>
        </w:rPr>
      </w:pPr>
      <w:r w:rsidRPr="008A35A9">
        <w:rPr>
          <w:rFonts w:ascii="Cambria" w:eastAsia="Calibri" w:hAnsi="Cambria"/>
          <w:color w:val="000000" w:themeColor="text1"/>
          <w:sz w:val="24"/>
          <w:szCs w:val="24"/>
        </w:rPr>
        <w:t>2)      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74F40CF3" w14:textId="77777777" w:rsidR="007673AA" w:rsidRPr="008A35A9" w:rsidRDefault="007673AA" w:rsidP="00CC1CC7">
      <w:pPr>
        <w:widowControl/>
        <w:suppressAutoHyphens w:val="0"/>
        <w:adjustRightInd/>
        <w:spacing w:after="0"/>
        <w:ind w:left="709"/>
        <w:contextualSpacing/>
        <w:rPr>
          <w:rFonts w:ascii="Cambria" w:eastAsia="Calibri" w:hAnsi="Cambria"/>
          <w:color w:val="000000" w:themeColor="text1"/>
          <w:sz w:val="24"/>
          <w:szCs w:val="24"/>
        </w:rPr>
      </w:pPr>
      <w:r w:rsidRPr="008A35A9">
        <w:rPr>
          <w:rFonts w:ascii="Cambria" w:eastAsia="Calibri" w:hAnsi="Cambria"/>
          <w:color w:val="000000" w:themeColor="text1"/>
          <w:sz w:val="24"/>
          <w:szCs w:val="24"/>
        </w:rPr>
        <w:t>a)   udowodni, że zmiana w/w przepisów będzie miała wpływ na koszty wykonania zamówienia przez Wykonawcę,</w:t>
      </w:r>
    </w:p>
    <w:p w14:paraId="43AD4C6F" w14:textId="3C7830B2" w:rsidR="007673AA" w:rsidRPr="008A35A9" w:rsidRDefault="007673AA" w:rsidP="00A836D2">
      <w:pPr>
        <w:widowControl/>
        <w:suppressAutoHyphens w:val="0"/>
        <w:adjustRightInd/>
        <w:spacing w:after="0"/>
        <w:ind w:left="709"/>
        <w:contextualSpacing/>
        <w:rPr>
          <w:rFonts w:ascii="Cambria" w:eastAsia="Calibri" w:hAnsi="Cambria"/>
          <w:color w:val="000000" w:themeColor="text1"/>
          <w:sz w:val="24"/>
          <w:szCs w:val="24"/>
        </w:rPr>
      </w:pPr>
      <w:r w:rsidRPr="008A35A9">
        <w:rPr>
          <w:rFonts w:ascii="Cambria" w:eastAsia="Calibri" w:hAnsi="Cambria"/>
          <w:color w:val="000000" w:themeColor="text1"/>
          <w:sz w:val="24"/>
          <w:szCs w:val="24"/>
        </w:rPr>
        <w:t>b)  wykaże, jaką część wynagrodzenia stanowią koszty pracy ponoszone przez Wykonawcę w trakcie realizacji zamówienia oraz jak zmiana przepisów wpłynie na wysokość tych kosztów.</w:t>
      </w:r>
      <w:r w:rsidR="00A836D2" w:rsidRPr="008A35A9">
        <w:rPr>
          <w:rFonts w:ascii="Cambria" w:eastAsia="Calibri" w:hAnsi="Cambria"/>
          <w:color w:val="000000" w:themeColor="text1"/>
          <w:sz w:val="24"/>
          <w:szCs w:val="24"/>
        </w:rPr>
        <w:t xml:space="preserve"> </w:t>
      </w:r>
      <w:r w:rsidRPr="008A35A9">
        <w:rPr>
          <w:rFonts w:ascii="Cambria" w:eastAsia="Calibri" w:hAnsi="Cambria"/>
          <w:color w:val="000000" w:themeColor="text1"/>
          <w:sz w:val="24"/>
          <w:szCs w:val="24"/>
        </w:rPr>
        <w:t>Zamawiający zastrzega sobie prawo do wniesienia zastrzeżeń dotyczących wysokości kosztów pracy przedstawionych przez Wykonawcę.</w:t>
      </w:r>
    </w:p>
    <w:p w14:paraId="6A5A1BAF" w14:textId="77777777" w:rsidR="007673AA" w:rsidRPr="008A35A9" w:rsidRDefault="007673AA" w:rsidP="007673AA">
      <w:pPr>
        <w:widowControl/>
        <w:suppressAutoHyphens w:val="0"/>
        <w:adjustRightInd/>
        <w:spacing w:after="0"/>
        <w:ind w:left="426"/>
        <w:contextualSpacing/>
        <w:rPr>
          <w:rFonts w:ascii="Cambria" w:eastAsia="Calibri" w:hAnsi="Cambria"/>
          <w:color w:val="000000" w:themeColor="text1"/>
          <w:sz w:val="24"/>
          <w:szCs w:val="24"/>
        </w:rPr>
      </w:pPr>
      <w:r w:rsidRPr="008A35A9">
        <w:rPr>
          <w:rFonts w:ascii="Cambria" w:eastAsia="Calibri" w:hAnsi="Cambria"/>
          <w:color w:val="000000" w:themeColor="text1"/>
          <w:sz w:val="24"/>
          <w:szCs w:val="24"/>
        </w:rPr>
        <w:t>3)      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1DE4EEDB" w14:textId="77777777" w:rsidR="007673AA" w:rsidRPr="008A35A9" w:rsidRDefault="007673AA" w:rsidP="00CC1CC7">
      <w:pPr>
        <w:widowControl/>
        <w:suppressAutoHyphens w:val="0"/>
        <w:adjustRightInd/>
        <w:spacing w:after="0"/>
        <w:ind w:left="709"/>
        <w:contextualSpacing/>
        <w:rPr>
          <w:rFonts w:ascii="Cambria" w:eastAsia="Calibri" w:hAnsi="Cambria"/>
          <w:color w:val="000000" w:themeColor="text1"/>
          <w:sz w:val="24"/>
          <w:szCs w:val="24"/>
        </w:rPr>
      </w:pPr>
      <w:r w:rsidRPr="008A35A9">
        <w:rPr>
          <w:rFonts w:ascii="Cambria" w:eastAsia="Calibri" w:hAnsi="Cambria"/>
          <w:color w:val="000000" w:themeColor="text1"/>
          <w:sz w:val="24"/>
          <w:szCs w:val="24"/>
        </w:rPr>
        <w:t>a)   udowodni, że zmiana w/w przepisów będzie miała wpływ na koszty wykonania zamówienia przez Wykonawcę,</w:t>
      </w:r>
    </w:p>
    <w:p w14:paraId="72ABF8B5" w14:textId="77777777" w:rsidR="007673AA" w:rsidRPr="008A35A9" w:rsidRDefault="007673AA" w:rsidP="00CC1CC7">
      <w:pPr>
        <w:widowControl/>
        <w:suppressAutoHyphens w:val="0"/>
        <w:adjustRightInd/>
        <w:spacing w:after="0"/>
        <w:ind w:left="709"/>
        <w:contextualSpacing/>
        <w:rPr>
          <w:rFonts w:ascii="Cambria" w:eastAsia="Calibri" w:hAnsi="Cambria"/>
          <w:color w:val="000000" w:themeColor="text1"/>
          <w:sz w:val="24"/>
          <w:szCs w:val="24"/>
        </w:rPr>
      </w:pPr>
      <w:r w:rsidRPr="008A35A9">
        <w:rPr>
          <w:rFonts w:ascii="Cambria" w:eastAsia="Calibri" w:hAnsi="Cambria"/>
          <w:color w:val="000000" w:themeColor="text1"/>
          <w:sz w:val="24"/>
          <w:szCs w:val="24"/>
        </w:rPr>
        <w:lastRenderedPageBreak/>
        <w:t>b)  wykaże, jaką część wynagrodzenia stanowią koszty pracy ponoszone przez Wykonawcę w trakcie realizacji zamówienia oraz jak zmiana przepisów wpłynie na wysokość tych kosztów.</w:t>
      </w:r>
    </w:p>
    <w:p w14:paraId="4A713DF3" w14:textId="77777777" w:rsidR="007673AA" w:rsidRPr="008A35A9" w:rsidRDefault="007673AA" w:rsidP="007673AA">
      <w:pPr>
        <w:widowControl/>
        <w:suppressAutoHyphens w:val="0"/>
        <w:adjustRightInd/>
        <w:spacing w:after="0"/>
        <w:ind w:left="426"/>
        <w:contextualSpacing/>
        <w:rPr>
          <w:rFonts w:ascii="Cambria" w:eastAsia="Calibri" w:hAnsi="Cambria"/>
          <w:color w:val="000000" w:themeColor="text1"/>
          <w:sz w:val="24"/>
          <w:szCs w:val="24"/>
        </w:rPr>
      </w:pPr>
      <w:r w:rsidRPr="008A35A9">
        <w:rPr>
          <w:rFonts w:ascii="Cambria" w:eastAsia="Calibri" w:hAnsi="Cambria"/>
          <w:color w:val="000000" w:themeColor="text1"/>
          <w:sz w:val="24"/>
          <w:szCs w:val="24"/>
        </w:rPr>
        <w:t>4)      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75627967" w14:textId="77777777" w:rsidR="007673AA" w:rsidRPr="008A35A9" w:rsidRDefault="007673AA" w:rsidP="006113BC">
      <w:pPr>
        <w:widowControl/>
        <w:suppressAutoHyphens w:val="0"/>
        <w:adjustRightInd/>
        <w:spacing w:after="0"/>
        <w:ind w:left="709"/>
        <w:contextualSpacing/>
        <w:rPr>
          <w:rFonts w:ascii="Cambria" w:eastAsia="Calibri" w:hAnsi="Cambria"/>
          <w:color w:val="000000" w:themeColor="text1"/>
          <w:sz w:val="24"/>
          <w:szCs w:val="24"/>
        </w:rPr>
      </w:pPr>
      <w:r w:rsidRPr="008A35A9">
        <w:rPr>
          <w:rFonts w:ascii="Cambria" w:eastAsia="Calibri" w:hAnsi="Cambria"/>
          <w:color w:val="000000" w:themeColor="text1"/>
          <w:sz w:val="24"/>
          <w:szCs w:val="24"/>
        </w:rPr>
        <w:t>a)   udowodni, że zmiana w/w przepisów będzie miała wpływ na koszty wykonania zamówienia przez Wykonawcę,</w:t>
      </w:r>
    </w:p>
    <w:p w14:paraId="5DD8545C" w14:textId="77777777" w:rsidR="007673AA" w:rsidRPr="008A35A9" w:rsidRDefault="007673AA" w:rsidP="006113BC">
      <w:pPr>
        <w:widowControl/>
        <w:suppressAutoHyphens w:val="0"/>
        <w:adjustRightInd/>
        <w:spacing w:after="0"/>
        <w:ind w:left="709"/>
        <w:contextualSpacing/>
        <w:rPr>
          <w:rFonts w:ascii="Cambria" w:eastAsia="Calibri" w:hAnsi="Cambria"/>
          <w:color w:val="000000" w:themeColor="text1"/>
          <w:sz w:val="24"/>
          <w:szCs w:val="24"/>
        </w:rPr>
      </w:pPr>
      <w:r w:rsidRPr="008A35A9">
        <w:rPr>
          <w:rFonts w:ascii="Cambria" w:eastAsia="Calibri" w:hAnsi="Cambria"/>
          <w:color w:val="000000" w:themeColor="text1"/>
          <w:sz w:val="24"/>
          <w:szCs w:val="24"/>
        </w:rPr>
        <w:t>b)  wykaże, jaką część wynagrodzenia stanowią koszty pracy ponoszone przez Wykonawcę w trakcie realizacji zamówienia oraz jak zmiana przepisów wpłynie na wysokość tych kosztów.</w:t>
      </w:r>
    </w:p>
    <w:p w14:paraId="4F2935A6" w14:textId="77777777" w:rsidR="007673AA" w:rsidRPr="008A35A9" w:rsidRDefault="007673AA" w:rsidP="006113BC">
      <w:pPr>
        <w:widowControl/>
        <w:suppressAutoHyphens w:val="0"/>
        <w:adjustRightInd/>
        <w:spacing w:after="0"/>
        <w:ind w:left="709"/>
        <w:contextualSpacing/>
        <w:rPr>
          <w:rFonts w:ascii="Cambria" w:eastAsia="Calibri" w:hAnsi="Cambria"/>
          <w:color w:val="000000" w:themeColor="text1"/>
          <w:sz w:val="24"/>
          <w:szCs w:val="24"/>
        </w:rPr>
      </w:pPr>
      <w:r w:rsidRPr="008A35A9">
        <w:rPr>
          <w:rFonts w:ascii="Cambria" w:eastAsia="Calibri" w:hAnsi="Cambria"/>
          <w:color w:val="000000" w:themeColor="text1"/>
          <w:sz w:val="24"/>
          <w:szCs w:val="24"/>
        </w:rPr>
        <w:t>Zamawiający zastrzega sobie prawo do wniesienia zastrzeżeń dotyczących wysokości kosztów pracy przedstawionych przez Wykonawcę.</w:t>
      </w:r>
    </w:p>
    <w:p w14:paraId="7AFBEE2E" w14:textId="402CF2E8" w:rsidR="007673AA" w:rsidRPr="008A35A9" w:rsidRDefault="007673AA" w:rsidP="00EB7AD9">
      <w:pPr>
        <w:pStyle w:val="Jasnalistaakcent51"/>
        <w:widowControl/>
        <w:numPr>
          <w:ilvl w:val="0"/>
          <w:numId w:val="34"/>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 xml:space="preserve">Strona wnioskująca o zmianę wskazaną w ust. </w:t>
      </w:r>
      <w:r w:rsidR="000C5A11" w:rsidRPr="008A35A9">
        <w:rPr>
          <w:rFonts w:ascii="Cambria" w:eastAsia="Calibri" w:hAnsi="Cambria" w:cs="Calibri"/>
          <w:color w:val="000000" w:themeColor="text1"/>
          <w:sz w:val="24"/>
          <w:szCs w:val="24"/>
          <w:lang w:val="pl-PL" w:eastAsia="en-US"/>
        </w:rPr>
        <w:t>3</w:t>
      </w:r>
      <w:r w:rsidRPr="008A35A9">
        <w:rPr>
          <w:rFonts w:ascii="Cambria" w:eastAsia="Calibri" w:hAnsi="Cambria" w:cs="Calibri"/>
          <w:color w:val="000000" w:themeColor="text1"/>
          <w:sz w:val="24"/>
          <w:szCs w:val="24"/>
          <w:lang w:eastAsia="en-US"/>
        </w:rPr>
        <w:t xml:space="preserve"> musi wykazać środkami dowodowymi, że zmiany, o których mowa w ust. </w:t>
      </w:r>
      <w:r w:rsidR="000C5A11" w:rsidRPr="008A35A9">
        <w:rPr>
          <w:rFonts w:ascii="Cambria" w:eastAsia="Calibri" w:hAnsi="Cambria" w:cs="Calibri"/>
          <w:color w:val="000000" w:themeColor="text1"/>
          <w:sz w:val="24"/>
          <w:szCs w:val="24"/>
          <w:lang w:val="pl-PL" w:eastAsia="en-US"/>
        </w:rPr>
        <w:t>3</w:t>
      </w:r>
      <w:r w:rsidRPr="008A35A9">
        <w:rPr>
          <w:rFonts w:ascii="Cambria" w:eastAsia="Calibri" w:hAnsi="Cambria" w:cs="Calibri"/>
          <w:color w:val="000000" w:themeColor="text1"/>
          <w:sz w:val="24"/>
          <w:szCs w:val="24"/>
          <w:lang w:eastAsia="en-US"/>
        </w:rPr>
        <w:t xml:space="preserve"> mają bezpośredni wpływ na wysokość wynagrodzenia wykonawcy tj. wykazać, że zmiany wskazane w ust. </w:t>
      </w:r>
      <w:r w:rsidR="000C5A11" w:rsidRPr="008A35A9">
        <w:rPr>
          <w:rFonts w:ascii="Cambria" w:eastAsia="Calibri" w:hAnsi="Cambria" w:cs="Calibri"/>
          <w:color w:val="000000" w:themeColor="text1"/>
          <w:sz w:val="24"/>
          <w:szCs w:val="24"/>
          <w:lang w:val="pl-PL" w:eastAsia="en-US"/>
        </w:rPr>
        <w:t>3</w:t>
      </w:r>
      <w:r w:rsidRPr="008A35A9">
        <w:rPr>
          <w:rFonts w:ascii="Cambria" w:eastAsia="Calibri" w:hAnsi="Cambria" w:cs="Calibri"/>
          <w:color w:val="000000" w:themeColor="text1"/>
          <w:sz w:val="24"/>
          <w:szCs w:val="24"/>
          <w:lang w:eastAsia="en-US"/>
        </w:rPr>
        <w:t xml:space="preserve"> wymuszają podwyższenie kosztów wykonania.</w:t>
      </w:r>
    </w:p>
    <w:p w14:paraId="2DED427D" w14:textId="77777777" w:rsidR="007673AA" w:rsidRPr="008A35A9" w:rsidRDefault="007673AA" w:rsidP="00EB7AD9">
      <w:pPr>
        <w:pStyle w:val="Jasnalistaakcent51"/>
        <w:widowControl/>
        <w:numPr>
          <w:ilvl w:val="0"/>
          <w:numId w:val="34"/>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 xml:space="preserve">  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021C7EEB" w14:textId="6E379403" w:rsidR="007673AA" w:rsidRPr="008A35A9" w:rsidRDefault="007673AA" w:rsidP="00EB7AD9">
      <w:pPr>
        <w:pStyle w:val="Jasnalistaakcent51"/>
        <w:widowControl/>
        <w:numPr>
          <w:ilvl w:val="0"/>
          <w:numId w:val="34"/>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 xml:space="preserve">  W przypadku wystąpienia okoliczności, o których mowa w ust. </w:t>
      </w:r>
      <w:r w:rsidR="000C5A11" w:rsidRPr="008A35A9">
        <w:rPr>
          <w:rFonts w:ascii="Cambria" w:eastAsia="Calibri" w:hAnsi="Cambria" w:cs="Calibri"/>
          <w:color w:val="000000" w:themeColor="text1"/>
          <w:sz w:val="24"/>
          <w:szCs w:val="24"/>
          <w:lang w:val="pl-PL" w:eastAsia="en-US"/>
        </w:rPr>
        <w:t>3</w:t>
      </w:r>
      <w:r w:rsidRPr="008A35A9">
        <w:rPr>
          <w:rFonts w:ascii="Cambria" w:eastAsia="Calibri" w:hAnsi="Cambria" w:cs="Calibri"/>
          <w:color w:val="000000" w:themeColor="text1"/>
          <w:sz w:val="24"/>
          <w:szCs w:val="24"/>
          <w:lang w:eastAsia="en-US"/>
        </w:rPr>
        <w:t xml:space="preserve"> pkt 1) część wynagrodzenia brutto Wykonawcy, o którym mowa w § 3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1A3DB81E" w14:textId="569AA537" w:rsidR="007673AA" w:rsidRPr="008A35A9" w:rsidRDefault="007673AA" w:rsidP="00EB7AD9">
      <w:pPr>
        <w:pStyle w:val="Jasnalistaakcent51"/>
        <w:widowControl/>
        <w:numPr>
          <w:ilvl w:val="0"/>
          <w:numId w:val="34"/>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 xml:space="preserve">W przypadku wystąpienia okoliczności, o których mowa w ust. </w:t>
      </w:r>
      <w:r w:rsidR="00490348" w:rsidRPr="008A35A9">
        <w:rPr>
          <w:rFonts w:ascii="Cambria" w:eastAsia="Calibri" w:hAnsi="Cambria" w:cs="Calibri"/>
          <w:color w:val="000000" w:themeColor="text1"/>
          <w:sz w:val="24"/>
          <w:szCs w:val="24"/>
          <w:lang w:val="pl-PL" w:eastAsia="en-US"/>
        </w:rPr>
        <w:t>3</w:t>
      </w:r>
      <w:r w:rsidRPr="008A35A9">
        <w:rPr>
          <w:rFonts w:ascii="Cambria" w:eastAsia="Calibri" w:hAnsi="Cambria" w:cs="Calibri"/>
          <w:color w:val="000000" w:themeColor="text1"/>
          <w:sz w:val="24"/>
          <w:szCs w:val="24"/>
          <w:lang w:eastAsia="en-US"/>
        </w:rPr>
        <w:t xml:space="preserve"> pkt. 2) część wynagrodzenie brutto Wykonawcy, o którym mowa w § 3 umowy, płatna po zaistnieniu ww. okoliczności, ulegnie zmianie o wartość zmiany kosztu Wykonawcy, wynikającą ze zmiany kwoty wynagrodzeń osób bezpośrednio wykonujących </w:t>
      </w:r>
      <w:r w:rsidRPr="008A35A9">
        <w:rPr>
          <w:rFonts w:ascii="Cambria" w:eastAsia="Calibri" w:hAnsi="Cambria" w:cs="Calibri"/>
          <w:color w:val="000000" w:themeColor="text1"/>
          <w:sz w:val="24"/>
          <w:szCs w:val="24"/>
          <w:lang w:eastAsia="en-US"/>
        </w:rPr>
        <w:lastRenderedPageBreak/>
        <w:t xml:space="preserve">przedmiot umowy podanych w dokumentach, o których mowa w ust. </w:t>
      </w:r>
      <w:r w:rsidR="004F0A75" w:rsidRPr="008A35A9">
        <w:rPr>
          <w:rFonts w:ascii="Cambria" w:eastAsia="Calibri" w:hAnsi="Cambria" w:cs="Calibri"/>
          <w:color w:val="000000" w:themeColor="text1"/>
          <w:sz w:val="24"/>
          <w:szCs w:val="24"/>
          <w:lang w:val="pl-PL" w:eastAsia="en-US"/>
        </w:rPr>
        <w:t>10</w:t>
      </w:r>
      <w:r w:rsidRPr="008A35A9">
        <w:rPr>
          <w:rFonts w:ascii="Cambria" w:eastAsia="Calibri" w:hAnsi="Cambria" w:cs="Calibri"/>
          <w:color w:val="000000" w:themeColor="text1"/>
          <w:sz w:val="24"/>
          <w:szCs w:val="24"/>
          <w:lang w:eastAsia="en-US"/>
        </w:rPr>
        <w:t>, do wysokości aktualnie obowiązującego minimalnego wynagrodzenia lub minimalnej stawki godzinowej, z uwzględnieniem wszystkich obciążeń publicznoprawnych od kwoty zmiany minimalnego wynagrodzenia lub minimalnej stawki godzinowej tych osób.</w:t>
      </w:r>
    </w:p>
    <w:p w14:paraId="4CCD19F6" w14:textId="50EDA99A" w:rsidR="007673AA" w:rsidRPr="008A35A9" w:rsidRDefault="007673AA" w:rsidP="00EB7AD9">
      <w:pPr>
        <w:pStyle w:val="Jasnalistaakcent51"/>
        <w:widowControl/>
        <w:numPr>
          <w:ilvl w:val="0"/>
          <w:numId w:val="34"/>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 xml:space="preserve"> W przypadku wystąpienia okoliczności, o których mowa w ust. </w:t>
      </w:r>
      <w:r w:rsidR="00852FE8" w:rsidRPr="008A35A9">
        <w:rPr>
          <w:rFonts w:ascii="Cambria" w:eastAsia="Calibri" w:hAnsi="Cambria" w:cs="Calibri"/>
          <w:color w:val="000000" w:themeColor="text1"/>
          <w:sz w:val="24"/>
          <w:szCs w:val="24"/>
          <w:lang w:val="pl-PL" w:eastAsia="en-US"/>
        </w:rPr>
        <w:t>3</w:t>
      </w:r>
      <w:r w:rsidRPr="008A35A9">
        <w:rPr>
          <w:rFonts w:ascii="Cambria" w:eastAsia="Calibri" w:hAnsi="Cambria" w:cs="Calibri"/>
          <w:color w:val="000000" w:themeColor="text1"/>
          <w:sz w:val="24"/>
          <w:szCs w:val="24"/>
          <w:lang w:eastAsia="en-US"/>
        </w:rPr>
        <w:t xml:space="preserve"> pkt 3) część wynagrodzenie brutto Wykonawcy, o którym mowa w § 3 umowy, płatna po zaistnieniu ww. okoliczności, po spełnieniu warunku, o którym mowa w ust. </w:t>
      </w:r>
      <w:r w:rsidR="00B57C6C" w:rsidRPr="008A35A9">
        <w:rPr>
          <w:rFonts w:ascii="Cambria" w:eastAsia="Calibri" w:hAnsi="Cambria" w:cs="Calibri"/>
          <w:color w:val="000000" w:themeColor="text1"/>
          <w:sz w:val="24"/>
          <w:szCs w:val="24"/>
          <w:lang w:val="pl-PL" w:eastAsia="en-US"/>
        </w:rPr>
        <w:t>10</w:t>
      </w:r>
      <w:r w:rsidR="00B57C6C" w:rsidRPr="008A35A9">
        <w:rPr>
          <w:rFonts w:ascii="Cambria" w:eastAsia="Calibri" w:hAnsi="Cambria" w:cs="Calibri"/>
          <w:color w:val="000000" w:themeColor="text1"/>
          <w:sz w:val="24"/>
          <w:szCs w:val="24"/>
          <w:lang w:eastAsia="en-US"/>
        </w:rPr>
        <w:t>, ulegnie</w:t>
      </w:r>
      <w:r w:rsidRPr="008A35A9">
        <w:rPr>
          <w:rFonts w:ascii="Cambria" w:eastAsia="Calibri" w:hAnsi="Cambria" w:cs="Calibri"/>
          <w:color w:val="000000" w:themeColor="text1"/>
          <w:sz w:val="24"/>
          <w:szCs w:val="24"/>
          <w:lang w:eastAsia="en-US"/>
        </w:rPr>
        <w:t xml:space="preserv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w:t>
      </w:r>
      <w:r w:rsidR="006C51AD" w:rsidRPr="008A35A9">
        <w:rPr>
          <w:rFonts w:ascii="Cambria" w:eastAsia="Calibri" w:hAnsi="Cambria" w:cs="Calibri"/>
          <w:color w:val="000000" w:themeColor="text1"/>
          <w:sz w:val="24"/>
          <w:szCs w:val="24"/>
          <w:lang w:val="pl-PL" w:eastAsia="en-US"/>
        </w:rPr>
        <w:t>10</w:t>
      </w:r>
      <w:r w:rsidRPr="008A35A9">
        <w:rPr>
          <w:rFonts w:ascii="Cambria" w:eastAsia="Calibri" w:hAnsi="Cambria" w:cs="Calibri"/>
          <w:color w:val="000000" w:themeColor="text1"/>
          <w:sz w:val="24"/>
          <w:szCs w:val="24"/>
          <w:lang w:eastAsia="en-US"/>
        </w:rPr>
        <w:t>.</w:t>
      </w:r>
    </w:p>
    <w:p w14:paraId="61BD199C" w14:textId="77777777" w:rsidR="003E7458" w:rsidRPr="008A35A9" w:rsidRDefault="003E7458" w:rsidP="00EB7AD9">
      <w:pPr>
        <w:pStyle w:val="Jasnalistaakcent51"/>
        <w:widowControl/>
        <w:numPr>
          <w:ilvl w:val="0"/>
          <w:numId w:val="34"/>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8A35A9">
        <w:rPr>
          <w:rFonts w:ascii="Cambria" w:eastAsia="Calibri" w:hAnsi="Cambria"/>
          <w:sz w:val="24"/>
          <w:szCs w:val="24"/>
          <w:lang w:eastAsia="en-US"/>
        </w:rPr>
        <w:t>W przypadku wystąpienia okoliczności, o których mowa w ust. 3 pkt 4) część wynagrodzenie brutto Wykonawcy, o którym mowa w § 3 umowy, płatna po zaistnieniu ww. okoliczności, po spełnieniu warunku, o którym mowa w ust. 10 poniżej,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10 poniżej.</w:t>
      </w:r>
    </w:p>
    <w:p w14:paraId="7369D2A6" w14:textId="0479E6AB" w:rsidR="007673AA" w:rsidRPr="008A35A9" w:rsidRDefault="007673AA" w:rsidP="00EB7AD9">
      <w:pPr>
        <w:pStyle w:val="Jasnalistaakcent51"/>
        <w:widowControl/>
        <w:numPr>
          <w:ilvl w:val="0"/>
          <w:numId w:val="34"/>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 xml:space="preserve">Warunkiem dokonania zmiany wynagrodzenia Wykonawcy, o której mowa w ust. </w:t>
      </w:r>
      <w:r w:rsidR="003E7458" w:rsidRPr="008A35A9">
        <w:rPr>
          <w:rFonts w:ascii="Cambria" w:eastAsia="Calibri" w:hAnsi="Cambria" w:cs="Calibri"/>
          <w:color w:val="000000" w:themeColor="text1"/>
          <w:sz w:val="24"/>
          <w:szCs w:val="24"/>
          <w:lang w:val="pl-PL" w:eastAsia="en-US"/>
        </w:rPr>
        <w:t>3</w:t>
      </w:r>
      <w:r w:rsidRPr="008A35A9">
        <w:rPr>
          <w:rFonts w:ascii="Cambria" w:eastAsia="Calibri" w:hAnsi="Cambria" w:cs="Calibri"/>
          <w:color w:val="000000" w:themeColor="text1"/>
          <w:sz w:val="24"/>
          <w:szCs w:val="24"/>
          <w:lang w:eastAsia="en-US"/>
        </w:rPr>
        <w:t xml:space="preserve"> pkt 2 </w:t>
      </w:r>
      <w:r w:rsidR="00962B9C" w:rsidRPr="008A35A9">
        <w:rPr>
          <w:rFonts w:ascii="Cambria" w:eastAsia="Calibri" w:hAnsi="Cambria" w:cs="Calibri"/>
          <w:color w:val="000000" w:themeColor="text1"/>
          <w:sz w:val="24"/>
          <w:szCs w:val="24"/>
          <w:lang w:val="pl-PL" w:eastAsia="en-US"/>
        </w:rPr>
        <w:t>- 4</w:t>
      </w:r>
      <w:r w:rsidRPr="008A35A9">
        <w:rPr>
          <w:rFonts w:ascii="Cambria" w:eastAsia="Calibri" w:hAnsi="Cambria" w:cs="Calibri"/>
          <w:color w:val="000000" w:themeColor="text1"/>
          <w:sz w:val="24"/>
          <w:szCs w:val="24"/>
          <w:lang w:eastAsia="en-US"/>
        </w:rPr>
        <w:t xml:space="preserve">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311F4366" w14:textId="4E9229A6" w:rsidR="00CF21A1" w:rsidRPr="008A35A9" w:rsidRDefault="00CF21A1" w:rsidP="00EB7AD9">
      <w:pPr>
        <w:pStyle w:val="Jasnalistaakcent51"/>
        <w:widowControl/>
        <w:numPr>
          <w:ilvl w:val="0"/>
          <w:numId w:val="34"/>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Wykonawca powinien wykazać, że zaistniała zmiana ma bezpośredni wpływ na koszty wykonania zamówienia oraz określić stopień, w jakim wpłynie ona na wysokość wynagrodzenia.</w:t>
      </w:r>
      <w:r w:rsidRPr="008A35A9">
        <w:rPr>
          <w:rFonts w:ascii="Cambria" w:eastAsia="Calibri" w:hAnsi="Cambria" w:cs="Calibri"/>
          <w:color w:val="000000" w:themeColor="text1"/>
          <w:sz w:val="24"/>
          <w:szCs w:val="24"/>
          <w:lang w:val="pl-PL" w:eastAsia="en-US"/>
        </w:rPr>
        <w:t xml:space="preserve"> </w:t>
      </w:r>
    </w:p>
    <w:p w14:paraId="3DC313CE" w14:textId="46814F6E" w:rsidR="007673AA" w:rsidRPr="008A35A9" w:rsidRDefault="007673AA" w:rsidP="00EB7AD9">
      <w:pPr>
        <w:pStyle w:val="Jasnalistaakcent51"/>
        <w:widowControl/>
        <w:numPr>
          <w:ilvl w:val="0"/>
          <w:numId w:val="34"/>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 xml:space="preserve">Ciężar dowodu, </w:t>
      </w:r>
      <w:r w:rsidR="00B0695E" w:rsidRPr="008A35A9">
        <w:rPr>
          <w:rFonts w:ascii="Cambria" w:eastAsia="Calibri" w:hAnsi="Cambria" w:cs="Calibri"/>
          <w:color w:val="000000" w:themeColor="text1"/>
          <w:sz w:val="24"/>
          <w:szCs w:val="24"/>
          <w:lang w:eastAsia="en-US"/>
        </w:rPr>
        <w:t>o którym mowa w ust. 11 spoczywa na Wykonawcy</w:t>
      </w:r>
      <w:r w:rsidRPr="008A35A9">
        <w:rPr>
          <w:rFonts w:ascii="Cambria" w:eastAsia="Calibri" w:hAnsi="Cambria" w:cs="Calibri"/>
          <w:color w:val="000000" w:themeColor="text1"/>
          <w:sz w:val="24"/>
          <w:szCs w:val="24"/>
          <w:lang w:eastAsia="en-US"/>
        </w:rPr>
        <w:t>.</w:t>
      </w:r>
    </w:p>
    <w:p w14:paraId="6AB31EC4" w14:textId="77777777" w:rsidR="00C246A0" w:rsidRPr="008A35A9" w:rsidRDefault="00C246A0" w:rsidP="000624BD">
      <w:pPr>
        <w:numPr>
          <w:ilvl w:val="0"/>
          <w:numId w:val="78"/>
        </w:numPr>
        <w:shd w:val="clear" w:color="auto" w:fill="FFFFFF"/>
        <w:spacing w:after="0"/>
        <w:ind w:left="425" w:hanging="425"/>
        <w:rPr>
          <w:rFonts w:ascii="Cambria" w:hAnsi="Cambria"/>
          <w:sz w:val="24"/>
          <w:szCs w:val="24"/>
        </w:rPr>
      </w:pPr>
      <w:r w:rsidRPr="008A35A9">
        <w:rPr>
          <w:rFonts w:ascii="Cambria" w:hAnsi="Cambria" w:cs="†¯øw≥¸"/>
          <w:sz w:val="24"/>
          <w:szCs w:val="24"/>
        </w:rPr>
        <w:t>Nie stanowi zmiany istotnej umowy w rozumieniu art. 454 ustawy Prawo zamówień publicznych:</w:t>
      </w:r>
    </w:p>
    <w:p w14:paraId="74B02E40" w14:textId="77777777" w:rsidR="00C246A0" w:rsidRPr="008A35A9" w:rsidRDefault="00C246A0" w:rsidP="000624BD">
      <w:pPr>
        <w:numPr>
          <w:ilvl w:val="0"/>
          <w:numId w:val="77"/>
        </w:numPr>
        <w:tabs>
          <w:tab w:val="left" w:pos="851"/>
        </w:tabs>
        <w:spacing w:after="0"/>
        <w:ind w:left="850" w:hanging="425"/>
        <w:rPr>
          <w:rFonts w:ascii="Cambria" w:eastAsia="SimSun" w:hAnsi="Cambria" w:cs="†¯øw≥¸"/>
          <w:sz w:val="24"/>
          <w:szCs w:val="24"/>
          <w:lang w:eastAsia="zh-CN"/>
        </w:rPr>
      </w:pPr>
      <w:r w:rsidRPr="008A35A9">
        <w:rPr>
          <w:rFonts w:ascii="Cambria" w:eastAsia="SimSun" w:hAnsi="Cambria" w:cs="†¯øw≥¸"/>
          <w:sz w:val="24"/>
          <w:szCs w:val="24"/>
          <w:lang w:eastAsia="zh-CN"/>
        </w:rPr>
        <w:t>zmiana danych teleadresowych;</w:t>
      </w:r>
    </w:p>
    <w:p w14:paraId="0A0B3313" w14:textId="4DCD9119" w:rsidR="00C246A0" w:rsidRPr="008A35A9" w:rsidRDefault="00C246A0" w:rsidP="000624BD">
      <w:pPr>
        <w:numPr>
          <w:ilvl w:val="0"/>
          <w:numId w:val="77"/>
        </w:numPr>
        <w:tabs>
          <w:tab w:val="left" w:pos="851"/>
        </w:tabs>
        <w:spacing w:after="0"/>
        <w:ind w:left="850" w:hanging="425"/>
        <w:rPr>
          <w:rFonts w:ascii="Cambria" w:eastAsia="SimSun" w:hAnsi="Cambria" w:cs="†¯øw≥¸"/>
          <w:sz w:val="24"/>
          <w:szCs w:val="24"/>
          <w:lang w:eastAsia="zh-CN"/>
        </w:rPr>
      </w:pPr>
      <w:r w:rsidRPr="008A35A9">
        <w:rPr>
          <w:rFonts w:ascii="Cambria" w:eastAsia="SimSun" w:hAnsi="Cambria" w:cs="†¯øw≥¸"/>
          <w:sz w:val="24"/>
          <w:szCs w:val="24"/>
          <w:lang w:eastAsia="zh-CN"/>
        </w:rPr>
        <w:lastRenderedPageBreak/>
        <w:t>zmiana danych związanych z obsługą administracyjno-organizacyjną Umowy (np. zmiana nr rachunku bankowego);</w:t>
      </w:r>
    </w:p>
    <w:p w14:paraId="7FDB9615" w14:textId="13B00D9F" w:rsidR="007673AA" w:rsidRPr="008A35A9" w:rsidRDefault="007673AA" w:rsidP="000624BD">
      <w:pPr>
        <w:pStyle w:val="Jasnalistaakcent51"/>
        <w:widowControl/>
        <w:numPr>
          <w:ilvl w:val="0"/>
          <w:numId w:val="79"/>
        </w:numPr>
        <w:suppressAutoHyphens w:val="0"/>
        <w:autoSpaceDE w:val="0"/>
        <w:autoSpaceDN w:val="0"/>
        <w:spacing w:after="0"/>
        <w:ind w:left="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 xml:space="preserve">Zmiany wysokości wynagrodzenia, o których mowa w ust. </w:t>
      </w:r>
      <w:r w:rsidR="00B0695E" w:rsidRPr="008A35A9">
        <w:rPr>
          <w:rFonts w:ascii="Cambria" w:eastAsia="Calibri" w:hAnsi="Cambria" w:cs="Calibri"/>
          <w:color w:val="000000" w:themeColor="text1"/>
          <w:sz w:val="24"/>
          <w:szCs w:val="24"/>
          <w:lang w:val="pl-PL" w:eastAsia="en-US"/>
        </w:rPr>
        <w:t>3</w:t>
      </w:r>
      <w:r w:rsidRPr="008A35A9">
        <w:rPr>
          <w:rFonts w:ascii="Cambria" w:eastAsia="Calibri" w:hAnsi="Cambria" w:cs="Calibri"/>
          <w:color w:val="000000" w:themeColor="text1"/>
          <w:sz w:val="24"/>
          <w:szCs w:val="24"/>
          <w:lang w:eastAsia="en-US"/>
        </w:rPr>
        <w:t xml:space="preserve"> pkt 1 umowy mogą zostać dokonane ze skutkiem nie wcześniej niż na dzień wejścia w życie przepisów, z których wynikają te zmiany. </w:t>
      </w:r>
    </w:p>
    <w:p w14:paraId="26199213" w14:textId="068886B4" w:rsidR="007673AA" w:rsidRPr="008A35A9" w:rsidRDefault="007673AA" w:rsidP="000624BD">
      <w:pPr>
        <w:pStyle w:val="Jasnalistaakcent51"/>
        <w:widowControl/>
        <w:numPr>
          <w:ilvl w:val="0"/>
          <w:numId w:val="79"/>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8A35A9">
        <w:rPr>
          <w:rFonts w:ascii="Cambria" w:eastAsia="Calibri" w:hAnsi="Cambria" w:cs="Calibri"/>
          <w:color w:val="000000" w:themeColor="text1"/>
          <w:sz w:val="24"/>
          <w:szCs w:val="24"/>
          <w:lang w:eastAsia="en-US"/>
        </w:rPr>
        <w:t xml:space="preserve">Zmiany, o których mowa w ust. </w:t>
      </w:r>
      <w:r w:rsidR="00B0695E" w:rsidRPr="008A35A9">
        <w:rPr>
          <w:rFonts w:ascii="Cambria" w:eastAsia="Calibri" w:hAnsi="Cambria" w:cs="Calibri"/>
          <w:color w:val="000000" w:themeColor="text1"/>
          <w:sz w:val="24"/>
          <w:szCs w:val="24"/>
          <w:lang w:val="pl-PL" w:eastAsia="en-US"/>
        </w:rPr>
        <w:t>3</w:t>
      </w:r>
      <w:r w:rsidRPr="008A35A9">
        <w:rPr>
          <w:rFonts w:ascii="Cambria" w:eastAsia="Calibri" w:hAnsi="Cambria" w:cs="Calibri"/>
          <w:color w:val="000000" w:themeColor="text1"/>
          <w:sz w:val="24"/>
          <w:szCs w:val="24"/>
          <w:lang w:eastAsia="en-US"/>
        </w:rPr>
        <w:t xml:space="preserve"> mogą być dokonane tylko, jeżeli jest to niezbędne dla prawidłowego wykonania umowy lub umowy o dofinansowanie projektu.</w:t>
      </w:r>
    </w:p>
    <w:p w14:paraId="60367294" w14:textId="74A72490" w:rsidR="00A671E3" w:rsidRPr="008A35A9" w:rsidRDefault="00A671E3" w:rsidP="000624BD">
      <w:pPr>
        <w:widowControl/>
        <w:numPr>
          <w:ilvl w:val="0"/>
          <w:numId w:val="79"/>
        </w:numPr>
        <w:suppressAutoHyphens w:val="0"/>
        <w:adjustRightInd/>
        <w:spacing w:after="0"/>
        <w:ind w:left="426" w:hanging="426"/>
        <w:contextualSpacing/>
        <w:textAlignment w:val="auto"/>
        <w:rPr>
          <w:rFonts w:ascii="Cambria" w:eastAsia="Calibri" w:hAnsi="Cambria"/>
          <w:color w:val="000000" w:themeColor="text1"/>
          <w:sz w:val="24"/>
          <w:szCs w:val="24"/>
        </w:rPr>
      </w:pPr>
      <w:r w:rsidRPr="008A35A9">
        <w:rPr>
          <w:rFonts w:ascii="Cambria" w:eastAsia="Calibri" w:hAnsi="Cambria"/>
          <w:color w:val="000000" w:themeColor="text1"/>
          <w:sz w:val="24"/>
          <w:szCs w:val="24"/>
        </w:rPr>
        <w:t>Wszelkie zmiany umowy wymagają pod rygo</w:t>
      </w:r>
      <w:r w:rsidR="00297309" w:rsidRPr="008A35A9">
        <w:rPr>
          <w:rFonts w:ascii="Cambria" w:eastAsia="Calibri" w:hAnsi="Cambria"/>
          <w:color w:val="000000" w:themeColor="text1"/>
          <w:sz w:val="24"/>
          <w:szCs w:val="24"/>
        </w:rPr>
        <w:t xml:space="preserve">rem nieważności formy pisemnej </w:t>
      </w:r>
      <w:r w:rsidRPr="008A35A9">
        <w:rPr>
          <w:rFonts w:ascii="Cambria" w:eastAsia="Calibri" w:hAnsi="Cambria"/>
          <w:color w:val="000000" w:themeColor="text1"/>
          <w:sz w:val="24"/>
          <w:szCs w:val="24"/>
        </w:rPr>
        <w:t>i podpisania przez obydwie strony umowy.</w:t>
      </w:r>
    </w:p>
    <w:p w14:paraId="560D62E8" w14:textId="3A93B60D" w:rsidR="00594E93" w:rsidRPr="008A35A9" w:rsidRDefault="00A671E3" w:rsidP="000624BD">
      <w:pPr>
        <w:widowControl/>
        <w:numPr>
          <w:ilvl w:val="0"/>
          <w:numId w:val="79"/>
        </w:numPr>
        <w:suppressAutoHyphens w:val="0"/>
        <w:adjustRightInd/>
        <w:spacing w:after="0"/>
        <w:ind w:left="426" w:hanging="426"/>
        <w:contextualSpacing/>
        <w:textAlignment w:val="auto"/>
        <w:rPr>
          <w:rFonts w:ascii="Cambria" w:eastAsia="Calibri" w:hAnsi="Cambria"/>
          <w:color w:val="000000" w:themeColor="text1"/>
          <w:sz w:val="24"/>
          <w:szCs w:val="24"/>
        </w:rPr>
      </w:pPr>
      <w:r w:rsidRPr="008A35A9">
        <w:rPr>
          <w:rFonts w:ascii="Cambria" w:eastAsia="Calibri" w:hAnsi="Cambria"/>
          <w:color w:val="000000" w:themeColor="text1"/>
          <w:sz w:val="24"/>
          <w:szCs w:val="24"/>
        </w:rPr>
        <w:t>Z wnioskiem o zmianę umowy może w</w:t>
      </w:r>
      <w:r w:rsidR="00297309" w:rsidRPr="008A35A9">
        <w:rPr>
          <w:rFonts w:ascii="Cambria" w:eastAsia="Calibri" w:hAnsi="Cambria"/>
          <w:color w:val="000000" w:themeColor="text1"/>
          <w:sz w:val="24"/>
          <w:szCs w:val="24"/>
        </w:rPr>
        <w:t xml:space="preserve">ystąpić zarówno Wykonawca, jak </w:t>
      </w:r>
      <w:r w:rsidRPr="008A35A9">
        <w:rPr>
          <w:rFonts w:ascii="Cambria" w:eastAsia="Calibri" w:hAnsi="Cambria"/>
          <w:color w:val="000000" w:themeColor="text1"/>
          <w:sz w:val="24"/>
          <w:szCs w:val="24"/>
        </w:rPr>
        <w:t>i Zamawiający.</w:t>
      </w:r>
    </w:p>
    <w:p w14:paraId="437AD5F9" w14:textId="58AC4C6C" w:rsidR="00594E93" w:rsidRPr="008A35A9" w:rsidRDefault="00594E93" w:rsidP="000624BD">
      <w:pPr>
        <w:widowControl/>
        <w:numPr>
          <w:ilvl w:val="0"/>
          <w:numId w:val="79"/>
        </w:numPr>
        <w:suppressAutoHyphens w:val="0"/>
        <w:adjustRightInd/>
        <w:spacing w:after="0"/>
        <w:ind w:left="426" w:hanging="426"/>
        <w:contextualSpacing/>
        <w:textAlignment w:val="auto"/>
        <w:rPr>
          <w:rFonts w:ascii="Cambria" w:eastAsia="Calibri" w:hAnsi="Cambria"/>
          <w:color w:val="000000" w:themeColor="text1"/>
          <w:sz w:val="24"/>
          <w:szCs w:val="24"/>
        </w:rPr>
      </w:pPr>
      <w:r w:rsidRPr="008A35A9">
        <w:rPr>
          <w:rFonts w:ascii="Cambria" w:hAnsi="Cambria" w:cs="†¯øw≥¸"/>
          <w:sz w:val="24"/>
          <w:szCs w:val="24"/>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79DE9EC8" w14:textId="0D0A0DDE" w:rsidR="00A671E3" w:rsidRPr="008A35A9" w:rsidRDefault="00A671E3" w:rsidP="000624BD">
      <w:pPr>
        <w:pStyle w:val="m8069290857866364993gmail-text-justify"/>
        <w:numPr>
          <w:ilvl w:val="0"/>
          <w:numId w:val="79"/>
        </w:numPr>
        <w:shd w:val="clear" w:color="auto" w:fill="FFFFFF"/>
        <w:spacing w:before="0" w:beforeAutospacing="0" w:after="0" w:afterAutospacing="0" w:line="276" w:lineRule="auto"/>
        <w:ind w:left="426" w:hanging="426"/>
        <w:jc w:val="both"/>
        <w:rPr>
          <w:rFonts w:ascii="Cambria" w:hAnsi="Cambria" w:cs="Calibri"/>
          <w:color w:val="000000" w:themeColor="text1"/>
        </w:rPr>
      </w:pPr>
      <w:r w:rsidRPr="008A35A9">
        <w:rPr>
          <w:rFonts w:ascii="Cambria" w:hAnsi="Cambria" w:cs="Calibri"/>
          <w:color w:val="000000" w:themeColor="text1"/>
        </w:rPr>
        <w:t>Wszystkie powyższe postanowienia stanowią katalog zmian, na które Zamawiający może wyrazić zgodę. Nie stanowią one jednak zobowiązania do wyrażenia takiej zgody.</w:t>
      </w:r>
    </w:p>
    <w:p w14:paraId="44C001F0" w14:textId="7363F036" w:rsidR="004879ED" w:rsidRPr="008A35A9" w:rsidRDefault="004879ED" w:rsidP="00B83CE6">
      <w:pPr>
        <w:pStyle w:val="m8069290857866364993gmail-text-justify"/>
        <w:shd w:val="clear" w:color="auto" w:fill="FFFFFF"/>
        <w:spacing w:before="0" w:beforeAutospacing="0" w:after="0" w:afterAutospacing="0" w:line="276" w:lineRule="auto"/>
        <w:ind w:left="993"/>
        <w:jc w:val="both"/>
        <w:rPr>
          <w:rFonts w:ascii="Cambria" w:hAnsi="Cambria" w:cs="Calibri"/>
          <w:color w:val="000000" w:themeColor="text1"/>
        </w:rPr>
      </w:pPr>
    </w:p>
    <w:p w14:paraId="7CF60BE5" w14:textId="77777777" w:rsidR="00EA7E83" w:rsidRPr="008A35A9" w:rsidRDefault="00EA7E83" w:rsidP="00EA7E83">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 18a</w:t>
      </w:r>
    </w:p>
    <w:p w14:paraId="10C46DB5" w14:textId="77777777" w:rsidR="006A0FCA" w:rsidRPr="008A35A9" w:rsidRDefault="006A0FCA" w:rsidP="006A0FCA">
      <w:pPr>
        <w:widowControl/>
        <w:suppressAutoHyphens w:val="0"/>
        <w:autoSpaceDE w:val="0"/>
        <w:autoSpaceDN w:val="0"/>
        <w:spacing w:after="0"/>
        <w:jc w:val="center"/>
        <w:rPr>
          <w:rFonts w:ascii="Cambria" w:eastAsia="Calibri" w:hAnsi="Cambria"/>
          <w:b/>
          <w:bCs/>
          <w:color w:val="000000"/>
          <w:sz w:val="24"/>
          <w:szCs w:val="24"/>
          <w:lang w:eastAsia="en-US"/>
        </w:rPr>
      </w:pPr>
      <w:r w:rsidRPr="008A35A9">
        <w:rPr>
          <w:rFonts w:ascii="Cambria" w:eastAsia="Calibri" w:hAnsi="Cambria"/>
          <w:b/>
          <w:bCs/>
          <w:color w:val="000000"/>
          <w:sz w:val="24"/>
          <w:szCs w:val="24"/>
          <w:lang w:eastAsia="en-US"/>
        </w:rPr>
        <w:t>Klauzula waloryzacyjna</w:t>
      </w:r>
    </w:p>
    <w:p w14:paraId="5AB16449" w14:textId="77777777" w:rsidR="006A0FCA" w:rsidRPr="008A35A9" w:rsidRDefault="006A0FCA" w:rsidP="000624BD">
      <w:pPr>
        <w:pStyle w:val="Jasnalistaakcent51"/>
        <w:widowControl/>
        <w:numPr>
          <w:ilvl w:val="0"/>
          <w:numId w:val="85"/>
        </w:numPr>
        <w:suppressAutoHyphens w:val="0"/>
        <w:autoSpaceDE w:val="0"/>
        <w:autoSpaceDN w:val="0"/>
        <w:spacing w:after="0"/>
        <w:ind w:left="426"/>
        <w:textAlignment w:val="auto"/>
        <w:rPr>
          <w:rFonts w:ascii="Cambria" w:eastAsia="Calibri" w:hAnsi="Cambria" w:cs="Calibri"/>
          <w:sz w:val="24"/>
          <w:szCs w:val="24"/>
          <w:lang w:eastAsia="en-US"/>
        </w:rPr>
      </w:pPr>
      <w:r w:rsidRPr="008A35A9">
        <w:rPr>
          <w:rFonts w:ascii="Cambria" w:eastAsia="Calibri" w:hAnsi="Cambria" w:cs="Calibri"/>
          <w:sz w:val="24"/>
          <w:szCs w:val="24"/>
          <w:lang w:eastAsia="en-US"/>
        </w:rPr>
        <w:t xml:space="preserve">Kwoty płatne Wykonawcy będą korygowane dla oddania wzrostów lub spadków cen zgodnie z poniższymi zapisami. </w:t>
      </w:r>
    </w:p>
    <w:p w14:paraId="626132D0" w14:textId="4D9D6AB4" w:rsidR="006A0FCA" w:rsidRPr="008A35A9" w:rsidRDefault="006A0FCA" w:rsidP="005A259C">
      <w:pPr>
        <w:pStyle w:val="Jasnalistaakcent51"/>
        <w:widowControl/>
        <w:numPr>
          <w:ilvl w:val="0"/>
          <w:numId w:val="85"/>
        </w:numPr>
        <w:suppressAutoHyphens w:val="0"/>
        <w:autoSpaceDE w:val="0"/>
        <w:autoSpaceDN w:val="0"/>
        <w:spacing w:after="0"/>
        <w:ind w:left="426"/>
        <w:textAlignment w:val="auto"/>
        <w:rPr>
          <w:rFonts w:ascii="Cambria" w:eastAsia="Calibri" w:hAnsi="Cambria" w:cs="Calibri"/>
          <w:sz w:val="24"/>
          <w:szCs w:val="24"/>
          <w:lang w:eastAsia="en-US"/>
        </w:rPr>
      </w:pPr>
      <w:r w:rsidRPr="008A35A9">
        <w:rPr>
          <w:rFonts w:ascii="Cambria" w:eastAsia="Calibri" w:hAnsi="Cambria" w:cs="Calibri"/>
          <w:sz w:val="24"/>
          <w:szCs w:val="24"/>
          <w:lang w:eastAsia="en-US"/>
        </w:rPr>
        <w:t xml:space="preserve">Waloryzacja będzie odbywać się w oparciu o </w:t>
      </w:r>
      <w:r w:rsidR="00F039D4" w:rsidRPr="008A35A9">
        <w:rPr>
          <w:rFonts w:ascii="Cambria" w:eastAsia="Calibri" w:hAnsi="Cambria" w:cs="Calibri"/>
          <w:sz w:val="24"/>
          <w:szCs w:val="24"/>
          <w:lang w:eastAsia="en-US"/>
        </w:rPr>
        <w:t xml:space="preserve">ogólny </w:t>
      </w:r>
      <w:r w:rsidRPr="008A35A9">
        <w:rPr>
          <w:rFonts w:ascii="Cambria" w:eastAsia="Calibri" w:hAnsi="Cambria" w:cs="Calibri"/>
          <w:sz w:val="24"/>
          <w:szCs w:val="24"/>
          <w:lang w:eastAsia="en-US"/>
        </w:rPr>
        <w:t>wskaźnik cen produkcji budowlano-montażowej, publikowany przez Główny Urząd Statystyczny (zwany dalej GUS), dostępny w Dziedzi</w:t>
      </w:r>
      <w:r w:rsidR="00297309" w:rsidRPr="008A35A9">
        <w:rPr>
          <w:rFonts w:ascii="Cambria" w:eastAsia="Calibri" w:hAnsi="Cambria" w:cs="Calibri"/>
          <w:sz w:val="24"/>
          <w:szCs w:val="24"/>
          <w:lang w:eastAsia="en-US"/>
        </w:rPr>
        <w:t>nowej Bazie Wiedzy pod linkiem:</w:t>
      </w:r>
      <w:r w:rsidR="005A259C" w:rsidRPr="008A35A9">
        <w:rPr>
          <w:rFonts w:ascii="Cambria" w:eastAsia="Calibri" w:hAnsi="Cambria" w:cs="Calibri"/>
          <w:sz w:val="24"/>
          <w:szCs w:val="24"/>
          <w:lang w:val="pl-PL" w:eastAsia="en-US"/>
        </w:rPr>
        <w:t xml:space="preserve">               </w:t>
      </w:r>
      <w:r w:rsidR="00297309" w:rsidRPr="008A35A9">
        <w:rPr>
          <w:rFonts w:ascii="Cambria" w:eastAsia="Calibri" w:hAnsi="Cambria" w:cs="Calibri"/>
          <w:sz w:val="24"/>
          <w:szCs w:val="24"/>
          <w:lang w:eastAsia="en-US"/>
        </w:rPr>
        <w:t xml:space="preserve"> </w:t>
      </w:r>
      <w:hyperlink r:id="rId10" w:history="1">
        <w:r w:rsidR="00297309" w:rsidRPr="008A35A9">
          <w:rPr>
            <w:rStyle w:val="Hipercze"/>
            <w:rFonts w:ascii="Cambria" w:eastAsia="Calibri" w:hAnsi="Cambria" w:cs="Calibri"/>
            <w:sz w:val="24"/>
            <w:szCs w:val="24"/>
            <w:lang w:eastAsia="en-US"/>
          </w:rPr>
          <w:t>http://swaid.stat.gov.pl/Ceny_dashboards/Raporty_predefiniowane/</w:t>
        </w:r>
      </w:hyperlink>
      <w:r w:rsidRPr="008A35A9">
        <w:rPr>
          <w:rFonts w:ascii="Cambria" w:eastAsia="Calibri" w:hAnsi="Cambria" w:cs="Calibri"/>
          <w:sz w:val="24"/>
          <w:szCs w:val="24"/>
          <w:lang w:eastAsia="en-US"/>
        </w:rPr>
        <w:t>RAP_DBD_CEN_30.aspx, lub w Biuletynie Statystycznym, w układzie miesiąc poprzedni = 100, dotyczący kolejnych miesięcy kalendarzowych począwszy od miesiąca zawarcia umowy do miesiąca za który została wystawiona faktura VAT. W przypadku, gdyby w/w wskaźnik przestał być dostępny, strony uzgodnią inny, najbardziej zbliżony wskaźnik publikowany przez GUS.</w:t>
      </w:r>
    </w:p>
    <w:p w14:paraId="45E73DCA" w14:textId="332822B8" w:rsidR="006A0FCA" w:rsidRPr="008A35A9" w:rsidRDefault="006A0FCA" w:rsidP="000624BD">
      <w:pPr>
        <w:pStyle w:val="Jasnalistaakcent51"/>
        <w:widowControl/>
        <w:numPr>
          <w:ilvl w:val="0"/>
          <w:numId w:val="85"/>
        </w:numPr>
        <w:suppressAutoHyphens w:val="0"/>
        <w:autoSpaceDE w:val="0"/>
        <w:autoSpaceDN w:val="0"/>
        <w:spacing w:after="0"/>
        <w:ind w:left="426"/>
        <w:textAlignment w:val="auto"/>
        <w:rPr>
          <w:rFonts w:ascii="Cambria" w:eastAsia="Calibri" w:hAnsi="Cambria" w:cs="Calibri"/>
          <w:sz w:val="24"/>
          <w:szCs w:val="24"/>
          <w:lang w:eastAsia="en-US"/>
        </w:rPr>
      </w:pPr>
      <w:r w:rsidRPr="008A35A9">
        <w:rPr>
          <w:rFonts w:ascii="Cambria" w:eastAsia="Calibri" w:hAnsi="Cambria" w:cs="Calibri"/>
          <w:sz w:val="24"/>
          <w:szCs w:val="24"/>
          <w:lang w:eastAsia="en-US"/>
        </w:rPr>
        <w:t xml:space="preserve">Wskaźnik waloryzacji Ww (n) przez który należy każdorazowo przemnożyć wartość faktury VAT za n-ty miesiąc powstaje poprzez przemnożenie przez siebie wskaźników cen produkcji budowlano-montażowej dla kolejnych miesięcy począwszy od miesiąca w którym została zawarta umowa (miesiąc 0 gdy wskaźnik jest równy 100) do miesiąca </w:t>
      </w:r>
      <w:r w:rsidR="00F039D4" w:rsidRPr="008A35A9">
        <w:rPr>
          <w:rFonts w:ascii="Cambria" w:eastAsia="Calibri" w:hAnsi="Cambria" w:cs="Calibri"/>
          <w:sz w:val="24"/>
          <w:szCs w:val="24"/>
          <w:lang w:eastAsia="en-US"/>
        </w:rPr>
        <w:t>w którym</w:t>
      </w:r>
      <w:r w:rsidRPr="008A35A9">
        <w:rPr>
          <w:rFonts w:ascii="Cambria" w:eastAsia="Calibri" w:hAnsi="Cambria" w:cs="Calibri"/>
          <w:sz w:val="24"/>
          <w:szCs w:val="24"/>
          <w:lang w:eastAsia="en-US"/>
        </w:rPr>
        <w:t xml:space="preserve"> nastąpi wystawienie faktury (miesiąc n-ty) wg poniższego wzoru:</w:t>
      </w:r>
      <w:r w:rsidRPr="008A35A9">
        <w:rPr>
          <w:rFonts w:ascii="Cambria" w:eastAsia="Calibri" w:hAnsi="Cambria" w:cs="Calibri"/>
          <w:sz w:val="24"/>
          <w:szCs w:val="24"/>
          <w:lang w:eastAsia="en-US"/>
        </w:rPr>
        <w:cr/>
      </w:r>
    </w:p>
    <w:p w14:paraId="533A3B42" w14:textId="77777777" w:rsidR="006A0FCA" w:rsidRPr="008A35A9" w:rsidRDefault="006A0FCA" w:rsidP="006A0FCA">
      <w:pPr>
        <w:pStyle w:val="Jasnalistaakcent51"/>
        <w:widowControl/>
        <w:suppressAutoHyphens w:val="0"/>
        <w:autoSpaceDE w:val="0"/>
        <w:autoSpaceDN w:val="0"/>
        <w:spacing w:after="0"/>
        <w:ind w:left="426"/>
        <w:textAlignment w:val="auto"/>
        <w:rPr>
          <w:rFonts w:ascii="Cambria" w:eastAsia="Calibri" w:hAnsi="Cambria" w:cs="Calibri"/>
          <w:sz w:val="24"/>
          <w:szCs w:val="24"/>
          <w:lang w:eastAsia="en-US"/>
        </w:rPr>
      </w:pPr>
      <m:oMathPara>
        <m:oMath>
          <m:r>
            <m:rPr>
              <m:sty m:val="b"/>
            </m:rPr>
            <w:rPr>
              <w:rFonts w:ascii="Cambria Math" w:hAnsi="Cambria Math" w:cs="Cambria Math"/>
              <w:sz w:val="24"/>
              <w:szCs w:val="24"/>
            </w:rPr>
            <m:t>Ww</m:t>
          </m:r>
          <m:r>
            <m:rPr>
              <m:sty m:val="p"/>
            </m:rPr>
            <w:rPr>
              <w:rFonts w:ascii="Cambria Math" w:hAnsi="Cambria Math"/>
              <w:sz w:val="24"/>
              <w:szCs w:val="24"/>
            </w:rPr>
            <m:t xml:space="preserve"> (</m:t>
          </m:r>
          <m:r>
            <m:rPr>
              <m:sty m:val="b"/>
            </m:rPr>
            <w:rPr>
              <w:rFonts w:ascii="Cambria Math" w:hAnsi="Cambria Math" w:cs="Cambria Math"/>
              <w:sz w:val="24"/>
              <w:szCs w:val="24"/>
            </w:rPr>
            <m:t>n</m:t>
          </m:r>
          <m:r>
            <m:rPr>
              <m:sty m:val="p"/>
            </m:rPr>
            <w:rPr>
              <w:rFonts w:ascii="Cambria Math" w:hAnsi="Cambria Math"/>
              <w:sz w:val="24"/>
              <w:szCs w:val="24"/>
            </w:rPr>
            <m:t>) = a + (1 - a) × (</m:t>
          </m:r>
          <m:f>
            <m:fPr>
              <m:ctrlPr>
                <w:rPr>
                  <w:rFonts w:ascii="Cambria Math" w:hAnsi="Cambria Math"/>
                  <w:sz w:val="24"/>
                  <w:szCs w:val="24"/>
                </w:rPr>
              </m:ctrlPr>
            </m:fPr>
            <m:num>
              <m:r>
                <m:rPr>
                  <m:sty m:val="bi"/>
                </m:rPr>
                <w:rPr>
                  <w:rFonts w:ascii="Cambria Math" w:hAnsi="Cambria Math"/>
                  <w:sz w:val="24"/>
                  <w:szCs w:val="24"/>
                </w:rPr>
                <m:t>W</m:t>
              </m:r>
              <m:r>
                <m:rPr>
                  <m:sty m:val="bi"/>
                </m:rPr>
                <w:rPr>
                  <w:rFonts w:ascii="Cambria Math" w:hAnsi="Cambria Math"/>
                  <w:sz w:val="24"/>
                  <w:szCs w:val="24"/>
                </w:rPr>
                <m:t>0</m:t>
              </m:r>
            </m:num>
            <m:den>
              <m:r>
                <w:rPr>
                  <w:rFonts w:ascii="Cambria Math" w:hAnsi="Cambria Math"/>
                  <w:sz w:val="24"/>
                  <w:szCs w:val="24"/>
                </w:rPr>
                <m:t>100</m:t>
              </m:r>
            </m:den>
          </m:f>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W1</m:t>
              </m:r>
            </m:num>
            <m:den>
              <m:r>
                <w:rPr>
                  <w:rFonts w:ascii="Cambria Math" w:hAnsi="Cambria Math"/>
                  <w:sz w:val="24"/>
                  <w:szCs w:val="24"/>
                </w:rPr>
                <m:t>100</m:t>
              </m:r>
            </m:den>
          </m:f>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W2</m:t>
              </m:r>
            </m:num>
            <m:den>
              <m:r>
                <w:rPr>
                  <w:rFonts w:ascii="Cambria Math" w:hAnsi="Cambria Math"/>
                  <w:sz w:val="24"/>
                  <w:szCs w:val="24"/>
                </w:rPr>
                <m:t>100</m:t>
              </m:r>
            </m:den>
          </m:f>
          <m:r>
            <w:rPr>
              <w:rFonts w:ascii="Cambria Math" w:hAnsi="Cambria Math"/>
              <w:sz w:val="24"/>
              <w:szCs w:val="24"/>
            </w:rPr>
            <m:t xml:space="preserve"> </m:t>
          </m:r>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W3</m:t>
              </m:r>
            </m:num>
            <m:den>
              <m:r>
                <w:rPr>
                  <w:rFonts w:ascii="Cambria Math" w:hAnsi="Cambria Math"/>
                  <w:sz w:val="24"/>
                  <w:szCs w:val="24"/>
                </w:rPr>
                <m:t>100</m:t>
              </m:r>
            </m:den>
          </m:f>
          <m:r>
            <m:rPr>
              <m:sty m:val="p"/>
            </m:rPr>
            <w:rPr>
              <w:rFonts w:ascii="Cambria Math" w:hAnsi="Cambria Math"/>
              <w:sz w:val="24"/>
              <w:szCs w:val="24"/>
            </w:rPr>
            <m:t>×……… ×</m:t>
          </m:r>
          <m:f>
            <m:fPr>
              <m:ctrlPr>
                <w:rPr>
                  <w:rFonts w:ascii="Cambria Math" w:hAnsi="Cambria Math"/>
                  <w:sz w:val="24"/>
                  <w:szCs w:val="24"/>
                </w:rPr>
              </m:ctrlPr>
            </m:fPr>
            <m:num>
              <m:r>
                <w:rPr>
                  <w:rFonts w:ascii="Cambria Math" w:hAnsi="Cambria Math"/>
                  <w:sz w:val="24"/>
                  <w:szCs w:val="24"/>
                </w:rPr>
                <m:t>Wn-1</m:t>
              </m:r>
            </m:num>
            <m:den>
              <m:r>
                <w:rPr>
                  <w:rFonts w:ascii="Cambria Math" w:hAnsi="Cambria Math"/>
                  <w:sz w:val="24"/>
                  <w:szCs w:val="24"/>
                </w:rPr>
                <m:t>100</m:t>
              </m:r>
            </m:den>
          </m:f>
          <m:r>
            <m:rPr>
              <m:sty m:val="p"/>
            </m:rPr>
            <w:rPr>
              <w:rFonts w:ascii="Cambria Math" w:hAnsi="Cambria Math"/>
              <w:sz w:val="24"/>
              <w:szCs w:val="24"/>
            </w:rPr>
            <m:t>×</m:t>
          </m:r>
          <m:r>
            <w:rPr>
              <w:rFonts w:ascii="Cambria Math" w:hAnsi="Cambria Math"/>
              <w:sz w:val="24"/>
              <w:szCs w:val="24"/>
            </w:rPr>
            <m:t xml:space="preserve"> </m:t>
          </m:r>
          <m:f>
            <m:fPr>
              <m:ctrlPr>
                <w:rPr>
                  <w:rFonts w:ascii="Cambria Math" w:hAnsi="Cambria Math"/>
                  <w:sz w:val="24"/>
                  <w:szCs w:val="24"/>
                </w:rPr>
              </m:ctrlPr>
            </m:fPr>
            <m:num>
              <m:r>
                <w:rPr>
                  <w:rFonts w:ascii="Cambria Math" w:hAnsi="Cambria Math"/>
                  <w:sz w:val="24"/>
                  <w:szCs w:val="24"/>
                </w:rPr>
                <m:t>Wn</m:t>
              </m:r>
            </m:num>
            <m:den>
              <m:r>
                <w:rPr>
                  <w:rFonts w:ascii="Cambria Math" w:hAnsi="Cambria Math"/>
                  <w:sz w:val="24"/>
                  <w:szCs w:val="24"/>
                </w:rPr>
                <m:t>100</m:t>
              </m:r>
            </m:den>
          </m:f>
          <m:r>
            <w:rPr>
              <w:rFonts w:ascii="Cambria Math" w:hAnsi="Cambria Math"/>
              <w:sz w:val="24"/>
              <w:szCs w:val="24"/>
            </w:rPr>
            <m:t>)</m:t>
          </m:r>
        </m:oMath>
      </m:oMathPara>
    </w:p>
    <w:p w14:paraId="7C003AC0" w14:textId="77777777" w:rsidR="006A0FCA" w:rsidRPr="008A35A9" w:rsidRDefault="006A0FCA" w:rsidP="006A0FCA">
      <w:pPr>
        <w:pStyle w:val="Jasnalistaakcent51"/>
        <w:widowControl/>
        <w:suppressAutoHyphens w:val="0"/>
        <w:autoSpaceDE w:val="0"/>
        <w:autoSpaceDN w:val="0"/>
        <w:spacing w:after="0"/>
        <w:ind w:left="426"/>
        <w:textAlignment w:val="auto"/>
        <w:rPr>
          <w:rFonts w:ascii="Cambria" w:eastAsia="Calibri" w:hAnsi="Cambria" w:cs="Calibri"/>
          <w:sz w:val="24"/>
          <w:szCs w:val="24"/>
          <w:lang w:eastAsia="en-US"/>
        </w:rPr>
      </w:pPr>
    </w:p>
    <w:p w14:paraId="2FDAC78B" w14:textId="77777777" w:rsidR="006A0FCA" w:rsidRPr="008A35A9" w:rsidRDefault="006A0FCA" w:rsidP="006A0FCA">
      <w:pPr>
        <w:pStyle w:val="Jasnalistaakcent51"/>
        <w:widowControl/>
        <w:tabs>
          <w:tab w:val="left" w:pos="709"/>
        </w:tabs>
        <w:suppressAutoHyphens w:val="0"/>
        <w:autoSpaceDE w:val="0"/>
        <w:autoSpaceDN w:val="0"/>
        <w:spacing w:after="0"/>
        <w:ind w:left="709"/>
        <w:textAlignment w:val="auto"/>
        <w:rPr>
          <w:rFonts w:ascii="Cambria" w:eastAsia="Calibri" w:hAnsi="Cambria" w:cs="Calibri"/>
          <w:sz w:val="24"/>
          <w:szCs w:val="24"/>
          <w:lang w:eastAsia="en-US"/>
        </w:rPr>
      </w:pPr>
      <w:r w:rsidRPr="008A35A9">
        <w:rPr>
          <w:rFonts w:ascii="Cambria" w:eastAsia="Calibri" w:hAnsi="Cambria" w:cs="Calibri"/>
          <w:sz w:val="24"/>
          <w:szCs w:val="24"/>
          <w:lang w:eastAsia="en-US"/>
        </w:rPr>
        <w:lastRenderedPageBreak/>
        <w:t>gdzie:</w:t>
      </w:r>
    </w:p>
    <w:p w14:paraId="7725F9A2" w14:textId="77777777" w:rsidR="006A0FCA" w:rsidRPr="008A35A9" w:rsidRDefault="006A0FCA" w:rsidP="006A0FCA">
      <w:pPr>
        <w:pStyle w:val="Jasnalistaakcent51"/>
        <w:widowControl/>
        <w:tabs>
          <w:tab w:val="left" w:pos="709"/>
        </w:tabs>
        <w:suppressAutoHyphens w:val="0"/>
        <w:autoSpaceDE w:val="0"/>
        <w:autoSpaceDN w:val="0"/>
        <w:spacing w:after="0"/>
        <w:ind w:left="709"/>
        <w:textAlignment w:val="auto"/>
        <w:rPr>
          <w:rFonts w:ascii="Cambria" w:eastAsia="Calibri" w:hAnsi="Cambria" w:cs="Calibri"/>
          <w:sz w:val="24"/>
          <w:szCs w:val="24"/>
          <w:lang w:eastAsia="en-US"/>
        </w:rPr>
      </w:pPr>
      <w:r w:rsidRPr="008A35A9">
        <w:rPr>
          <w:rFonts w:ascii="Cambria" w:eastAsia="Calibri" w:hAnsi="Cambria" w:cs="Calibri"/>
          <w:b/>
          <w:bCs/>
          <w:sz w:val="24"/>
          <w:szCs w:val="24"/>
          <w:lang w:eastAsia="en-US"/>
        </w:rPr>
        <w:t>„Ww (n)"</w:t>
      </w:r>
      <w:r w:rsidRPr="008A35A9">
        <w:rPr>
          <w:rFonts w:ascii="Cambria" w:eastAsia="Calibri" w:hAnsi="Cambria" w:cs="Calibri"/>
          <w:sz w:val="24"/>
          <w:szCs w:val="24"/>
          <w:lang w:eastAsia="en-US"/>
        </w:rPr>
        <w:t xml:space="preserve"> –wskaźnik waloryzacji dla n-tego miesiąca;</w:t>
      </w:r>
    </w:p>
    <w:p w14:paraId="06E6A967" w14:textId="2DD3D5DA" w:rsidR="006A0FCA" w:rsidRPr="008A35A9" w:rsidRDefault="006A0FCA" w:rsidP="006A0FCA">
      <w:pPr>
        <w:pStyle w:val="Jasnalistaakcent51"/>
        <w:widowControl/>
        <w:tabs>
          <w:tab w:val="left" w:pos="709"/>
        </w:tabs>
        <w:suppressAutoHyphens w:val="0"/>
        <w:autoSpaceDE w:val="0"/>
        <w:autoSpaceDN w:val="0"/>
        <w:spacing w:after="0"/>
        <w:ind w:left="709"/>
        <w:textAlignment w:val="auto"/>
        <w:rPr>
          <w:rFonts w:ascii="Cambria" w:eastAsia="Calibri" w:hAnsi="Cambria" w:cs="Calibri"/>
          <w:sz w:val="24"/>
          <w:szCs w:val="24"/>
          <w:lang w:eastAsia="en-US"/>
        </w:rPr>
      </w:pPr>
      <w:r w:rsidRPr="008A35A9">
        <w:rPr>
          <w:rFonts w:ascii="Cambria" w:eastAsia="Calibri" w:hAnsi="Cambria" w:cs="Calibri"/>
          <w:b/>
          <w:bCs/>
          <w:sz w:val="24"/>
          <w:szCs w:val="24"/>
          <w:lang w:eastAsia="en-US"/>
        </w:rPr>
        <w:t>„a"</w:t>
      </w:r>
      <w:r w:rsidRPr="008A35A9">
        <w:rPr>
          <w:rFonts w:ascii="Cambria" w:eastAsia="Calibri" w:hAnsi="Cambria" w:cs="Calibri"/>
          <w:sz w:val="24"/>
          <w:szCs w:val="24"/>
          <w:lang w:eastAsia="en-US"/>
        </w:rPr>
        <w:t xml:space="preserve"> - stały współczynnik o wartości </w:t>
      </w:r>
      <w:r w:rsidR="00F039D4" w:rsidRPr="008A35A9">
        <w:rPr>
          <w:rFonts w:ascii="Cambria" w:eastAsia="Calibri" w:hAnsi="Cambria" w:cs="Calibri"/>
          <w:b/>
          <w:sz w:val="24"/>
          <w:szCs w:val="24"/>
          <w:lang w:eastAsia="en-US"/>
        </w:rPr>
        <w:t>0,5</w:t>
      </w:r>
      <w:r w:rsidRPr="008A35A9">
        <w:rPr>
          <w:rFonts w:ascii="Cambria" w:eastAsia="Calibri" w:hAnsi="Cambria" w:cs="Calibri"/>
          <w:sz w:val="24"/>
          <w:szCs w:val="24"/>
          <w:lang w:eastAsia="en-US"/>
        </w:rPr>
        <w:t xml:space="preserve"> obrazujący część wynagrodzenia, które nie podlega waloryzacji (element niewaloryzowany).</w:t>
      </w:r>
    </w:p>
    <w:p w14:paraId="59FD771C" w14:textId="77777777" w:rsidR="006A0FCA" w:rsidRPr="008A35A9" w:rsidRDefault="006A0FCA" w:rsidP="006A0FCA">
      <w:pPr>
        <w:pStyle w:val="Jasnalistaakcent51"/>
        <w:widowControl/>
        <w:tabs>
          <w:tab w:val="left" w:pos="709"/>
        </w:tabs>
        <w:suppressAutoHyphens w:val="0"/>
        <w:autoSpaceDE w:val="0"/>
        <w:autoSpaceDN w:val="0"/>
        <w:spacing w:after="0"/>
        <w:ind w:left="709"/>
        <w:textAlignment w:val="auto"/>
        <w:rPr>
          <w:rFonts w:ascii="Cambria" w:eastAsia="Calibri" w:hAnsi="Cambria" w:cs="Calibri"/>
          <w:sz w:val="24"/>
          <w:szCs w:val="24"/>
          <w:lang w:eastAsia="en-US"/>
        </w:rPr>
      </w:pPr>
      <w:r w:rsidRPr="008A35A9">
        <w:rPr>
          <w:rFonts w:ascii="Cambria" w:eastAsia="Calibri" w:hAnsi="Cambria" w:cs="Calibri"/>
          <w:b/>
          <w:bCs/>
          <w:sz w:val="24"/>
          <w:szCs w:val="24"/>
          <w:lang w:eastAsia="en-US"/>
        </w:rPr>
        <w:t>„W0"</w:t>
      </w:r>
      <w:r w:rsidRPr="008A35A9">
        <w:rPr>
          <w:rFonts w:ascii="Cambria" w:eastAsia="Calibri" w:hAnsi="Cambria" w:cs="Calibri"/>
          <w:sz w:val="24"/>
          <w:szCs w:val="24"/>
          <w:lang w:eastAsia="en-US"/>
        </w:rPr>
        <w:t xml:space="preserve"> – wskaźnik „0” z miesiąca podpisania umowy  = 100</w:t>
      </w:r>
    </w:p>
    <w:p w14:paraId="6BCF4AD4" w14:textId="77777777" w:rsidR="006A0FCA" w:rsidRPr="008A35A9" w:rsidRDefault="006A0FCA" w:rsidP="006A0FCA">
      <w:pPr>
        <w:pStyle w:val="Jasnalistaakcent51"/>
        <w:widowControl/>
        <w:tabs>
          <w:tab w:val="left" w:pos="709"/>
        </w:tabs>
        <w:suppressAutoHyphens w:val="0"/>
        <w:autoSpaceDE w:val="0"/>
        <w:autoSpaceDN w:val="0"/>
        <w:spacing w:after="0"/>
        <w:ind w:left="709"/>
        <w:textAlignment w:val="auto"/>
        <w:rPr>
          <w:rFonts w:ascii="Cambria" w:hAnsi="Cambria"/>
          <w:sz w:val="24"/>
          <w:szCs w:val="24"/>
        </w:rPr>
      </w:pPr>
      <w:r w:rsidRPr="008A35A9">
        <w:rPr>
          <w:rFonts w:ascii="Cambria" w:hAnsi="Cambria"/>
          <w:b/>
          <w:bCs/>
          <w:sz w:val="24"/>
          <w:szCs w:val="24"/>
        </w:rPr>
        <w:t xml:space="preserve">„W1" </w:t>
      </w:r>
      <w:r w:rsidRPr="008A35A9">
        <w:rPr>
          <w:rFonts w:ascii="Cambria" w:hAnsi="Cambria"/>
          <w:sz w:val="24"/>
          <w:szCs w:val="24"/>
        </w:rPr>
        <w:t xml:space="preserve">– wskaźnik „1” z następnego miesiąca po miesiącu zawarcia umowy (wskaźnik cen produkcji budowlano-montażowej publikowany przez GUS, w układzie miesiąc poprzedni = 100) </w:t>
      </w:r>
    </w:p>
    <w:p w14:paraId="0A76A92B" w14:textId="77777777" w:rsidR="006A0FCA" w:rsidRPr="008A35A9" w:rsidRDefault="006A0FCA" w:rsidP="006A0FCA">
      <w:pPr>
        <w:pStyle w:val="Jasnalistaakcent51"/>
        <w:widowControl/>
        <w:tabs>
          <w:tab w:val="left" w:pos="709"/>
        </w:tabs>
        <w:suppressAutoHyphens w:val="0"/>
        <w:autoSpaceDE w:val="0"/>
        <w:autoSpaceDN w:val="0"/>
        <w:spacing w:after="0"/>
        <w:ind w:left="709"/>
        <w:textAlignment w:val="auto"/>
        <w:rPr>
          <w:rFonts w:ascii="Cambria" w:hAnsi="Cambria"/>
          <w:sz w:val="24"/>
          <w:szCs w:val="24"/>
        </w:rPr>
      </w:pPr>
      <w:r w:rsidRPr="008A35A9">
        <w:rPr>
          <w:rFonts w:ascii="Cambria" w:hAnsi="Cambria"/>
          <w:b/>
          <w:bCs/>
          <w:sz w:val="24"/>
          <w:szCs w:val="24"/>
        </w:rPr>
        <w:t>„W2”, „W3",…</w:t>
      </w:r>
      <w:r w:rsidRPr="008A35A9">
        <w:rPr>
          <w:rFonts w:ascii="Cambria" w:hAnsi="Cambria"/>
          <w:sz w:val="24"/>
          <w:szCs w:val="24"/>
        </w:rPr>
        <w:t xml:space="preserve"> – wskaźniki „2”, „3”, … z kolejnych miesięcy po zawarcia umowy  (wskaźnik cen produkcji budowlano-montażowej publikowany przez GUS, w układzie miesiąc poprzedni = 100) </w:t>
      </w:r>
    </w:p>
    <w:p w14:paraId="05449DBB" w14:textId="6C8F7E9A" w:rsidR="006A0FCA" w:rsidRPr="008A35A9" w:rsidRDefault="006A0FCA" w:rsidP="006A0FCA">
      <w:pPr>
        <w:pStyle w:val="Jasnalistaakcent51"/>
        <w:widowControl/>
        <w:tabs>
          <w:tab w:val="left" w:pos="709"/>
        </w:tabs>
        <w:suppressAutoHyphens w:val="0"/>
        <w:autoSpaceDE w:val="0"/>
        <w:autoSpaceDN w:val="0"/>
        <w:spacing w:after="0"/>
        <w:ind w:left="709"/>
        <w:textAlignment w:val="auto"/>
        <w:rPr>
          <w:rFonts w:ascii="Cambria" w:hAnsi="Cambria"/>
          <w:sz w:val="24"/>
          <w:szCs w:val="24"/>
        </w:rPr>
      </w:pPr>
      <w:r w:rsidRPr="008A35A9">
        <w:rPr>
          <w:rFonts w:ascii="Cambria" w:hAnsi="Cambria"/>
          <w:b/>
          <w:bCs/>
          <w:sz w:val="24"/>
          <w:szCs w:val="24"/>
        </w:rPr>
        <w:t>Wn-1–</w:t>
      </w:r>
      <w:r w:rsidRPr="008A35A9">
        <w:rPr>
          <w:rFonts w:ascii="Cambria" w:hAnsi="Cambria"/>
          <w:sz w:val="24"/>
          <w:szCs w:val="24"/>
        </w:rPr>
        <w:t xml:space="preserve"> wskaźnik „n-1” z miesiąca poprzedzającego miesiąc</w:t>
      </w:r>
      <w:r w:rsidR="00F039D4" w:rsidRPr="008A35A9">
        <w:rPr>
          <w:rFonts w:ascii="Cambria" w:hAnsi="Cambria"/>
          <w:sz w:val="24"/>
          <w:szCs w:val="24"/>
        </w:rPr>
        <w:t>,</w:t>
      </w:r>
      <w:r w:rsidRPr="008A35A9">
        <w:rPr>
          <w:rFonts w:ascii="Cambria" w:hAnsi="Cambria"/>
          <w:sz w:val="24"/>
          <w:szCs w:val="24"/>
        </w:rPr>
        <w:t xml:space="preserve"> </w:t>
      </w:r>
      <w:r w:rsidR="00F039D4" w:rsidRPr="008A35A9">
        <w:rPr>
          <w:rFonts w:ascii="Cambria" w:hAnsi="Cambria"/>
          <w:sz w:val="24"/>
          <w:szCs w:val="24"/>
        </w:rPr>
        <w:t>w którym</w:t>
      </w:r>
      <w:r w:rsidRPr="008A35A9">
        <w:rPr>
          <w:rFonts w:ascii="Cambria" w:hAnsi="Cambria"/>
          <w:sz w:val="24"/>
          <w:szCs w:val="24"/>
        </w:rPr>
        <w:t xml:space="preserve"> nastąpi wystawienie faktury (wskaźnik cen produkcji budowlano-montażowej publikowany przez GUS, w układzie miesiąc poprzedni = 100) </w:t>
      </w:r>
    </w:p>
    <w:p w14:paraId="3463D0DF" w14:textId="608D5392" w:rsidR="006A0FCA" w:rsidRPr="008A35A9" w:rsidRDefault="006A0FCA" w:rsidP="006A0FCA">
      <w:pPr>
        <w:pStyle w:val="Jasnalistaakcent51"/>
        <w:widowControl/>
        <w:tabs>
          <w:tab w:val="left" w:pos="709"/>
        </w:tabs>
        <w:suppressAutoHyphens w:val="0"/>
        <w:autoSpaceDE w:val="0"/>
        <w:autoSpaceDN w:val="0"/>
        <w:spacing w:after="0"/>
        <w:ind w:left="709"/>
        <w:textAlignment w:val="auto"/>
        <w:rPr>
          <w:rFonts w:ascii="Cambria" w:eastAsia="Calibri" w:hAnsi="Cambria" w:cs="Calibri"/>
          <w:sz w:val="24"/>
          <w:szCs w:val="24"/>
          <w:lang w:eastAsia="en-US"/>
        </w:rPr>
      </w:pPr>
      <w:r w:rsidRPr="008A35A9">
        <w:rPr>
          <w:rFonts w:ascii="Cambria" w:hAnsi="Cambria"/>
          <w:b/>
          <w:bCs/>
          <w:sz w:val="24"/>
          <w:szCs w:val="24"/>
        </w:rPr>
        <w:t>„Wn"</w:t>
      </w:r>
      <w:r w:rsidRPr="008A35A9">
        <w:rPr>
          <w:rFonts w:ascii="Cambria" w:hAnsi="Cambria"/>
          <w:sz w:val="24"/>
          <w:szCs w:val="24"/>
        </w:rPr>
        <w:t xml:space="preserve"> – wskaźnik „n” z miesiąca </w:t>
      </w:r>
      <w:r w:rsidR="00F039D4" w:rsidRPr="008A35A9">
        <w:rPr>
          <w:rFonts w:ascii="Cambria" w:hAnsi="Cambria"/>
          <w:sz w:val="24"/>
          <w:szCs w:val="24"/>
        </w:rPr>
        <w:t>w</w:t>
      </w:r>
      <w:r w:rsidRPr="008A35A9">
        <w:rPr>
          <w:rFonts w:ascii="Cambria" w:hAnsi="Cambria"/>
          <w:sz w:val="24"/>
          <w:szCs w:val="24"/>
        </w:rPr>
        <w:t xml:space="preserve"> który</w:t>
      </w:r>
      <w:r w:rsidR="00F039D4" w:rsidRPr="008A35A9">
        <w:rPr>
          <w:rFonts w:ascii="Cambria" w:hAnsi="Cambria"/>
          <w:sz w:val="24"/>
          <w:szCs w:val="24"/>
        </w:rPr>
        <w:t>m</w:t>
      </w:r>
      <w:r w:rsidRPr="008A35A9">
        <w:rPr>
          <w:rFonts w:ascii="Cambria" w:hAnsi="Cambria"/>
          <w:sz w:val="24"/>
          <w:szCs w:val="24"/>
        </w:rPr>
        <w:t xml:space="preserve"> nastąpi wystawienie faktury (wskaźnik cen produkcji budowlano-montażowej publikowany przez GUS, w układzie miesiąc poprzedni = 100)</w:t>
      </w:r>
    </w:p>
    <w:p w14:paraId="7450CEDB" w14:textId="77777777" w:rsidR="006A0FCA" w:rsidRPr="008A35A9" w:rsidRDefault="006A0FCA" w:rsidP="000624BD">
      <w:pPr>
        <w:pStyle w:val="Jasnalistaakcent51"/>
        <w:widowControl/>
        <w:numPr>
          <w:ilvl w:val="0"/>
          <w:numId w:val="85"/>
        </w:numPr>
        <w:suppressAutoHyphens w:val="0"/>
        <w:autoSpaceDE w:val="0"/>
        <w:autoSpaceDN w:val="0"/>
        <w:spacing w:after="0"/>
        <w:ind w:left="426"/>
        <w:textAlignment w:val="auto"/>
        <w:rPr>
          <w:rFonts w:ascii="Cambria" w:eastAsia="Calibri" w:hAnsi="Cambria"/>
          <w:sz w:val="24"/>
          <w:szCs w:val="24"/>
        </w:rPr>
      </w:pPr>
      <w:r w:rsidRPr="008A35A9">
        <w:rPr>
          <w:rFonts w:ascii="Cambria" w:eastAsia="Calibri" w:hAnsi="Cambria"/>
          <w:sz w:val="24"/>
          <w:szCs w:val="24"/>
        </w:rPr>
        <w:t>Wskaźnik „W</w:t>
      </w:r>
      <w:r w:rsidRPr="008A35A9">
        <w:rPr>
          <w:rFonts w:ascii="Cambria" w:eastAsia="Calibri" w:hAnsi="Cambria"/>
          <w:sz w:val="24"/>
          <w:szCs w:val="24"/>
          <w:vertAlign w:val="subscript"/>
        </w:rPr>
        <w:t>w (n)</w:t>
      </w:r>
      <w:r w:rsidRPr="008A35A9">
        <w:rPr>
          <w:rFonts w:ascii="Cambria" w:eastAsia="Calibri" w:hAnsi="Cambria"/>
          <w:sz w:val="24"/>
          <w:szCs w:val="24"/>
        </w:rPr>
        <w:t>" powstaje poprzez przemnożenie poprzednio obliczonego wskaźnika dla miesiąca n-1 przez wskaźnik dla miesiąca bieżącego n</w:t>
      </w:r>
    </w:p>
    <w:p w14:paraId="5B1C8B36" w14:textId="77777777" w:rsidR="006A0FCA" w:rsidRPr="008A35A9" w:rsidRDefault="0077691C" w:rsidP="006A0FCA">
      <w:pPr>
        <w:pStyle w:val="numerowanie"/>
        <w:spacing w:after="260" w:line="360" w:lineRule="auto"/>
        <w:ind w:left="720"/>
        <w:jc w:val="center"/>
        <w:rPr>
          <w:rFonts w:ascii="Cambria" w:hAnsi="Cambria"/>
          <w:sz w:val="24"/>
          <w:szCs w:val="24"/>
        </w:rPr>
      </w:pPr>
      <m:oMath>
        <m:sSub>
          <m:sSubPr>
            <m:ctrlPr>
              <w:rPr>
                <w:rFonts w:ascii="Cambria Math" w:hAnsi="Cambria Math"/>
                <w:color w:val="000000"/>
                <w:sz w:val="24"/>
                <w:szCs w:val="24"/>
              </w:rPr>
            </m:ctrlPr>
          </m:sSubPr>
          <m:e>
            <m:r>
              <m:rPr>
                <m:sty m:val="b"/>
              </m:rPr>
              <w:rPr>
                <w:rFonts w:ascii="Cambria Math" w:hAnsi="Cambria Math"/>
                <w:color w:val="000000"/>
                <w:sz w:val="24"/>
                <w:szCs w:val="24"/>
              </w:rPr>
              <m:t>W</m:t>
            </m:r>
          </m:e>
          <m:sub>
            <m:r>
              <m:rPr>
                <m:sty m:val="b"/>
              </m:rPr>
              <w:rPr>
                <w:rFonts w:ascii="Cambria Math" w:hAnsi="Cambria Math"/>
                <w:color w:val="000000"/>
                <w:sz w:val="24"/>
                <w:szCs w:val="24"/>
              </w:rPr>
              <m:t>w(n)</m:t>
            </m:r>
          </m:sub>
        </m:sSub>
        <m:r>
          <m:rPr>
            <m:sty m:val="p"/>
          </m:rPr>
          <w:rPr>
            <w:rFonts w:ascii="Cambria Math" w:hAnsi="Cambria Math"/>
            <w:color w:val="000000"/>
            <w:sz w:val="24"/>
            <w:szCs w:val="24"/>
          </w:rPr>
          <m:t>=a+(1-a) × (</m:t>
        </m:r>
        <m:sSub>
          <m:sSubPr>
            <m:ctrlPr>
              <w:rPr>
                <w:rFonts w:ascii="Cambria Math" w:hAnsi="Cambria Math"/>
                <w:color w:val="000000"/>
                <w:sz w:val="24"/>
                <w:szCs w:val="24"/>
              </w:rPr>
            </m:ctrlPr>
          </m:sSubPr>
          <m:e>
            <m:r>
              <m:rPr>
                <m:sty m:val="b"/>
              </m:rPr>
              <w:rPr>
                <w:rFonts w:ascii="Cambria Math" w:hAnsi="Cambria Math"/>
                <w:color w:val="000000"/>
                <w:sz w:val="24"/>
                <w:szCs w:val="24"/>
              </w:rPr>
              <m:t>W</m:t>
            </m:r>
          </m:e>
          <m:sub>
            <m:r>
              <m:rPr>
                <m:sty m:val="b"/>
              </m:rPr>
              <w:rPr>
                <w:rFonts w:ascii="Cambria Math" w:hAnsi="Cambria Math"/>
                <w:color w:val="000000"/>
                <w:sz w:val="24"/>
                <w:szCs w:val="24"/>
              </w:rPr>
              <m:t>w (n-1)</m:t>
            </m:r>
          </m:sub>
        </m:sSub>
        <m:r>
          <m:rPr>
            <m:sty m:val="p"/>
          </m:rPr>
          <w:rPr>
            <w:rFonts w:ascii="Cambria Math" w:hAnsi="Cambria Math"/>
            <w:color w:val="000000"/>
            <w:sz w:val="24"/>
            <w:szCs w:val="24"/>
          </w:rPr>
          <m:t>×</m:t>
        </m:r>
        <m:f>
          <m:fPr>
            <m:ctrlPr>
              <w:rPr>
                <w:rFonts w:ascii="Cambria Math" w:hAnsi="Cambria Math"/>
                <w:color w:val="000000"/>
                <w:sz w:val="24"/>
                <w:szCs w:val="24"/>
              </w:rPr>
            </m:ctrlPr>
          </m:fPr>
          <m:num>
            <m:sSub>
              <m:sSubPr>
                <m:ctrlPr>
                  <w:rPr>
                    <w:rFonts w:ascii="Cambria Math" w:hAnsi="Cambria Math"/>
                    <w:color w:val="000000"/>
                    <w:sz w:val="24"/>
                    <w:szCs w:val="24"/>
                  </w:rPr>
                </m:ctrlPr>
              </m:sSubPr>
              <m:e>
                <m:r>
                  <m:rPr>
                    <m:sty m:val="b"/>
                  </m:rPr>
                  <w:rPr>
                    <w:rFonts w:ascii="Cambria Math" w:hAnsi="Cambria Math"/>
                    <w:color w:val="000000"/>
                    <w:sz w:val="24"/>
                    <w:szCs w:val="24"/>
                  </w:rPr>
                  <m:t>W</m:t>
                </m:r>
              </m:e>
              <m:sub>
                <m:r>
                  <m:rPr>
                    <m:sty m:val="b"/>
                  </m:rPr>
                  <w:rPr>
                    <w:rFonts w:ascii="Cambria Math" w:hAnsi="Cambria Math"/>
                    <w:color w:val="000000"/>
                    <w:sz w:val="24"/>
                    <w:szCs w:val="24"/>
                  </w:rPr>
                  <m:t>n</m:t>
                </m:r>
              </m:sub>
            </m:sSub>
          </m:num>
          <m:den>
            <m:r>
              <m:rPr>
                <m:sty m:val="p"/>
              </m:rPr>
              <w:rPr>
                <w:rFonts w:ascii="Cambria Math" w:hAnsi="Cambria Math"/>
                <w:color w:val="000000"/>
                <w:sz w:val="24"/>
                <w:szCs w:val="24"/>
              </w:rPr>
              <m:t>100</m:t>
            </m:r>
          </m:den>
        </m:f>
      </m:oMath>
      <w:r w:rsidR="006A0FCA" w:rsidRPr="008A35A9">
        <w:rPr>
          <w:rFonts w:ascii="Cambria" w:eastAsia="Times New Roman" w:hAnsi="Cambria"/>
          <w:color w:val="000000"/>
          <w:sz w:val="24"/>
          <w:szCs w:val="24"/>
        </w:rPr>
        <w:t>)</w:t>
      </w:r>
    </w:p>
    <w:p w14:paraId="711586EF" w14:textId="77777777" w:rsidR="006A0FCA" w:rsidRPr="008A35A9" w:rsidRDefault="006A0FCA" w:rsidP="006A0FCA">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8A35A9">
        <w:rPr>
          <w:rFonts w:ascii="Cambria" w:eastAsia="Calibri" w:hAnsi="Cambria" w:cs="Calibri"/>
          <w:sz w:val="24"/>
          <w:szCs w:val="24"/>
          <w:lang w:eastAsia="en-US"/>
        </w:rPr>
        <w:t>gdzie:</w:t>
      </w:r>
    </w:p>
    <w:p w14:paraId="61E66360" w14:textId="77777777" w:rsidR="006A0FCA" w:rsidRPr="008A35A9" w:rsidRDefault="006A0FCA" w:rsidP="006A0FCA">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8A35A9">
        <w:rPr>
          <w:rFonts w:ascii="Cambria" w:eastAsia="Calibri" w:hAnsi="Cambria" w:cs="Calibri"/>
          <w:b/>
          <w:bCs/>
          <w:sz w:val="24"/>
          <w:szCs w:val="24"/>
          <w:lang w:eastAsia="en-US"/>
        </w:rPr>
        <w:t xml:space="preserve">„Ww (n)" </w:t>
      </w:r>
      <w:r w:rsidRPr="008A35A9">
        <w:rPr>
          <w:rFonts w:ascii="Cambria" w:eastAsia="Calibri" w:hAnsi="Cambria" w:cs="Calibri"/>
          <w:sz w:val="24"/>
          <w:szCs w:val="24"/>
          <w:lang w:eastAsia="en-US"/>
        </w:rPr>
        <w:t>– wskaźnik waloryzacji dla n-tego miesiąca;</w:t>
      </w:r>
    </w:p>
    <w:p w14:paraId="5E7F5116" w14:textId="5C78D3FD" w:rsidR="006A0FCA" w:rsidRPr="008A35A9" w:rsidRDefault="006A0FCA" w:rsidP="006A0FCA">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8A35A9">
        <w:rPr>
          <w:rFonts w:ascii="Cambria" w:eastAsia="Calibri" w:hAnsi="Cambria" w:cs="Calibri"/>
          <w:b/>
          <w:bCs/>
          <w:sz w:val="24"/>
          <w:szCs w:val="24"/>
          <w:lang w:eastAsia="en-US"/>
        </w:rPr>
        <w:t>„Ww (n-1)"</w:t>
      </w:r>
      <w:r w:rsidRPr="008A35A9">
        <w:rPr>
          <w:rFonts w:ascii="Cambria" w:eastAsia="Calibri" w:hAnsi="Cambria" w:cs="Calibri"/>
          <w:sz w:val="24"/>
          <w:szCs w:val="24"/>
          <w:lang w:eastAsia="en-US"/>
        </w:rPr>
        <w:t xml:space="preserve"> – wskaźnik waloryzacji z miesiąca poprzedzającego miesiąc </w:t>
      </w:r>
      <w:r w:rsidR="00F039D4" w:rsidRPr="008A35A9">
        <w:rPr>
          <w:rFonts w:ascii="Cambria" w:eastAsia="Calibri" w:hAnsi="Cambria" w:cs="Calibri"/>
          <w:sz w:val="24"/>
          <w:szCs w:val="24"/>
          <w:lang w:eastAsia="en-US"/>
        </w:rPr>
        <w:t>w którym</w:t>
      </w:r>
      <w:r w:rsidRPr="008A35A9">
        <w:rPr>
          <w:rFonts w:ascii="Cambria" w:eastAsia="Calibri" w:hAnsi="Cambria" w:cs="Calibri"/>
          <w:sz w:val="24"/>
          <w:szCs w:val="24"/>
          <w:lang w:eastAsia="en-US"/>
        </w:rPr>
        <w:t xml:space="preserve"> nastąpiło wystawienie faktury</w:t>
      </w:r>
    </w:p>
    <w:p w14:paraId="55569275" w14:textId="710F647C" w:rsidR="006A0FCA" w:rsidRPr="008A35A9" w:rsidRDefault="006A0FCA" w:rsidP="006A0FCA">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8A35A9">
        <w:rPr>
          <w:rFonts w:ascii="Cambria" w:eastAsia="Calibri" w:hAnsi="Cambria" w:cs="Calibri"/>
          <w:b/>
          <w:bCs/>
          <w:sz w:val="24"/>
          <w:szCs w:val="24"/>
          <w:lang w:eastAsia="en-US"/>
        </w:rPr>
        <w:t>„Wn"</w:t>
      </w:r>
      <w:r w:rsidRPr="008A35A9">
        <w:rPr>
          <w:rFonts w:ascii="Cambria" w:eastAsia="Calibri" w:hAnsi="Cambria" w:cs="Calibri"/>
          <w:sz w:val="24"/>
          <w:szCs w:val="24"/>
          <w:lang w:eastAsia="en-US"/>
        </w:rPr>
        <w:t xml:space="preserve"> – wskaźnik „n” z miesiąca </w:t>
      </w:r>
      <w:r w:rsidR="00F039D4" w:rsidRPr="008A35A9">
        <w:rPr>
          <w:rFonts w:ascii="Cambria" w:eastAsia="Calibri" w:hAnsi="Cambria" w:cs="Calibri"/>
          <w:sz w:val="24"/>
          <w:szCs w:val="24"/>
          <w:lang w:eastAsia="en-US"/>
        </w:rPr>
        <w:t>w którym</w:t>
      </w:r>
      <w:r w:rsidRPr="008A35A9">
        <w:rPr>
          <w:rFonts w:ascii="Cambria" w:eastAsia="Calibri" w:hAnsi="Cambria" w:cs="Calibri"/>
          <w:sz w:val="24"/>
          <w:szCs w:val="24"/>
          <w:lang w:eastAsia="en-US"/>
        </w:rPr>
        <w:t xml:space="preserve"> nastąpiło wystawienie faktury (wskaźnik cen produkcji budowlano-montażowej publikowany przez GUS, w układzie miesiąc poprzedni = 100)</w:t>
      </w:r>
    </w:p>
    <w:p w14:paraId="753D67B2" w14:textId="77777777" w:rsidR="006A0FCA" w:rsidRPr="008A35A9" w:rsidRDefault="006A0FCA" w:rsidP="000624BD">
      <w:pPr>
        <w:pStyle w:val="numerowanie"/>
        <w:numPr>
          <w:ilvl w:val="0"/>
          <w:numId w:val="85"/>
        </w:numPr>
        <w:spacing w:line="276" w:lineRule="auto"/>
        <w:ind w:left="426"/>
        <w:rPr>
          <w:rFonts w:ascii="Cambria" w:hAnsi="Cambria"/>
          <w:sz w:val="24"/>
          <w:szCs w:val="24"/>
        </w:rPr>
      </w:pPr>
      <w:r w:rsidRPr="008A35A9">
        <w:rPr>
          <w:rFonts w:ascii="Cambria" w:hAnsi="Cambria"/>
          <w:sz w:val="24"/>
          <w:szCs w:val="24"/>
        </w:rPr>
        <w:t xml:space="preserve">Ilorazy wskaźników cen (np. </w:t>
      </w:r>
      <m:oMath>
        <m:f>
          <m:fPr>
            <m:ctrlPr>
              <w:rPr>
                <w:rFonts w:ascii="Cambria Math" w:hAnsi="Cambria Math"/>
                <w:color w:val="000000"/>
                <w:sz w:val="24"/>
                <w:szCs w:val="24"/>
              </w:rPr>
            </m:ctrlPr>
          </m:fPr>
          <m:num>
            <m:sSub>
              <m:sSubPr>
                <m:ctrlPr>
                  <w:rPr>
                    <w:rFonts w:ascii="Cambria Math" w:hAnsi="Cambria Math"/>
                    <w:color w:val="000000"/>
                    <w:sz w:val="24"/>
                    <w:szCs w:val="24"/>
                  </w:rPr>
                </m:ctrlPr>
              </m:sSubPr>
              <m:e>
                <m:r>
                  <m:rPr>
                    <m:sty m:val="b"/>
                  </m:rPr>
                  <w:rPr>
                    <w:rFonts w:ascii="Cambria Math" w:hAnsi="Cambria Math"/>
                    <w:color w:val="000000"/>
                    <w:sz w:val="24"/>
                    <w:szCs w:val="24"/>
                  </w:rPr>
                  <m:t>W</m:t>
                </m:r>
              </m:e>
              <m:sub>
                <m:r>
                  <m:rPr>
                    <m:sty m:val="b"/>
                  </m:rPr>
                  <w:rPr>
                    <w:rFonts w:ascii="Cambria Math" w:hAnsi="Cambria Math"/>
                    <w:color w:val="000000"/>
                    <w:sz w:val="24"/>
                    <w:szCs w:val="24"/>
                  </w:rPr>
                  <m:t>1</m:t>
                </m:r>
              </m:sub>
            </m:sSub>
          </m:num>
          <m:den>
            <m:r>
              <m:rPr>
                <m:sty m:val="p"/>
              </m:rPr>
              <w:rPr>
                <w:rFonts w:ascii="Cambria Math" w:hAnsi="Cambria Math"/>
                <w:color w:val="000000"/>
                <w:sz w:val="24"/>
                <w:szCs w:val="24"/>
              </w:rPr>
              <m:t>100</m:t>
            </m:r>
          </m:den>
        </m:f>
      </m:oMath>
      <w:r w:rsidRPr="008A35A9">
        <w:rPr>
          <w:rFonts w:ascii="Cambria" w:eastAsia="Times New Roman" w:hAnsi="Cambria"/>
          <w:color w:val="000000"/>
          <w:sz w:val="24"/>
          <w:szCs w:val="24"/>
        </w:rPr>
        <w:t xml:space="preserve">) </w:t>
      </w:r>
      <w:r w:rsidRPr="008A35A9">
        <w:rPr>
          <w:rFonts w:ascii="Cambria" w:hAnsi="Cambria"/>
          <w:sz w:val="24"/>
          <w:szCs w:val="24"/>
        </w:rPr>
        <w:t>należy obliczać z dokładnością do trzech miejsc po przecinku. Natomiast wynik iloczynów tj. wskaźnik waloryzacji W</w:t>
      </w:r>
      <w:r w:rsidRPr="008A35A9">
        <w:rPr>
          <w:rFonts w:ascii="Cambria" w:hAnsi="Cambria"/>
          <w:sz w:val="24"/>
          <w:szCs w:val="24"/>
          <w:vertAlign w:val="subscript"/>
        </w:rPr>
        <w:t>w (n)</w:t>
      </w:r>
      <w:r w:rsidRPr="008A35A9">
        <w:rPr>
          <w:rFonts w:ascii="Cambria" w:hAnsi="Cambria"/>
          <w:sz w:val="24"/>
          <w:szCs w:val="24"/>
        </w:rPr>
        <w:t xml:space="preserve"> należy obliczać z dokładnością do 4 miejsc po przecinku. </w:t>
      </w:r>
    </w:p>
    <w:p w14:paraId="4FC005A8" w14:textId="1AE8514F" w:rsidR="006A0FCA" w:rsidRPr="008A35A9" w:rsidRDefault="006A0FCA" w:rsidP="000624BD">
      <w:pPr>
        <w:pStyle w:val="numerowanie"/>
        <w:numPr>
          <w:ilvl w:val="0"/>
          <w:numId w:val="85"/>
        </w:numPr>
        <w:spacing w:line="276" w:lineRule="auto"/>
        <w:ind w:left="426"/>
        <w:rPr>
          <w:rFonts w:ascii="Cambria" w:hAnsi="Cambria"/>
          <w:sz w:val="24"/>
          <w:szCs w:val="24"/>
        </w:rPr>
      </w:pPr>
      <w:r w:rsidRPr="008A35A9">
        <w:rPr>
          <w:rFonts w:ascii="Cambria" w:hAnsi="Cambria"/>
          <w:sz w:val="24"/>
          <w:szCs w:val="24"/>
        </w:rPr>
        <w:t xml:space="preserve">Kwoty netto płatne Wykonawcy będą waloryzowane miesięcznie począwszy </w:t>
      </w:r>
      <w:r w:rsidRPr="008A35A9">
        <w:rPr>
          <w:rFonts w:ascii="Cambria" w:hAnsi="Cambria"/>
          <w:sz w:val="24"/>
          <w:szCs w:val="24"/>
        </w:rPr>
        <w:br/>
      </w:r>
      <w:r w:rsidRPr="008A35A9">
        <w:rPr>
          <w:rFonts w:ascii="Cambria" w:hAnsi="Cambria"/>
          <w:b/>
          <w:bCs/>
          <w:sz w:val="24"/>
          <w:szCs w:val="24"/>
        </w:rPr>
        <w:t xml:space="preserve">od </w:t>
      </w:r>
      <w:r w:rsidR="00D64676">
        <w:rPr>
          <w:rFonts w:ascii="Cambria" w:hAnsi="Cambria"/>
          <w:b/>
          <w:bCs/>
          <w:sz w:val="24"/>
          <w:szCs w:val="24"/>
        </w:rPr>
        <w:t>6</w:t>
      </w:r>
      <w:r w:rsidRPr="008A35A9">
        <w:rPr>
          <w:rFonts w:ascii="Cambria" w:hAnsi="Cambria"/>
          <w:b/>
          <w:bCs/>
          <w:sz w:val="24"/>
          <w:szCs w:val="24"/>
        </w:rPr>
        <w:t xml:space="preserve"> miesiąca</w:t>
      </w:r>
      <w:r w:rsidRPr="008A35A9">
        <w:rPr>
          <w:rFonts w:ascii="Cambria" w:hAnsi="Cambria"/>
          <w:sz w:val="24"/>
          <w:szCs w:val="24"/>
        </w:rPr>
        <w:t xml:space="preserve"> po podpisaniu Umowy do osiągnięcia limitu waloryzacji </w:t>
      </w:r>
      <w:r w:rsidRPr="008A35A9">
        <w:rPr>
          <w:rFonts w:ascii="Cambria" w:hAnsi="Cambria"/>
          <w:b/>
          <w:sz w:val="24"/>
          <w:szCs w:val="24"/>
        </w:rPr>
        <w:t xml:space="preserve">+/- </w:t>
      </w:r>
      <w:r w:rsidR="00852ADF">
        <w:rPr>
          <w:rFonts w:ascii="Cambria" w:hAnsi="Cambria"/>
          <w:b/>
          <w:sz w:val="24"/>
          <w:szCs w:val="24"/>
        </w:rPr>
        <w:t>3</w:t>
      </w:r>
      <w:r w:rsidRPr="008A35A9">
        <w:rPr>
          <w:rFonts w:ascii="Cambria" w:hAnsi="Cambria"/>
          <w:b/>
          <w:sz w:val="24"/>
          <w:szCs w:val="24"/>
        </w:rPr>
        <w:t>%.</w:t>
      </w:r>
      <w:r w:rsidRPr="008A35A9">
        <w:rPr>
          <w:rFonts w:ascii="Cambria" w:hAnsi="Cambria"/>
          <w:sz w:val="24"/>
          <w:szCs w:val="24"/>
        </w:rPr>
        <w:t xml:space="preserve"> wynagrodzenia umownego netto. Z powodu braku aktualnego wskaźnika (publikacja wskaźników w biuletynach GUS odbywa się z opóźnieniem) waloryzacja z bieżącego okresu rozliczeniowego zostanie wyliczona ostatecznie, gdy GUS opublikuje wskaźnik dla danego miesiąca objętego rozliczeniem wynagrodzenia Wykonawcy. Występując o rozliczenie wynagrodzenia za dany miesiąc realizacji świadczeń, Wykonawca obliczy wstępne wartości zwaloryzowanych kwot dla świadczeń zrealizowanych w każdym miesiącu, używając ostatnich z wyliczonych wskaźników waloryzacji. Ustalone w ten </w:t>
      </w:r>
      <w:r w:rsidRPr="008A35A9">
        <w:rPr>
          <w:rFonts w:ascii="Cambria" w:hAnsi="Cambria"/>
          <w:sz w:val="24"/>
          <w:szCs w:val="24"/>
        </w:rPr>
        <w:lastRenderedPageBreak/>
        <w:t>sposób wartości będą skorygowane z zastosowaniem wskaźnika waloryzacji właściwego dla miesiąca, którego dotyczyło dane rozliczenie wynagrodzenia Wykonawcy, niezwłocznie po ich publikacji.</w:t>
      </w:r>
    </w:p>
    <w:p w14:paraId="14A5F0C0" w14:textId="77777777" w:rsidR="006A0FCA" w:rsidRPr="008A35A9" w:rsidRDefault="006A0FCA" w:rsidP="000624BD">
      <w:pPr>
        <w:pStyle w:val="numerowanie"/>
        <w:numPr>
          <w:ilvl w:val="0"/>
          <w:numId w:val="85"/>
        </w:numPr>
        <w:spacing w:line="276" w:lineRule="auto"/>
        <w:ind w:left="426"/>
        <w:rPr>
          <w:rFonts w:ascii="Cambria" w:hAnsi="Cambria"/>
          <w:sz w:val="24"/>
          <w:szCs w:val="24"/>
        </w:rPr>
      </w:pPr>
      <w:r w:rsidRPr="008A35A9">
        <w:rPr>
          <w:rFonts w:ascii="Cambria" w:hAnsi="Cambria"/>
          <w:sz w:val="24"/>
          <w:szCs w:val="24"/>
        </w:rPr>
        <w:t>W sytuacji, gdy rozliczenie wynagrodzenia Wykonawcy będzie dotyczyło okresu rozliczeniowego w skład, którego będą wchodziły dwa lub więcej miesięcy, jako właściwy wskaźnik waloryzacji należy przyjmować średnią arytmetyczną ze wskaźników waloryzacji wyliczonych dla kolejnych miesięcy objętych okresem rozliczeniowym.</w:t>
      </w:r>
    </w:p>
    <w:p w14:paraId="2C644FF5" w14:textId="024435E8" w:rsidR="00BB1967" w:rsidRPr="008A35A9" w:rsidRDefault="006A0FCA" w:rsidP="00BB1967">
      <w:pPr>
        <w:pStyle w:val="Jasnalistaakcent51"/>
        <w:widowControl/>
        <w:numPr>
          <w:ilvl w:val="0"/>
          <w:numId w:val="85"/>
        </w:numPr>
        <w:suppressAutoHyphens w:val="0"/>
        <w:autoSpaceDE w:val="0"/>
        <w:autoSpaceDN w:val="0"/>
        <w:spacing w:after="0"/>
        <w:ind w:left="426"/>
        <w:textAlignment w:val="auto"/>
        <w:rPr>
          <w:rFonts w:ascii="Cambria" w:eastAsia="Calibri" w:hAnsi="Cambria" w:cs="Calibri"/>
          <w:sz w:val="24"/>
          <w:szCs w:val="24"/>
          <w:lang w:eastAsia="en-US"/>
        </w:rPr>
      </w:pPr>
      <w:r w:rsidRPr="008A35A9">
        <w:rPr>
          <w:rFonts w:ascii="Cambria" w:eastAsia="Calibri" w:hAnsi="Cambria" w:cs="Calibri"/>
          <w:sz w:val="24"/>
          <w:szCs w:val="24"/>
          <w:lang w:eastAsia="en-US"/>
        </w:rPr>
        <w:t>Jeżeli wynagrodzenie Wykonawcy zostanie zwaloryzowane zgodnie z art. 439 ust. 1-3 ustawy Pzp,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0C02978C" w14:textId="77777777" w:rsidR="00F039D4" w:rsidRPr="008A35A9" w:rsidRDefault="00F039D4" w:rsidP="00F039D4">
      <w:pPr>
        <w:pStyle w:val="Jasnalistaakcent51"/>
        <w:widowControl/>
        <w:suppressAutoHyphens w:val="0"/>
        <w:autoSpaceDE w:val="0"/>
        <w:autoSpaceDN w:val="0"/>
        <w:spacing w:after="0"/>
        <w:ind w:left="426"/>
        <w:textAlignment w:val="auto"/>
        <w:rPr>
          <w:rFonts w:ascii="Cambria" w:eastAsia="Calibri" w:hAnsi="Cambria" w:cs="Calibri"/>
          <w:sz w:val="24"/>
          <w:szCs w:val="24"/>
          <w:lang w:eastAsia="en-US"/>
        </w:rPr>
      </w:pPr>
    </w:p>
    <w:p w14:paraId="410BF458" w14:textId="77777777" w:rsidR="00FA733A" w:rsidRDefault="00FA733A" w:rsidP="00B83CE6">
      <w:pPr>
        <w:spacing w:after="0"/>
        <w:jc w:val="center"/>
        <w:rPr>
          <w:rFonts w:ascii="Cambria" w:hAnsi="Cambria"/>
          <w:b/>
          <w:bCs/>
          <w:color w:val="000000" w:themeColor="text1"/>
          <w:sz w:val="24"/>
          <w:szCs w:val="24"/>
        </w:rPr>
      </w:pPr>
    </w:p>
    <w:p w14:paraId="02A9AA37" w14:textId="77777777" w:rsidR="00FA733A" w:rsidRDefault="00FA733A" w:rsidP="00B83CE6">
      <w:pPr>
        <w:spacing w:after="0"/>
        <w:jc w:val="center"/>
        <w:rPr>
          <w:rFonts w:ascii="Cambria" w:hAnsi="Cambria"/>
          <w:b/>
          <w:bCs/>
          <w:color w:val="000000" w:themeColor="text1"/>
          <w:sz w:val="24"/>
          <w:szCs w:val="24"/>
        </w:rPr>
      </w:pPr>
    </w:p>
    <w:p w14:paraId="41F3B614" w14:textId="77777777" w:rsidR="00FA733A" w:rsidRDefault="00FA733A" w:rsidP="00B83CE6">
      <w:pPr>
        <w:spacing w:after="0"/>
        <w:jc w:val="center"/>
        <w:rPr>
          <w:rFonts w:ascii="Cambria" w:hAnsi="Cambria"/>
          <w:b/>
          <w:bCs/>
          <w:color w:val="000000" w:themeColor="text1"/>
          <w:sz w:val="24"/>
          <w:szCs w:val="24"/>
        </w:rPr>
      </w:pPr>
    </w:p>
    <w:p w14:paraId="6C7E515E" w14:textId="4DFDE8D3" w:rsidR="00A671E3" w:rsidRPr="008A35A9" w:rsidRDefault="00A671E3" w:rsidP="00B83CE6">
      <w:pPr>
        <w:spacing w:after="0"/>
        <w:jc w:val="center"/>
        <w:rPr>
          <w:rFonts w:ascii="Cambria" w:hAnsi="Cambria"/>
          <w:b/>
          <w:bCs/>
          <w:color w:val="000000" w:themeColor="text1"/>
          <w:sz w:val="24"/>
          <w:szCs w:val="24"/>
        </w:rPr>
      </w:pPr>
      <w:r w:rsidRPr="008A35A9">
        <w:rPr>
          <w:rFonts w:ascii="Cambria" w:hAnsi="Cambria"/>
          <w:b/>
          <w:bCs/>
          <w:color w:val="000000" w:themeColor="text1"/>
          <w:sz w:val="24"/>
          <w:szCs w:val="24"/>
        </w:rPr>
        <w:t>§ 1</w:t>
      </w:r>
      <w:r w:rsidR="009B0528" w:rsidRPr="008A35A9">
        <w:rPr>
          <w:rFonts w:ascii="Cambria" w:hAnsi="Cambria"/>
          <w:b/>
          <w:bCs/>
          <w:color w:val="000000" w:themeColor="text1"/>
          <w:sz w:val="24"/>
          <w:szCs w:val="24"/>
        </w:rPr>
        <w:t>9</w:t>
      </w:r>
    </w:p>
    <w:p w14:paraId="450486F3" w14:textId="77777777" w:rsidR="00A671E3" w:rsidRPr="008A35A9" w:rsidRDefault="00A671E3" w:rsidP="00B83CE6">
      <w:pPr>
        <w:spacing w:after="0"/>
        <w:jc w:val="center"/>
        <w:rPr>
          <w:rFonts w:ascii="Cambria" w:hAnsi="Cambria"/>
          <w:b/>
          <w:bCs/>
          <w:color w:val="000000" w:themeColor="text1"/>
          <w:sz w:val="24"/>
          <w:szCs w:val="24"/>
        </w:rPr>
      </w:pPr>
      <w:r w:rsidRPr="008A35A9">
        <w:rPr>
          <w:rFonts w:ascii="Cambria" w:hAnsi="Cambria"/>
          <w:b/>
          <w:bCs/>
          <w:color w:val="000000" w:themeColor="text1"/>
          <w:sz w:val="24"/>
          <w:szCs w:val="24"/>
        </w:rPr>
        <w:t xml:space="preserve">Ochrona danych osobowych </w:t>
      </w:r>
    </w:p>
    <w:p w14:paraId="59B9DF3C" w14:textId="77777777" w:rsidR="00A671E3" w:rsidRPr="008A35A9" w:rsidRDefault="00A671E3" w:rsidP="00EB7AD9">
      <w:pPr>
        <w:pStyle w:val="Akapitzlist"/>
        <w:numPr>
          <w:ilvl w:val="0"/>
          <w:numId w:val="38"/>
        </w:numPr>
        <w:spacing w:after="0"/>
        <w:ind w:left="426" w:hanging="426"/>
        <w:jc w:val="both"/>
        <w:rPr>
          <w:rFonts w:ascii="Cambria" w:hAnsi="Cambria"/>
          <w:color w:val="000000" w:themeColor="text1"/>
          <w:sz w:val="24"/>
          <w:szCs w:val="24"/>
          <w:lang w:eastAsia="zh-CN"/>
        </w:rPr>
      </w:pPr>
      <w:r w:rsidRPr="008A35A9">
        <w:rPr>
          <w:rFonts w:ascii="Cambria" w:hAnsi="Cambria"/>
          <w:color w:val="000000" w:themeColor="text1"/>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4AB5DB29" w14:textId="77777777" w:rsidR="00A671E3" w:rsidRPr="008A35A9" w:rsidRDefault="00A671E3" w:rsidP="00EB7AD9">
      <w:pPr>
        <w:pStyle w:val="Akapitzlist"/>
        <w:numPr>
          <w:ilvl w:val="0"/>
          <w:numId w:val="38"/>
        </w:numPr>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Zamawiający powierza Wykonawcy, w trybie art. 28 Rozporządzenia dane osobowe do przetwarzania, wyłącznie w celu wykonania przedmiotu niniejszej umowy.</w:t>
      </w:r>
    </w:p>
    <w:p w14:paraId="3DA58FFB" w14:textId="77777777" w:rsidR="00A671E3" w:rsidRPr="008A35A9" w:rsidRDefault="00A671E3" w:rsidP="00EB7AD9">
      <w:pPr>
        <w:pStyle w:val="Akapitzlist"/>
        <w:numPr>
          <w:ilvl w:val="0"/>
          <w:numId w:val="38"/>
        </w:numPr>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Wykonawca zobowiązuje się:</w:t>
      </w:r>
    </w:p>
    <w:p w14:paraId="13917318" w14:textId="77777777" w:rsidR="00A671E3" w:rsidRPr="008A35A9" w:rsidRDefault="00A671E3" w:rsidP="00EB7AD9">
      <w:pPr>
        <w:pStyle w:val="Akapitzlist"/>
        <w:numPr>
          <w:ilvl w:val="1"/>
          <w:numId w:val="39"/>
        </w:numPr>
        <w:spacing w:after="0"/>
        <w:ind w:left="709" w:hanging="283"/>
        <w:jc w:val="both"/>
        <w:rPr>
          <w:rFonts w:ascii="Cambria" w:hAnsi="Cambria"/>
          <w:color w:val="000000" w:themeColor="text1"/>
          <w:sz w:val="24"/>
          <w:szCs w:val="24"/>
        </w:rPr>
      </w:pPr>
      <w:r w:rsidRPr="008A35A9">
        <w:rPr>
          <w:rFonts w:ascii="Cambria" w:hAnsi="Cambria"/>
          <w:color w:val="000000" w:themeColor="text1"/>
          <w:sz w:val="24"/>
          <w:szCs w:val="24"/>
        </w:rPr>
        <w:t>przetwarzać powierzone mu dane osobowe zgodnie z niniejszą umową, Rozporządzeniem oraz z innymi przepisami prawa powszechnie obowiązującego, które chronią prawa osób, których dane dotyczą,</w:t>
      </w:r>
    </w:p>
    <w:p w14:paraId="4DF90A34" w14:textId="77777777" w:rsidR="00A671E3" w:rsidRPr="008A35A9" w:rsidRDefault="00A671E3" w:rsidP="00EB7AD9">
      <w:pPr>
        <w:pStyle w:val="Akapitzlist"/>
        <w:numPr>
          <w:ilvl w:val="1"/>
          <w:numId w:val="39"/>
        </w:numPr>
        <w:spacing w:after="0"/>
        <w:ind w:left="709" w:hanging="283"/>
        <w:jc w:val="both"/>
        <w:rPr>
          <w:rFonts w:ascii="Cambria" w:hAnsi="Cambria"/>
          <w:color w:val="000000" w:themeColor="text1"/>
          <w:sz w:val="24"/>
          <w:szCs w:val="24"/>
        </w:rPr>
      </w:pPr>
      <w:r w:rsidRPr="008A35A9">
        <w:rPr>
          <w:rFonts w:ascii="Cambria" w:hAnsi="Cambria"/>
          <w:color w:val="000000" w:themeColor="text1"/>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609465A" w14:textId="77777777" w:rsidR="00A671E3" w:rsidRPr="008A35A9" w:rsidRDefault="00A671E3" w:rsidP="00EB7AD9">
      <w:pPr>
        <w:pStyle w:val="Akapitzlist"/>
        <w:numPr>
          <w:ilvl w:val="1"/>
          <w:numId w:val="39"/>
        </w:numPr>
        <w:spacing w:after="0"/>
        <w:ind w:left="709" w:hanging="283"/>
        <w:jc w:val="both"/>
        <w:rPr>
          <w:rFonts w:ascii="Cambria" w:hAnsi="Cambria"/>
          <w:color w:val="000000" w:themeColor="text1"/>
          <w:sz w:val="24"/>
          <w:szCs w:val="24"/>
        </w:rPr>
      </w:pPr>
      <w:r w:rsidRPr="008A35A9">
        <w:rPr>
          <w:rFonts w:ascii="Cambria" w:hAnsi="Cambria"/>
          <w:color w:val="000000" w:themeColor="text1"/>
          <w:sz w:val="24"/>
          <w:szCs w:val="24"/>
        </w:rPr>
        <w:t>dołożyć należytej staranności przy przetwarzaniu powierzonych danych osobowych,</w:t>
      </w:r>
    </w:p>
    <w:p w14:paraId="0CDCE641" w14:textId="77777777" w:rsidR="00A671E3" w:rsidRPr="008A35A9" w:rsidRDefault="00A671E3" w:rsidP="00EB7AD9">
      <w:pPr>
        <w:pStyle w:val="Akapitzlist"/>
        <w:numPr>
          <w:ilvl w:val="1"/>
          <w:numId w:val="39"/>
        </w:numPr>
        <w:spacing w:after="0"/>
        <w:ind w:left="709" w:hanging="283"/>
        <w:jc w:val="both"/>
        <w:rPr>
          <w:rFonts w:ascii="Cambria" w:hAnsi="Cambria"/>
          <w:color w:val="000000" w:themeColor="text1"/>
          <w:sz w:val="24"/>
          <w:szCs w:val="24"/>
        </w:rPr>
      </w:pPr>
      <w:r w:rsidRPr="008A35A9">
        <w:rPr>
          <w:rFonts w:ascii="Cambria" w:hAnsi="Cambria"/>
          <w:color w:val="000000" w:themeColor="text1"/>
          <w:sz w:val="24"/>
          <w:szCs w:val="24"/>
        </w:rPr>
        <w:lastRenderedPageBreak/>
        <w:t>do nadania upoważnień do przetwarzania danych osobowych wszystkim osobom, które będą przetwarzały powierzone dane w celu realizacji niniejszej umowy,</w:t>
      </w:r>
    </w:p>
    <w:p w14:paraId="117A133F" w14:textId="77777777" w:rsidR="00A671E3" w:rsidRPr="008A35A9" w:rsidRDefault="00A671E3" w:rsidP="00EB7AD9">
      <w:pPr>
        <w:pStyle w:val="Akapitzlist"/>
        <w:numPr>
          <w:ilvl w:val="1"/>
          <w:numId w:val="39"/>
        </w:numPr>
        <w:spacing w:after="0"/>
        <w:ind w:left="709" w:hanging="283"/>
        <w:jc w:val="both"/>
        <w:rPr>
          <w:rFonts w:ascii="Cambria" w:hAnsi="Cambria"/>
          <w:color w:val="000000" w:themeColor="text1"/>
          <w:sz w:val="24"/>
          <w:szCs w:val="24"/>
        </w:rPr>
      </w:pPr>
      <w:r w:rsidRPr="008A35A9">
        <w:rPr>
          <w:rFonts w:ascii="Cambria" w:hAnsi="Cambria"/>
          <w:color w:val="000000" w:themeColor="text1"/>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1341243E" w14:textId="77777777" w:rsidR="00A671E3" w:rsidRPr="008A35A9" w:rsidRDefault="00A671E3" w:rsidP="00EB7AD9">
      <w:pPr>
        <w:pStyle w:val="Akapitzlist"/>
        <w:numPr>
          <w:ilvl w:val="0"/>
          <w:numId w:val="38"/>
        </w:numPr>
        <w:tabs>
          <w:tab w:val="left" w:pos="426"/>
        </w:tabs>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45181585" w14:textId="77777777" w:rsidR="00A671E3" w:rsidRPr="008A35A9" w:rsidRDefault="00A671E3" w:rsidP="00EB7AD9">
      <w:pPr>
        <w:pStyle w:val="Akapitzlist"/>
        <w:numPr>
          <w:ilvl w:val="0"/>
          <w:numId w:val="38"/>
        </w:numPr>
        <w:tabs>
          <w:tab w:val="left" w:pos="426"/>
        </w:tabs>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47FE7598" w14:textId="77777777" w:rsidR="00A671E3" w:rsidRPr="008A35A9" w:rsidRDefault="00A671E3" w:rsidP="00EB7AD9">
      <w:pPr>
        <w:pStyle w:val="Akapitzlist"/>
        <w:numPr>
          <w:ilvl w:val="0"/>
          <w:numId w:val="38"/>
        </w:numPr>
        <w:tabs>
          <w:tab w:val="left" w:pos="426"/>
        </w:tabs>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Wykonawca, po stwierdzeniu naruszenia ochrony danych osobowych bez zbędnej zwłoki zgłasza je administratorowi, nie później niż w ciągu 72 godzin od stwierdzenia naruszenia.</w:t>
      </w:r>
    </w:p>
    <w:p w14:paraId="07F21FBD" w14:textId="77777777" w:rsidR="00A671E3" w:rsidRPr="008A35A9" w:rsidRDefault="00A671E3" w:rsidP="00EB7AD9">
      <w:pPr>
        <w:pStyle w:val="Akapitzlist"/>
        <w:numPr>
          <w:ilvl w:val="0"/>
          <w:numId w:val="38"/>
        </w:numPr>
        <w:tabs>
          <w:tab w:val="left" w:pos="426"/>
        </w:tabs>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6EB84F21" w14:textId="77777777" w:rsidR="00A671E3" w:rsidRPr="008A35A9" w:rsidRDefault="00A671E3" w:rsidP="00EB7AD9">
      <w:pPr>
        <w:pStyle w:val="Akapitzlist"/>
        <w:numPr>
          <w:ilvl w:val="0"/>
          <w:numId w:val="38"/>
        </w:numPr>
        <w:tabs>
          <w:tab w:val="left" w:pos="426"/>
        </w:tabs>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Zamawiający realizować będzie prawo kontroli w godzinach pracy Wykonawcy informując o kontroli minimum 3 dni przed planowanym jej przeprowadzeniem.</w:t>
      </w:r>
    </w:p>
    <w:p w14:paraId="2FC08B0B" w14:textId="77777777" w:rsidR="00A671E3" w:rsidRPr="008A35A9" w:rsidRDefault="00A671E3" w:rsidP="00EB7AD9">
      <w:pPr>
        <w:pStyle w:val="Akapitzlist"/>
        <w:numPr>
          <w:ilvl w:val="0"/>
          <w:numId w:val="38"/>
        </w:numPr>
        <w:tabs>
          <w:tab w:val="left" w:pos="426"/>
        </w:tabs>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 xml:space="preserve">Wykonawca zobowiązuje się do usunięcia uchybień stwierdzonych podczas kontroli w terminie nie dłuższym niż 7 dni </w:t>
      </w:r>
    </w:p>
    <w:p w14:paraId="08A2E7C3" w14:textId="77777777" w:rsidR="00A671E3" w:rsidRPr="008A35A9" w:rsidRDefault="00A671E3" w:rsidP="00EB7AD9">
      <w:pPr>
        <w:pStyle w:val="Akapitzlist"/>
        <w:numPr>
          <w:ilvl w:val="0"/>
          <w:numId w:val="38"/>
        </w:numPr>
        <w:tabs>
          <w:tab w:val="left" w:pos="426"/>
        </w:tabs>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Wykonawca udostępnia Zamawiającemu wszelkie informacje niezbędne do wykazania spełnienia obowiązków określonych w art. 28 Rozporządzenia.</w:t>
      </w:r>
    </w:p>
    <w:p w14:paraId="6CA1D13E" w14:textId="77777777" w:rsidR="00A671E3" w:rsidRPr="008A35A9" w:rsidRDefault="00A671E3" w:rsidP="00EB7AD9">
      <w:pPr>
        <w:pStyle w:val="Akapitzlist"/>
        <w:numPr>
          <w:ilvl w:val="0"/>
          <w:numId w:val="38"/>
        </w:numPr>
        <w:tabs>
          <w:tab w:val="left" w:pos="426"/>
        </w:tabs>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 xml:space="preserve">Wykonawca może powierzyć dane osobowe objęte niniejszą umową do dalszego przetwarzania podwykonawcom jedynie w celu wykonania umowy po uzyskaniu uprzedniej pisemnej zgody Zamawiającego.  </w:t>
      </w:r>
    </w:p>
    <w:p w14:paraId="16E53A93" w14:textId="77777777" w:rsidR="00A671E3" w:rsidRPr="008A35A9" w:rsidRDefault="00A671E3" w:rsidP="00EB7AD9">
      <w:pPr>
        <w:pStyle w:val="Akapitzlist"/>
        <w:numPr>
          <w:ilvl w:val="0"/>
          <w:numId w:val="38"/>
        </w:numPr>
        <w:tabs>
          <w:tab w:val="left" w:pos="426"/>
        </w:tabs>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 xml:space="preserve">Podwykonawca, winien spełniać te same gwarancje i obowiązki jakie zostały nałożone na Wykonawcę. </w:t>
      </w:r>
    </w:p>
    <w:p w14:paraId="7304E766" w14:textId="77777777" w:rsidR="00A671E3" w:rsidRPr="008A35A9" w:rsidRDefault="00A671E3" w:rsidP="00EB7AD9">
      <w:pPr>
        <w:pStyle w:val="Akapitzlist"/>
        <w:numPr>
          <w:ilvl w:val="0"/>
          <w:numId w:val="38"/>
        </w:numPr>
        <w:tabs>
          <w:tab w:val="left" w:pos="426"/>
        </w:tabs>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Wykonawca ponosi pełną odpowiedzialność wobec Zamawiającego za działanie podwykonawcy w zakresie obowiązku ochrony danych.</w:t>
      </w:r>
    </w:p>
    <w:p w14:paraId="1E2E37A2" w14:textId="77777777" w:rsidR="00A671E3" w:rsidRPr="008A35A9" w:rsidRDefault="00A671E3" w:rsidP="00EB7AD9">
      <w:pPr>
        <w:pStyle w:val="Akapitzlist"/>
        <w:numPr>
          <w:ilvl w:val="0"/>
          <w:numId w:val="38"/>
        </w:numPr>
        <w:tabs>
          <w:tab w:val="left" w:pos="426"/>
        </w:tabs>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w:t>
      </w:r>
      <w:r w:rsidRPr="008A35A9">
        <w:rPr>
          <w:rFonts w:ascii="Cambria" w:hAnsi="Cambria"/>
          <w:color w:val="000000" w:themeColor="text1"/>
          <w:sz w:val="24"/>
          <w:szCs w:val="24"/>
        </w:rPr>
        <w:lastRenderedPageBreak/>
        <w:t xml:space="preserve">przez inspektorów upoważnionych przez Prezesa Urzędu Ochrony Danych Osobowych. </w:t>
      </w:r>
    </w:p>
    <w:p w14:paraId="6E18F3D4" w14:textId="77777777" w:rsidR="00A671E3" w:rsidRPr="008A35A9" w:rsidRDefault="00A671E3" w:rsidP="00EB7AD9">
      <w:pPr>
        <w:pStyle w:val="Akapitzlist"/>
        <w:numPr>
          <w:ilvl w:val="0"/>
          <w:numId w:val="38"/>
        </w:numPr>
        <w:tabs>
          <w:tab w:val="left" w:pos="426"/>
        </w:tabs>
        <w:spacing w:after="0"/>
        <w:ind w:left="426" w:hanging="426"/>
        <w:jc w:val="both"/>
        <w:rPr>
          <w:rFonts w:ascii="Cambria" w:hAnsi="Cambria"/>
          <w:color w:val="000000" w:themeColor="text1"/>
          <w:sz w:val="24"/>
          <w:szCs w:val="24"/>
        </w:rPr>
      </w:pPr>
      <w:r w:rsidRPr="008A35A9">
        <w:rPr>
          <w:rFonts w:ascii="Cambria" w:hAnsi="Cambria"/>
          <w:color w:val="000000" w:themeColor="text1"/>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4E4EEBC6" w14:textId="77777777" w:rsidR="00A671E3" w:rsidRPr="008A35A9" w:rsidRDefault="00A671E3" w:rsidP="00EB7AD9">
      <w:pPr>
        <w:pStyle w:val="Akapitzlist"/>
        <w:numPr>
          <w:ilvl w:val="0"/>
          <w:numId w:val="38"/>
        </w:numPr>
        <w:spacing w:after="0"/>
        <w:ind w:left="567" w:hanging="567"/>
        <w:jc w:val="both"/>
        <w:rPr>
          <w:rFonts w:ascii="Cambria" w:hAnsi="Cambria"/>
          <w:color w:val="000000" w:themeColor="text1"/>
          <w:sz w:val="24"/>
          <w:szCs w:val="24"/>
        </w:rPr>
      </w:pPr>
      <w:r w:rsidRPr="008A35A9">
        <w:rPr>
          <w:rFonts w:ascii="Cambria" w:hAnsi="Cambria"/>
          <w:color w:val="000000" w:themeColor="text1"/>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4B7EA2A" w14:textId="77777777" w:rsidR="00A671E3" w:rsidRPr="008A35A9" w:rsidRDefault="00A671E3" w:rsidP="00EB7AD9">
      <w:pPr>
        <w:pStyle w:val="Akapitzlist"/>
        <w:numPr>
          <w:ilvl w:val="0"/>
          <w:numId w:val="38"/>
        </w:numPr>
        <w:spacing w:after="0"/>
        <w:ind w:left="567" w:hanging="567"/>
        <w:jc w:val="both"/>
        <w:rPr>
          <w:rFonts w:ascii="Cambria" w:hAnsi="Cambria"/>
          <w:color w:val="000000" w:themeColor="text1"/>
          <w:sz w:val="24"/>
          <w:szCs w:val="24"/>
        </w:rPr>
      </w:pPr>
      <w:r w:rsidRPr="008A35A9">
        <w:rPr>
          <w:rFonts w:ascii="Cambria" w:hAnsi="Cambria"/>
          <w:color w:val="000000" w:themeColor="text1"/>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E9F21ED" w14:textId="77777777" w:rsidR="00A671E3" w:rsidRPr="008A35A9" w:rsidRDefault="00A671E3" w:rsidP="00EB7AD9">
      <w:pPr>
        <w:pStyle w:val="Akapitzlist"/>
        <w:numPr>
          <w:ilvl w:val="0"/>
          <w:numId w:val="38"/>
        </w:numPr>
        <w:spacing w:after="0"/>
        <w:ind w:left="567" w:hanging="567"/>
        <w:jc w:val="both"/>
        <w:rPr>
          <w:rFonts w:ascii="Cambria" w:hAnsi="Cambria"/>
          <w:color w:val="000000" w:themeColor="text1"/>
          <w:sz w:val="24"/>
          <w:szCs w:val="24"/>
        </w:rPr>
      </w:pPr>
      <w:r w:rsidRPr="008A35A9">
        <w:rPr>
          <w:rFonts w:ascii="Cambria" w:hAnsi="Cambria"/>
          <w:color w:val="000000" w:themeColor="text1"/>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19E564AE" w14:textId="77777777" w:rsidR="00A671E3" w:rsidRPr="008A35A9" w:rsidRDefault="00A671E3" w:rsidP="00EB7AD9">
      <w:pPr>
        <w:pStyle w:val="Akapitzlist"/>
        <w:numPr>
          <w:ilvl w:val="0"/>
          <w:numId w:val="38"/>
        </w:numPr>
        <w:spacing w:after="0"/>
        <w:ind w:left="567" w:hanging="567"/>
        <w:jc w:val="both"/>
        <w:rPr>
          <w:rFonts w:ascii="Cambria" w:hAnsi="Cambria"/>
          <w:color w:val="000000" w:themeColor="text1"/>
          <w:sz w:val="24"/>
          <w:szCs w:val="24"/>
        </w:rPr>
      </w:pPr>
      <w:r w:rsidRPr="008A35A9">
        <w:rPr>
          <w:rFonts w:ascii="Cambria" w:hAnsi="Cambria"/>
          <w:color w:val="000000" w:themeColor="text1"/>
          <w:sz w:val="24"/>
          <w:szCs w:val="24"/>
        </w:rPr>
        <w:t>W sprawach nieuregulowanych niniejszym paragrafem, zastosowanie będą miały przepisy Kodeksu cywilnego, rozporządzenia RODO, Ustawy o ochronie danych osobowych.</w:t>
      </w:r>
    </w:p>
    <w:p w14:paraId="227192E1" w14:textId="77777777" w:rsidR="005A259C" w:rsidRPr="008A35A9" w:rsidRDefault="005A259C" w:rsidP="00B83CE6">
      <w:pPr>
        <w:spacing w:after="0"/>
        <w:jc w:val="center"/>
        <w:rPr>
          <w:rFonts w:ascii="Cambria" w:hAnsi="Cambria"/>
          <w:b/>
          <w:bCs/>
          <w:color w:val="000000" w:themeColor="text1"/>
          <w:sz w:val="24"/>
          <w:szCs w:val="24"/>
        </w:rPr>
      </w:pPr>
    </w:p>
    <w:p w14:paraId="10542A0D" w14:textId="0FBD0543" w:rsidR="00A671E3" w:rsidRPr="008A35A9" w:rsidRDefault="00A671E3" w:rsidP="00B83CE6">
      <w:pPr>
        <w:spacing w:after="0"/>
        <w:jc w:val="center"/>
        <w:rPr>
          <w:rFonts w:ascii="Cambria" w:hAnsi="Cambria"/>
          <w:b/>
          <w:bCs/>
          <w:color w:val="000000" w:themeColor="text1"/>
          <w:sz w:val="24"/>
          <w:szCs w:val="24"/>
        </w:rPr>
      </w:pPr>
      <w:r w:rsidRPr="008A35A9">
        <w:rPr>
          <w:rFonts w:ascii="Cambria" w:hAnsi="Cambria"/>
          <w:b/>
          <w:bCs/>
          <w:color w:val="000000" w:themeColor="text1"/>
          <w:sz w:val="24"/>
          <w:szCs w:val="24"/>
        </w:rPr>
        <w:t xml:space="preserve">§ </w:t>
      </w:r>
      <w:r w:rsidR="00F5569C" w:rsidRPr="008A35A9">
        <w:rPr>
          <w:rFonts w:ascii="Cambria" w:hAnsi="Cambria"/>
          <w:b/>
          <w:bCs/>
          <w:color w:val="000000" w:themeColor="text1"/>
          <w:sz w:val="24"/>
          <w:szCs w:val="24"/>
        </w:rPr>
        <w:t>20</w:t>
      </w:r>
    </w:p>
    <w:p w14:paraId="07DDE91A" w14:textId="77777777" w:rsidR="00A671E3" w:rsidRPr="008A35A9" w:rsidRDefault="00A671E3" w:rsidP="00B83CE6">
      <w:pPr>
        <w:spacing w:after="0"/>
        <w:jc w:val="center"/>
        <w:rPr>
          <w:rFonts w:ascii="Cambria" w:hAnsi="Cambria"/>
          <w:b/>
          <w:bCs/>
          <w:color w:val="000000" w:themeColor="text1"/>
          <w:sz w:val="24"/>
          <w:szCs w:val="24"/>
        </w:rPr>
      </w:pPr>
      <w:r w:rsidRPr="008A35A9">
        <w:rPr>
          <w:rFonts w:ascii="Cambria" w:hAnsi="Cambria"/>
          <w:b/>
          <w:bCs/>
          <w:color w:val="000000" w:themeColor="text1"/>
          <w:sz w:val="24"/>
          <w:szCs w:val="24"/>
        </w:rPr>
        <w:t>Wierzytelności</w:t>
      </w:r>
    </w:p>
    <w:p w14:paraId="67443CA5" w14:textId="77777777" w:rsidR="00A671E3" w:rsidRPr="008A35A9" w:rsidRDefault="00A671E3" w:rsidP="00B83CE6">
      <w:pPr>
        <w:widowControl/>
        <w:suppressAutoHyphens w:val="0"/>
        <w:autoSpaceDE w:val="0"/>
        <w:autoSpaceDN w:val="0"/>
        <w:spacing w:after="0"/>
        <w:textAlignment w:val="auto"/>
        <w:rPr>
          <w:rFonts w:ascii="Cambria" w:eastAsia="Lucida Sans Unicode" w:hAnsi="Cambria"/>
          <w:color w:val="000000" w:themeColor="text1"/>
          <w:kern w:val="3"/>
          <w:sz w:val="24"/>
          <w:szCs w:val="24"/>
          <w:lang w:eastAsia="pl-PL"/>
        </w:rPr>
      </w:pPr>
      <w:r w:rsidRPr="008A35A9">
        <w:rPr>
          <w:rFonts w:ascii="Cambria" w:eastAsia="Lucida Sans Unicode" w:hAnsi="Cambria"/>
          <w:color w:val="000000" w:themeColor="text1"/>
          <w:kern w:val="3"/>
          <w:sz w:val="24"/>
          <w:szCs w:val="24"/>
          <w:lang w:eastAsia="pl-PL"/>
        </w:rPr>
        <w:t>Wykonawca nie może przenieść wierzytelności wynikających z niniejszej umowy na osobę trzecią bez uprzedniej zgody Zamawiającego, wyrażonej w formie pisemnej pod rygorem nieważności.</w:t>
      </w:r>
    </w:p>
    <w:p w14:paraId="3FD77A9B" w14:textId="028152DA" w:rsidR="00A671E3" w:rsidRPr="008A35A9" w:rsidRDefault="00A671E3" w:rsidP="00B83CE6">
      <w:pPr>
        <w:autoSpaceDE w:val="0"/>
        <w:autoSpaceDN w:val="0"/>
        <w:spacing w:after="0"/>
        <w:jc w:val="center"/>
        <w:rPr>
          <w:rFonts w:ascii="Cambria" w:eastAsia="Calibri" w:hAnsi="Cambria"/>
          <w:b/>
          <w:bCs/>
          <w:color w:val="000000" w:themeColor="text1"/>
          <w:sz w:val="24"/>
          <w:szCs w:val="24"/>
        </w:rPr>
      </w:pPr>
    </w:p>
    <w:p w14:paraId="365420E1" w14:textId="5D726B2B" w:rsidR="00EF3F4F" w:rsidRPr="008A35A9" w:rsidRDefault="00EF3F4F" w:rsidP="00B83CE6">
      <w:pPr>
        <w:autoSpaceDE w:val="0"/>
        <w:autoSpaceDN w:val="0"/>
        <w:spacing w:after="0"/>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 2</w:t>
      </w:r>
      <w:r w:rsidR="009B0528" w:rsidRPr="008A35A9">
        <w:rPr>
          <w:rFonts w:ascii="Cambria" w:eastAsia="Calibri" w:hAnsi="Cambria"/>
          <w:b/>
          <w:bCs/>
          <w:color w:val="000000" w:themeColor="text1"/>
          <w:sz w:val="24"/>
          <w:szCs w:val="24"/>
        </w:rPr>
        <w:t>1</w:t>
      </w:r>
    </w:p>
    <w:p w14:paraId="16C6BBD5" w14:textId="77777777" w:rsidR="00676EB1" w:rsidRPr="008A35A9" w:rsidRDefault="00EF3F4F" w:rsidP="00B83CE6">
      <w:pPr>
        <w:autoSpaceDE w:val="0"/>
        <w:autoSpaceDN w:val="0"/>
        <w:spacing w:after="0"/>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Polubowne rozwiązywanie sporów</w:t>
      </w:r>
    </w:p>
    <w:p w14:paraId="0CFF3D69" w14:textId="1D3F7173" w:rsidR="00676EB1" w:rsidRPr="008A35A9" w:rsidRDefault="00EF3F4F" w:rsidP="00EB7AD9">
      <w:pPr>
        <w:pStyle w:val="Akapitzlist"/>
        <w:numPr>
          <w:ilvl w:val="3"/>
          <w:numId w:val="39"/>
        </w:numPr>
        <w:autoSpaceDE w:val="0"/>
        <w:autoSpaceDN w:val="0"/>
        <w:spacing w:after="0"/>
        <w:ind w:left="426" w:hanging="426"/>
        <w:jc w:val="both"/>
        <w:rPr>
          <w:rFonts w:ascii="Cambria" w:hAnsi="Cambria"/>
          <w:b/>
          <w:bCs/>
          <w:color w:val="000000" w:themeColor="text1"/>
          <w:sz w:val="24"/>
          <w:szCs w:val="24"/>
        </w:rPr>
      </w:pPr>
      <w:r w:rsidRPr="008A35A9">
        <w:rPr>
          <w:rFonts w:ascii="Cambria" w:hAnsi="Cambria" w:cs="Open Sans"/>
          <w:color w:val="000000" w:themeColor="text1"/>
          <w:sz w:val="24"/>
          <w:szCs w:val="24"/>
          <w:shd w:val="clear" w:color="auto" w:fill="FFFFFF"/>
        </w:rPr>
        <w:t xml:space="preserve">W przypadku zaistnienia pomiędzy stronami sporu wynikającego z umowy </w:t>
      </w:r>
      <w:r w:rsidR="00676EB1" w:rsidRPr="008A35A9">
        <w:rPr>
          <w:rFonts w:ascii="Cambria" w:hAnsi="Cambria" w:cs="Open Sans"/>
          <w:color w:val="000000" w:themeColor="text1"/>
          <w:sz w:val="24"/>
          <w:szCs w:val="24"/>
          <w:shd w:val="clear" w:color="auto" w:fill="FFFFFF"/>
        </w:rPr>
        <w:br/>
      </w:r>
      <w:r w:rsidRPr="008A35A9">
        <w:rPr>
          <w:rFonts w:ascii="Cambria" w:hAnsi="Cambria" w:cs="Open Sans"/>
          <w:color w:val="000000" w:themeColor="text1"/>
          <w:sz w:val="24"/>
          <w:szCs w:val="24"/>
          <w:shd w:val="clear" w:color="auto" w:fill="FFFFFF"/>
        </w:rPr>
        <w:t>lub pozostającego w związku z umową,</w:t>
      </w:r>
      <w:r w:rsidR="00E60B8C" w:rsidRPr="008A35A9">
        <w:rPr>
          <w:rFonts w:ascii="Cambria" w:hAnsi="Cambria" w:cs="Open Sans"/>
          <w:color w:val="000000" w:themeColor="text1"/>
          <w:sz w:val="24"/>
          <w:szCs w:val="24"/>
          <w:shd w:val="clear" w:color="auto" w:fill="FFFFFF"/>
        </w:rPr>
        <w:t xml:space="preserve"> dla którego możliwe jest zawarcie ugody, </w:t>
      </w:r>
      <w:r w:rsidRPr="008A35A9">
        <w:rPr>
          <w:rFonts w:ascii="Cambria" w:hAnsi="Cambria" w:cs="Open Sans"/>
          <w:color w:val="000000" w:themeColor="text1"/>
          <w:sz w:val="24"/>
          <w:szCs w:val="24"/>
          <w:shd w:val="clear" w:color="auto" w:fill="FFFFFF"/>
        </w:rPr>
        <w:t xml:space="preserve">strony zobowiązują się do jego rozwiązania w drodze mediacji. </w:t>
      </w:r>
    </w:p>
    <w:p w14:paraId="2A6CE932" w14:textId="4DD8B0B0" w:rsidR="00EF3F4F" w:rsidRPr="008A35A9" w:rsidRDefault="00EF3F4F" w:rsidP="00EB7AD9">
      <w:pPr>
        <w:pStyle w:val="Akapitzlist"/>
        <w:numPr>
          <w:ilvl w:val="3"/>
          <w:numId w:val="39"/>
        </w:numPr>
        <w:autoSpaceDE w:val="0"/>
        <w:autoSpaceDN w:val="0"/>
        <w:spacing w:after="0"/>
        <w:ind w:left="426" w:hanging="426"/>
        <w:jc w:val="both"/>
        <w:rPr>
          <w:rFonts w:ascii="Cambria" w:hAnsi="Cambria"/>
          <w:b/>
          <w:bCs/>
          <w:color w:val="000000" w:themeColor="text1"/>
          <w:sz w:val="24"/>
          <w:szCs w:val="24"/>
        </w:rPr>
      </w:pPr>
      <w:r w:rsidRPr="008A35A9">
        <w:rPr>
          <w:rFonts w:ascii="Cambria" w:hAnsi="Cambria" w:cs="Open Sans"/>
          <w:color w:val="000000" w:themeColor="text1"/>
          <w:sz w:val="24"/>
          <w:szCs w:val="24"/>
          <w:shd w:val="clear" w:color="auto" w:fill="FFFFFF"/>
        </w:rPr>
        <w:t>Mediacja prowadzona będzie przez Mediatorów Stałych Sądu Polubownego przy Prokuratorii Generalnej Rzeczypospolitej Polskiej zgodnie z Regulaminem tego Sądu.</w:t>
      </w:r>
    </w:p>
    <w:p w14:paraId="07A88A4C" w14:textId="77777777" w:rsidR="00EF3F4F" w:rsidRPr="008A35A9" w:rsidRDefault="00EF3F4F" w:rsidP="00B83CE6">
      <w:pPr>
        <w:autoSpaceDE w:val="0"/>
        <w:autoSpaceDN w:val="0"/>
        <w:spacing w:after="0"/>
        <w:jc w:val="center"/>
        <w:rPr>
          <w:rFonts w:ascii="Cambria" w:eastAsia="Calibri" w:hAnsi="Cambria"/>
          <w:b/>
          <w:bCs/>
          <w:color w:val="000000" w:themeColor="text1"/>
          <w:sz w:val="24"/>
          <w:szCs w:val="24"/>
        </w:rPr>
      </w:pPr>
    </w:p>
    <w:p w14:paraId="48875F07" w14:textId="7BBE7B09" w:rsidR="00A671E3" w:rsidRPr="008A35A9" w:rsidRDefault="00A671E3" w:rsidP="00B83CE6">
      <w:pPr>
        <w:autoSpaceDE w:val="0"/>
        <w:autoSpaceDN w:val="0"/>
        <w:spacing w:after="0"/>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 2</w:t>
      </w:r>
      <w:r w:rsidR="009B0528" w:rsidRPr="008A35A9">
        <w:rPr>
          <w:rFonts w:ascii="Cambria" w:eastAsia="Calibri" w:hAnsi="Cambria"/>
          <w:b/>
          <w:bCs/>
          <w:color w:val="000000" w:themeColor="text1"/>
          <w:sz w:val="24"/>
          <w:szCs w:val="24"/>
        </w:rPr>
        <w:t>2</w:t>
      </w:r>
    </w:p>
    <w:p w14:paraId="0C557DC4" w14:textId="77777777" w:rsidR="00A671E3" w:rsidRPr="008A35A9" w:rsidRDefault="00A671E3" w:rsidP="00B83CE6">
      <w:pPr>
        <w:autoSpaceDE w:val="0"/>
        <w:autoSpaceDN w:val="0"/>
        <w:spacing w:after="0"/>
        <w:jc w:val="center"/>
        <w:rPr>
          <w:rFonts w:ascii="Cambria" w:eastAsia="Calibri" w:hAnsi="Cambria"/>
          <w:b/>
          <w:bCs/>
          <w:color w:val="000000" w:themeColor="text1"/>
          <w:sz w:val="24"/>
          <w:szCs w:val="24"/>
        </w:rPr>
      </w:pPr>
      <w:r w:rsidRPr="008A35A9">
        <w:rPr>
          <w:rFonts w:ascii="Cambria" w:eastAsia="Calibri" w:hAnsi="Cambria"/>
          <w:b/>
          <w:bCs/>
          <w:color w:val="000000" w:themeColor="text1"/>
          <w:sz w:val="24"/>
          <w:szCs w:val="24"/>
        </w:rPr>
        <w:t>Postanowienia końcowe</w:t>
      </w:r>
    </w:p>
    <w:p w14:paraId="46C68319" w14:textId="77777777" w:rsidR="00A671E3" w:rsidRPr="008A35A9" w:rsidRDefault="00A671E3" w:rsidP="00EB7AD9">
      <w:pPr>
        <w:pStyle w:val="Jasnasiatkaakcent31"/>
        <w:widowControl w:val="0"/>
        <w:numPr>
          <w:ilvl w:val="0"/>
          <w:numId w:val="37"/>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8A35A9">
        <w:rPr>
          <w:rFonts w:ascii="Cambria" w:hAnsi="Cambria" w:cs="Calibri"/>
          <w:color w:val="000000" w:themeColor="text1"/>
          <w:sz w:val="24"/>
          <w:szCs w:val="24"/>
        </w:rPr>
        <w:lastRenderedPageBreak/>
        <w:t>W sprawach nieuregulowanych niniejszą umową stosuje się przepisy obowiązującego prawa, w szczególności Kodeksu cywilnego, Prawa zamówień publicznych, Prawa budowlanego oraz ustawy o prawie autorskim i prawach pokrewnych.</w:t>
      </w:r>
    </w:p>
    <w:p w14:paraId="48A02714" w14:textId="77777777" w:rsidR="00A671E3" w:rsidRPr="008A35A9" w:rsidRDefault="00A671E3" w:rsidP="00EB7AD9">
      <w:pPr>
        <w:pStyle w:val="Jasnasiatkaakcent31"/>
        <w:widowControl w:val="0"/>
        <w:numPr>
          <w:ilvl w:val="0"/>
          <w:numId w:val="37"/>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8A35A9">
        <w:rPr>
          <w:rFonts w:ascii="Cambria" w:hAnsi="Cambria" w:cs="Calibri"/>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430811AB" w14:textId="7E8E93D5" w:rsidR="00A671E3" w:rsidRPr="008A35A9" w:rsidRDefault="00A671E3" w:rsidP="00EB7AD9">
      <w:pPr>
        <w:pStyle w:val="Jasnasiatkaakcent31"/>
        <w:widowControl w:val="0"/>
        <w:numPr>
          <w:ilvl w:val="0"/>
          <w:numId w:val="37"/>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8A35A9">
        <w:rPr>
          <w:rFonts w:ascii="Cambria" w:hAnsi="Cambria" w:cs="Calibri"/>
          <w:color w:val="000000" w:themeColor="text1"/>
          <w:sz w:val="24"/>
          <w:szCs w:val="24"/>
        </w:rPr>
        <w:t>Wszelkie spory</w:t>
      </w:r>
      <w:r w:rsidR="00676EB1" w:rsidRPr="008A35A9">
        <w:rPr>
          <w:rFonts w:ascii="Cambria" w:hAnsi="Cambria" w:cs="Calibri"/>
          <w:color w:val="000000" w:themeColor="text1"/>
          <w:sz w:val="24"/>
          <w:szCs w:val="24"/>
        </w:rPr>
        <w:t>, z zastrzeżeniem § 2</w:t>
      </w:r>
      <w:r w:rsidR="00976C0E" w:rsidRPr="008A35A9">
        <w:rPr>
          <w:rFonts w:ascii="Cambria" w:hAnsi="Cambria" w:cs="Calibri"/>
          <w:color w:val="000000" w:themeColor="text1"/>
          <w:sz w:val="24"/>
          <w:szCs w:val="24"/>
        </w:rPr>
        <w:t>1</w:t>
      </w:r>
      <w:r w:rsidR="00676EB1" w:rsidRPr="008A35A9">
        <w:rPr>
          <w:rFonts w:ascii="Cambria" w:hAnsi="Cambria" w:cs="Calibri"/>
          <w:color w:val="000000" w:themeColor="text1"/>
          <w:sz w:val="24"/>
          <w:szCs w:val="24"/>
        </w:rPr>
        <w:t xml:space="preserve"> Umowy,</w:t>
      </w:r>
      <w:r w:rsidRPr="008A35A9">
        <w:rPr>
          <w:rFonts w:ascii="Cambria" w:hAnsi="Cambria" w:cs="Calibri"/>
          <w:color w:val="000000" w:themeColor="text1"/>
          <w:sz w:val="24"/>
          <w:szCs w:val="24"/>
        </w:rPr>
        <w:t xml:space="preserve"> wynikające z niniejszej umowy lub powstające w związku z umową będą rozstrzygane przez sąd właściwy dla siedziby Zamawiającego. </w:t>
      </w:r>
    </w:p>
    <w:p w14:paraId="71159348" w14:textId="77777777" w:rsidR="00A671E3" w:rsidRPr="008A35A9" w:rsidRDefault="00A671E3" w:rsidP="00EB7AD9">
      <w:pPr>
        <w:pStyle w:val="Jasnasiatkaakcent31"/>
        <w:widowControl w:val="0"/>
        <w:numPr>
          <w:ilvl w:val="0"/>
          <w:numId w:val="37"/>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8A35A9">
        <w:rPr>
          <w:rFonts w:ascii="Cambria" w:hAnsi="Cambria" w:cs="Calibri"/>
          <w:color w:val="000000" w:themeColor="text1"/>
          <w:sz w:val="24"/>
          <w:szCs w:val="24"/>
        </w:rPr>
        <w:t>Umowę sporządzono w czterech jednobrzmiących egzemplarzach: trzy egzemplarze dla Zamawiającego, jeden egzemplarz dla Wykonawcy.</w:t>
      </w:r>
    </w:p>
    <w:p w14:paraId="63C01CD4" w14:textId="77777777" w:rsidR="00A671E3" w:rsidRPr="008A35A9" w:rsidRDefault="00A671E3" w:rsidP="00EB7AD9">
      <w:pPr>
        <w:pStyle w:val="Akapitzlist"/>
        <w:numPr>
          <w:ilvl w:val="0"/>
          <w:numId w:val="37"/>
        </w:numPr>
        <w:autoSpaceDE w:val="0"/>
        <w:autoSpaceDN w:val="0"/>
        <w:adjustRightInd w:val="0"/>
        <w:spacing w:after="0"/>
        <w:ind w:left="426" w:hanging="426"/>
        <w:jc w:val="both"/>
        <w:rPr>
          <w:rFonts w:ascii="Cambria" w:hAnsi="Cambria" w:cs="Calibri"/>
          <w:color w:val="000000" w:themeColor="text1"/>
          <w:sz w:val="24"/>
          <w:szCs w:val="24"/>
        </w:rPr>
      </w:pPr>
      <w:r w:rsidRPr="008A35A9">
        <w:rPr>
          <w:rFonts w:ascii="Cambria" w:hAnsi="Cambria" w:cs="Calibri"/>
          <w:color w:val="000000" w:themeColor="text1"/>
          <w:sz w:val="24"/>
          <w:szCs w:val="24"/>
        </w:rPr>
        <w:t>Załącznikami do umowy są:</w:t>
      </w:r>
    </w:p>
    <w:p w14:paraId="5C1ECB9A" w14:textId="77777777" w:rsidR="00A671E3" w:rsidRPr="008A35A9" w:rsidRDefault="00A671E3" w:rsidP="000624BD">
      <w:pPr>
        <w:pStyle w:val="Akapitzlist"/>
        <w:numPr>
          <w:ilvl w:val="1"/>
          <w:numId w:val="71"/>
        </w:numPr>
        <w:tabs>
          <w:tab w:val="left" w:pos="851"/>
        </w:tabs>
        <w:autoSpaceDE w:val="0"/>
        <w:autoSpaceDN w:val="0"/>
        <w:adjustRightInd w:val="0"/>
        <w:spacing w:after="0"/>
        <w:ind w:left="1276" w:hanging="567"/>
        <w:jc w:val="both"/>
        <w:rPr>
          <w:rFonts w:ascii="Cambria" w:hAnsi="Cambria" w:cs="Calibri"/>
          <w:color w:val="000000" w:themeColor="text1"/>
          <w:sz w:val="24"/>
          <w:szCs w:val="24"/>
        </w:rPr>
      </w:pPr>
      <w:r w:rsidRPr="008A35A9">
        <w:rPr>
          <w:rFonts w:ascii="Cambria" w:hAnsi="Cambria" w:cs="Cambria"/>
          <w:color w:val="000000" w:themeColor="text1"/>
          <w:sz w:val="24"/>
          <w:szCs w:val="24"/>
        </w:rPr>
        <w:t>Specyfikacja warunków zamówienia.</w:t>
      </w:r>
    </w:p>
    <w:p w14:paraId="2475C3F0" w14:textId="77777777" w:rsidR="00A671E3" w:rsidRPr="008A35A9" w:rsidRDefault="00A671E3" w:rsidP="000624BD">
      <w:pPr>
        <w:pStyle w:val="Akapitzlist"/>
        <w:numPr>
          <w:ilvl w:val="1"/>
          <w:numId w:val="71"/>
        </w:numPr>
        <w:tabs>
          <w:tab w:val="left" w:pos="851"/>
        </w:tabs>
        <w:autoSpaceDE w:val="0"/>
        <w:autoSpaceDN w:val="0"/>
        <w:adjustRightInd w:val="0"/>
        <w:spacing w:after="0"/>
        <w:ind w:left="1276" w:hanging="567"/>
        <w:jc w:val="both"/>
        <w:rPr>
          <w:rFonts w:ascii="Cambria" w:hAnsi="Cambria" w:cs="Calibri"/>
          <w:color w:val="000000" w:themeColor="text1"/>
          <w:sz w:val="24"/>
          <w:szCs w:val="24"/>
        </w:rPr>
      </w:pPr>
      <w:r w:rsidRPr="008A35A9">
        <w:rPr>
          <w:rFonts w:ascii="Cambria" w:hAnsi="Cambria" w:cs="Cambria"/>
          <w:color w:val="000000" w:themeColor="text1"/>
          <w:sz w:val="24"/>
          <w:szCs w:val="24"/>
        </w:rPr>
        <w:t>Dokumentacja projektowa.</w:t>
      </w:r>
    </w:p>
    <w:p w14:paraId="54EAA4BB" w14:textId="77777777" w:rsidR="00A671E3" w:rsidRPr="008A35A9" w:rsidRDefault="00A671E3" w:rsidP="000624BD">
      <w:pPr>
        <w:pStyle w:val="Akapitzlist"/>
        <w:numPr>
          <w:ilvl w:val="1"/>
          <w:numId w:val="71"/>
        </w:numPr>
        <w:tabs>
          <w:tab w:val="left" w:pos="851"/>
        </w:tabs>
        <w:autoSpaceDE w:val="0"/>
        <w:autoSpaceDN w:val="0"/>
        <w:adjustRightInd w:val="0"/>
        <w:spacing w:after="0"/>
        <w:ind w:left="1276" w:hanging="567"/>
        <w:jc w:val="both"/>
        <w:rPr>
          <w:rFonts w:ascii="Cambria" w:hAnsi="Cambria" w:cs="Helvetica"/>
          <w:bCs/>
          <w:color w:val="000000" w:themeColor="text1"/>
          <w:sz w:val="24"/>
          <w:szCs w:val="24"/>
        </w:rPr>
      </w:pPr>
      <w:r w:rsidRPr="008A35A9">
        <w:rPr>
          <w:rFonts w:ascii="Cambria" w:hAnsi="Cambria" w:cs="Helvetica"/>
          <w:bCs/>
          <w:color w:val="000000" w:themeColor="text1"/>
          <w:sz w:val="24"/>
          <w:szCs w:val="24"/>
        </w:rPr>
        <w:t>Specyfikacje Techniczne Wykonania i Odbioru Robót Budowlanych (STWiOR).</w:t>
      </w:r>
    </w:p>
    <w:p w14:paraId="48BE6BE8" w14:textId="2E55ECC6" w:rsidR="00A671E3" w:rsidRPr="008A35A9" w:rsidRDefault="000E3D65" w:rsidP="000624BD">
      <w:pPr>
        <w:pStyle w:val="Akapitzlist"/>
        <w:numPr>
          <w:ilvl w:val="1"/>
          <w:numId w:val="71"/>
        </w:numPr>
        <w:tabs>
          <w:tab w:val="left" w:pos="851"/>
        </w:tabs>
        <w:autoSpaceDE w:val="0"/>
        <w:autoSpaceDN w:val="0"/>
        <w:adjustRightInd w:val="0"/>
        <w:spacing w:after="0"/>
        <w:ind w:left="1276" w:hanging="567"/>
        <w:jc w:val="both"/>
        <w:rPr>
          <w:rFonts w:ascii="Cambria" w:hAnsi="Cambria" w:cs="Helvetica"/>
          <w:bCs/>
          <w:color w:val="000000" w:themeColor="text1"/>
          <w:sz w:val="24"/>
          <w:szCs w:val="24"/>
        </w:rPr>
      </w:pPr>
      <w:r w:rsidRPr="008A35A9">
        <w:rPr>
          <w:rFonts w:ascii="Cambria" w:eastAsia="Lucida Sans Unicode" w:hAnsi="Cambria" w:cs="Arial"/>
          <w:color w:val="000000" w:themeColor="text1"/>
          <w:sz w:val="24"/>
          <w:szCs w:val="24"/>
        </w:rPr>
        <w:t>Kosztorys ofertowy</w:t>
      </w:r>
      <w:r w:rsidR="00A671E3" w:rsidRPr="008A35A9">
        <w:rPr>
          <w:rFonts w:ascii="Cambria" w:eastAsia="Lucida Sans Unicode" w:hAnsi="Cambria" w:cs="Arial"/>
          <w:color w:val="000000" w:themeColor="text1"/>
          <w:sz w:val="24"/>
          <w:szCs w:val="24"/>
        </w:rPr>
        <w:t>.</w:t>
      </w:r>
    </w:p>
    <w:p w14:paraId="4C3E722E" w14:textId="77777777" w:rsidR="00A671E3" w:rsidRPr="008A35A9" w:rsidRDefault="00A671E3" w:rsidP="000624BD">
      <w:pPr>
        <w:widowControl/>
        <w:numPr>
          <w:ilvl w:val="1"/>
          <w:numId w:val="71"/>
        </w:numPr>
        <w:tabs>
          <w:tab w:val="left" w:pos="851"/>
        </w:tabs>
        <w:autoSpaceDE w:val="0"/>
        <w:adjustRightInd/>
        <w:spacing w:after="0"/>
        <w:ind w:left="1276" w:hanging="567"/>
        <w:contextualSpacing/>
        <w:textAlignment w:val="auto"/>
        <w:rPr>
          <w:rFonts w:ascii="Cambria" w:hAnsi="Cambria" w:cs="Times New Roman"/>
          <w:color w:val="000000" w:themeColor="text1"/>
          <w:sz w:val="24"/>
          <w:szCs w:val="24"/>
        </w:rPr>
      </w:pPr>
      <w:r w:rsidRPr="008A35A9">
        <w:rPr>
          <w:rFonts w:ascii="Cambria" w:hAnsi="Cambria" w:cs="Cambria"/>
          <w:color w:val="000000" w:themeColor="text1"/>
          <w:sz w:val="24"/>
          <w:szCs w:val="24"/>
        </w:rPr>
        <w:t>Złożona oferta.</w:t>
      </w:r>
    </w:p>
    <w:p w14:paraId="12AF32D1" w14:textId="77777777" w:rsidR="00A671E3" w:rsidRPr="008A35A9" w:rsidRDefault="00A671E3" w:rsidP="000624BD">
      <w:pPr>
        <w:widowControl/>
        <w:numPr>
          <w:ilvl w:val="1"/>
          <w:numId w:val="71"/>
        </w:numPr>
        <w:tabs>
          <w:tab w:val="left" w:pos="851"/>
        </w:tabs>
        <w:autoSpaceDE w:val="0"/>
        <w:adjustRightInd/>
        <w:spacing w:after="0"/>
        <w:ind w:left="1276" w:hanging="567"/>
        <w:contextualSpacing/>
        <w:textAlignment w:val="auto"/>
        <w:rPr>
          <w:rFonts w:ascii="Cambria" w:hAnsi="Cambria"/>
          <w:color w:val="000000" w:themeColor="text1"/>
          <w:sz w:val="24"/>
          <w:szCs w:val="24"/>
        </w:rPr>
      </w:pPr>
      <w:r w:rsidRPr="008A35A9">
        <w:rPr>
          <w:rFonts w:ascii="Cambria" w:hAnsi="Cambria" w:cs="Cambria"/>
          <w:color w:val="000000" w:themeColor="text1"/>
          <w:sz w:val="24"/>
          <w:szCs w:val="24"/>
        </w:rPr>
        <w:t>Harmonogram rzeczowo-finansowy.</w:t>
      </w:r>
    </w:p>
    <w:p w14:paraId="663D492D" w14:textId="77777777" w:rsidR="00A671E3" w:rsidRPr="008A35A9" w:rsidRDefault="00A671E3" w:rsidP="00B83CE6">
      <w:pPr>
        <w:pStyle w:val="Jasnalistaakcent51"/>
        <w:widowControl/>
        <w:suppressAutoHyphens w:val="0"/>
        <w:autoSpaceDE w:val="0"/>
        <w:autoSpaceDN w:val="0"/>
        <w:spacing w:after="0"/>
        <w:jc w:val="left"/>
        <w:textAlignment w:val="auto"/>
        <w:rPr>
          <w:rFonts w:ascii="Cambria" w:eastAsia="Calibri" w:hAnsi="Cambria" w:cs="Calibri"/>
          <w:strike/>
          <w:color w:val="000000" w:themeColor="text1"/>
          <w:sz w:val="24"/>
          <w:szCs w:val="24"/>
          <w:highlight w:val="yellow"/>
          <w:lang w:val="pl-PL" w:eastAsia="en-US"/>
        </w:rPr>
      </w:pPr>
    </w:p>
    <w:p w14:paraId="582D279A" w14:textId="77777777" w:rsidR="00A671E3" w:rsidRPr="008A35A9" w:rsidRDefault="00A671E3" w:rsidP="00B83CE6">
      <w:pPr>
        <w:pStyle w:val="Jasnalistaakcent51"/>
        <w:widowControl/>
        <w:suppressAutoHyphens w:val="0"/>
        <w:autoSpaceDE w:val="0"/>
        <w:autoSpaceDN w:val="0"/>
        <w:spacing w:after="0"/>
        <w:jc w:val="left"/>
        <w:textAlignment w:val="auto"/>
        <w:rPr>
          <w:rFonts w:ascii="Cambria" w:eastAsia="Calibri" w:hAnsi="Cambria" w:cs="Calibri"/>
          <w:color w:val="000000" w:themeColor="text1"/>
          <w:sz w:val="24"/>
          <w:szCs w:val="24"/>
          <w:highlight w:val="yellow"/>
          <w:lang w:eastAsia="en-US"/>
        </w:rPr>
      </w:pPr>
    </w:p>
    <w:p w14:paraId="57551A22" w14:textId="77777777" w:rsidR="00A671E3" w:rsidRPr="008A35A9" w:rsidRDefault="00A671E3" w:rsidP="00B83CE6">
      <w:pPr>
        <w:widowControl/>
        <w:suppressAutoHyphens w:val="0"/>
        <w:autoSpaceDE w:val="0"/>
        <w:autoSpaceDN w:val="0"/>
        <w:spacing w:after="0"/>
        <w:jc w:val="left"/>
        <w:textAlignment w:val="auto"/>
        <w:rPr>
          <w:rFonts w:ascii="Cambria" w:eastAsia="Calibri" w:hAnsi="Cambria"/>
          <w:color w:val="000000" w:themeColor="text1"/>
          <w:sz w:val="24"/>
          <w:szCs w:val="24"/>
          <w:lang w:eastAsia="en-US"/>
        </w:rPr>
      </w:pPr>
    </w:p>
    <w:tbl>
      <w:tblPr>
        <w:tblW w:w="0" w:type="auto"/>
        <w:tblLook w:val="04A0" w:firstRow="1" w:lastRow="0" w:firstColumn="1" w:lastColumn="0" w:noHBand="0" w:noVBand="1"/>
      </w:tblPr>
      <w:tblGrid>
        <w:gridCol w:w="4605"/>
        <w:gridCol w:w="4605"/>
      </w:tblGrid>
      <w:tr w:rsidR="00A671E3" w:rsidRPr="008A35A9" w14:paraId="1B3C6341" w14:textId="77777777" w:rsidTr="00A4379F">
        <w:tc>
          <w:tcPr>
            <w:tcW w:w="4605" w:type="dxa"/>
          </w:tcPr>
          <w:p w14:paraId="76D8665C" w14:textId="77777777" w:rsidR="00A671E3" w:rsidRPr="008A35A9" w:rsidRDefault="00A671E3"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Zamawiający:</w:t>
            </w:r>
          </w:p>
        </w:tc>
        <w:tc>
          <w:tcPr>
            <w:tcW w:w="4605" w:type="dxa"/>
          </w:tcPr>
          <w:p w14:paraId="66DBD9B8" w14:textId="77777777" w:rsidR="00A671E3" w:rsidRPr="008A35A9" w:rsidRDefault="00A671E3"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8A35A9">
              <w:rPr>
                <w:rFonts w:ascii="Cambria" w:eastAsia="Calibri" w:hAnsi="Cambria"/>
                <w:b/>
                <w:bCs/>
                <w:color w:val="000000" w:themeColor="text1"/>
                <w:sz w:val="24"/>
                <w:szCs w:val="24"/>
                <w:lang w:eastAsia="en-US"/>
              </w:rPr>
              <w:t xml:space="preserve">                                   Wykonawca:</w:t>
            </w:r>
          </w:p>
        </w:tc>
      </w:tr>
    </w:tbl>
    <w:p w14:paraId="2A8E6167" w14:textId="77777777" w:rsidR="00A671E3" w:rsidRPr="008A35A9" w:rsidRDefault="00A671E3" w:rsidP="00B83CE6">
      <w:pPr>
        <w:widowControl/>
        <w:suppressAutoHyphens w:val="0"/>
        <w:autoSpaceDE w:val="0"/>
        <w:autoSpaceDN w:val="0"/>
        <w:spacing w:after="0"/>
        <w:contextualSpacing/>
        <w:textAlignment w:val="auto"/>
        <w:rPr>
          <w:rFonts w:ascii="Cambria" w:eastAsia="Calibri" w:hAnsi="Cambria"/>
          <w:color w:val="000000" w:themeColor="text1"/>
          <w:sz w:val="24"/>
          <w:szCs w:val="24"/>
          <w:lang w:eastAsia="en-US"/>
        </w:rPr>
      </w:pPr>
    </w:p>
    <w:sectPr w:rsidR="00A671E3" w:rsidRPr="008A35A9" w:rsidSect="00FA5DB1">
      <w:headerReference w:type="default" r:id="rId11"/>
      <w:footerReference w:type="default" r:id="rId12"/>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A0DB0" w14:textId="77777777" w:rsidR="0077691C" w:rsidRDefault="0077691C" w:rsidP="009C3898">
      <w:pPr>
        <w:spacing w:after="0" w:line="240" w:lineRule="auto"/>
      </w:pPr>
      <w:r>
        <w:separator/>
      </w:r>
    </w:p>
  </w:endnote>
  <w:endnote w:type="continuationSeparator" w:id="0">
    <w:p w14:paraId="54A7D460" w14:textId="77777777" w:rsidR="0077691C" w:rsidRDefault="0077691C"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Narrow">
    <w:charset w:val="00"/>
    <w:family w:val="auto"/>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Bold">
    <w:altName w:val="Calibri"/>
    <w:charset w:val="00"/>
    <w:family w:val="auto"/>
    <w:pitch w:val="default"/>
  </w:font>
  <w:font w:name="TimesNewRomanPSMT">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øw≥¸">
    <w:altName w:val="Times New Roman"/>
    <w:panose1 w:val="00000000000000000000"/>
    <w:charset w:val="4D"/>
    <w:family w:val="auto"/>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4365528"/>
      <w:docPartObj>
        <w:docPartGallery w:val="Page Numbers (Bottom of Page)"/>
        <w:docPartUnique/>
      </w:docPartObj>
    </w:sdtPr>
    <w:sdtEndPr>
      <w:rPr>
        <w:rFonts w:asciiTheme="minorHAnsi" w:hAnsiTheme="minorHAnsi" w:cstheme="minorHAnsi"/>
        <w:sz w:val="16"/>
        <w:szCs w:val="16"/>
      </w:rPr>
    </w:sdtEndPr>
    <w:sdtContent>
      <w:p w14:paraId="5290B7DB" w14:textId="34CCED2A" w:rsidR="0077691C" w:rsidRPr="00BE51DB" w:rsidRDefault="0077691C" w:rsidP="00BE51DB">
        <w:pPr>
          <w:pStyle w:val="Stopka"/>
          <w:jc w:val="right"/>
          <w:rPr>
            <w:rFonts w:asciiTheme="minorHAnsi" w:hAnsiTheme="minorHAnsi" w:cstheme="minorHAnsi"/>
            <w:sz w:val="16"/>
            <w:szCs w:val="16"/>
          </w:rPr>
        </w:pPr>
        <w:r w:rsidRPr="00BE51DB">
          <w:rPr>
            <w:rFonts w:asciiTheme="minorHAnsi" w:hAnsiTheme="minorHAnsi" w:cstheme="minorHAnsi"/>
            <w:sz w:val="16"/>
            <w:szCs w:val="16"/>
          </w:rPr>
          <w:fldChar w:fldCharType="begin"/>
        </w:r>
        <w:r w:rsidRPr="00B27AB0">
          <w:rPr>
            <w:rFonts w:asciiTheme="minorHAnsi" w:hAnsiTheme="minorHAnsi" w:cstheme="minorHAnsi"/>
            <w:sz w:val="16"/>
            <w:szCs w:val="16"/>
          </w:rPr>
          <w:instrText>PAGE   \* MERGEFORMAT</w:instrText>
        </w:r>
        <w:r w:rsidRPr="00BE51DB">
          <w:rPr>
            <w:rFonts w:asciiTheme="minorHAnsi" w:hAnsiTheme="minorHAnsi" w:cstheme="minorHAnsi"/>
            <w:sz w:val="16"/>
            <w:szCs w:val="16"/>
          </w:rPr>
          <w:fldChar w:fldCharType="separate"/>
        </w:r>
        <w:r w:rsidR="006E0588" w:rsidRPr="006E0588">
          <w:rPr>
            <w:rFonts w:asciiTheme="minorHAnsi" w:hAnsiTheme="minorHAnsi" w:cstheme="minorHAnsi"/>
            <w:noProof/>
            <w:sz w:val="16"/>
            <w:szCs w:val="16"/>
            <w:lang w:val="pl-PL"/>
          </w:rPr>
          <w:t>3</w:t>
        </w:r>
        <w:r w:rsidRPr="00BE51DB">
          <w:rPr>
            <w:rFonts w:asciiTheme="minorHAnsi" w:hAnsiTheme="minorHAnsi" w:cstheme="minorHAnsi"/>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95E1AB" w14:textId="77777777" w:rsidR="0077691C" w:rsidRDefault="0077691C" w:rsidP="009C3898">
      <w:pPr>
        <w:spacing w:after="0" w:line="240" w:lineRule="auto"/>
      </w:pPr>
      <w:r>
        <w:separator/>
      </w:r>
    </w:p>
  </w:footnote>
  <w:footnote w:type="continuationSeparator" w:id="0">
    <w:p w14:paraId="48912ABA" w14:textId="77777777" w:rsidR="0077691C" w:rsidRDefault="0077691C" w:rsidP="009C3898">
      <w:pPr>
        <w:spacing w:after="0" w:line="240" w:lineRule="auto"/>
      </w:pPr>
      <w:r>
        <w:continuationSeparator/>
      </w:r>
    </w:p>
  </w:footnote>
  <w:footnote w:id="1">
    <w:p w14:paraId="6183D54E" w14:textId="77777777" w:rsidR="0077691C" w:rsidRPr="00DF5F1F" w:rsidRDefault="0077691C" w:rsidP="009C3898">
      <w:pPr>
        <w:pStyle w:val="Tekstprzypisudolnego"/>
        <w:rPr>
          <w:rFonts w:ascii="Arial" w:hAnsi="Arial" w:cs="Arial"/>
        </w:rPr>
      </w:pPr>
      <w:r w:rsidRPr="00DF5F1F">
        <w:rPr>
          <w:rStyle w:val="Znakiprzypiswdolnych"/>
          <w:rFonts w:ascii="Arial" w:hAnsi="Arial" w:cs="Arial"/>
        </w:rPr>
        <w:footnoteRef/>
      </w:r>
      <w:r w:rsidRPr="00DF5F1F">
        <w:rPr>
          <w:rFonts w:ascii="Arial" w:eastAsia="Cambria" w:hAnsi="Arial" w:cs="Arial"/>
          <w:sz w:val="18"/>
          <w:szCs w:val="18"/>
        </w:rPr>
        <w:t xml:space="preserve"> </w:t>
      </w:r>
      <w:r w:rsidRPr="00DF5F1F">
        <w:rPr>
          <w:rFonts w:ascii="Arial" w:hAnsi="Arial" w:cs="Arial"/>
          <w:sz w:val="18"/>
          <w:szCs w:val="18"/>
        </w:rPr>
        <w:t>Jeżeli przy zawarciu umowy działa osoba/-y pełniąca/-e funkcję organu (członka organu) lub prokurent spółki.</w:t>
      </w:r>
    </w:p>
  </w:footnote>
  <w:footnote w:id="2">
    <w:p w14:paraId="199AF691" w14:textId="77777777" w:rsidR="0077691C" w:rsidRPr="00DF5F1F" w:rsidRDefault="0077691C" w:rsidP="009C3898">
      <w:pPr>
        <w:pStyle w:val="Tekstprzypisudolnego"/>
        <w:rPr>
          <w:rFonts w:ascii="Arial" w:hAnsi="Arial" w:cs="Arial"/>
        </w:rPr>
      </w:pPr>
      <w:r w:rsidRPr="00DF5F1F">
        <w:rPr>
          <w:rStyle w:val="Znakiprzypiswdolnych"/>
          <w:rFonts w:ascii="Arial" w:hAnsi="Arial" w:cs="Arial"/>
        </w:rPr>
        <w:footnoteRef/>
      </w:r>
      <w:r w:rsidRPr="00DF5F1F">
        <w:rPr>
          <w:rFonts w:ascii="Arial" w:eastAsia="Cambria" w:hAnsi="Arial" w:cs="Arial"/>
          <w:sz w:val="18"/>
          <w:szCs w:val="18"/>
        </w:rPr>
        <w:t xml:space="preserve"> </w:t>
      </w:r>
      <w:r w:rsidRPr="00DF5F1F">
        <w:rPr>
          <w:rFonts w:ascii="Arial" w:hAnsi="Arial" w:cs="Arial"/>
          <w:sz w:val="18"/>
          <w:szCs w:val="18"/>
        </w:rPr>
        <w:t>Jeżeli przy zawarciu umowy działa pełnomocnik spółki.</w:t>
      </w:r>
    </w:p>
  </w:footnote>
  <w:footnote w:id="3">
    <w:p w14:paraId="68F1DB5C" w14:textId="77777777" w:rsidR="0077691C" w:rsidRDefault="0077691C" w:rsidP="009C3898">
      <w:pPr>
        <w:pStyle w:val="Tekstprzypisudolnego"/>
      </w:pPr>
      <w:r w:rsidRPr="00DF5F1F">
        <w:rPr>
          <w:rStyle w:val="Znakiprzypiswdolnych"/>
          <w:rFonts w:ascii="Arial" w:hAnsi="Arial" w:cs="Arial"/>
        </w:rPr>
        <w:footnoteRef/>
      </w:r>
      <w:r w:rsidRPr="00DF5F1F">
        <w:rPr>
          <w:rFonts w:ascii="Arial" w:eastAsia="Cambria" w:hAnsi="Arial" w:cs="Arial"/>
          <w:sz w:val="18"/>
          <w:szCs w:val="18"/>
        </w:rPr>
        <w:t xml:space="preserve"> </w:t>
      </w:r>
      <w:r w:rsidRPr="00DF5F1F">
        <w:rPr>
          <w:rFonts w:ascii="Arial" w:hAnsi="Arial" w:cs="Arial"/>
          <w:sz w:val="18"/>
          <w:szCs w:val="18"/>
        </w:rPr>
        <w:t>Jeżeli przy zawarciu umowy działa pełnomocnik tej osoby.</w:t>
      </w:r>
    </w:p>
  </w:footnote>
  <w:footnote w:id="4">
    <w:p w14:paraId="34B7CD24" w14:textId="633F2D21" w:rsidR="0077691C" w:rsidRPr="00706065" w:rsidRDefault="0077691C" w:rsidP="005A6294">
      <w:pPr>
        <w:pStyle w:val="Tekstprzypisudolnego"/>
      </w:pPr>
      <w:r w:rsidRPr="00706065">
        <w:rPr>
          <w:rStyle w:val="Odwoanieprzypisudolnego"/>
        </w:rPr>
        <w:footnoteRef/>
      </w:r>
      <w:r w:rsidRPr="00706065">
        <w:t xml:space="preserve">  Różnica wynagrodzenia wykonawcy wynikającego z oferty oraz kwoty wskazanej  w pkt. 2)</w:t>
      </w:r>
    </w:p>
  </w:footnote>
  <w:footnote w:id="5">
    <w:p w14:paraId="0A45A9FC" w14:textId="03CDD0C4" w:rsidR="0077691C" w:rsidRPr="005A5117" w:rsidRDefault="0077691C" w:rsidP="005A6294">
      <w:pPr>
        <w:pStyle w:val="Tekstprzypisudolnego"/>
        <w:ind w:left="142" w:hanging="142"/>
        <w:rPr>
          <w:color w:val="FF0000"/>
        </w:rPr>
      </w:pPr>
      <w:r w:rsidRPr="00706065">
        <w:rPr>
          <w:rStyle w:val="Odwoanieprzypisudolnego"/>
        </w:rPr>
        <w:footnoteRef/>
      </w:r>
      <w:r w:rsidRPr="00706065">
        <w:t xml:space="preserve"> Według wstępnej promesy BGK kwota ta wynosi </w:t>
      </w:r>
      <w:r>
        <w:t>………………</w:t>
      </w:r>
      <w:r w:rsidRPr="00706065">
        <w:rPr>
          <w:lang w:val="pl-PL"/>
        </w:rPr>
        <w:t xml:space="preserve"> </w:t>
      </w:r>
      <w:r w:rsidRPr="00706065">
        <w:t xml:space="preserve">zł jeżeli jednak w wyniku postępowania łączna cena ofertowa będzie niższa niż </w:t>
      </w:r>
      <w:r>
        <w:t>………………</w:t>
      </w:r>
      <w:r w:rsidRPr="00706065">
        <w:rPr>
          <w:lang w:val="pl-PL"/>
        </w:rPr>
        <w:t xml:space="preserve"> </w:t>
      </w:r>
      <w:r w:rsidRPr="00706065">
        <w:t xml:space="preserve">zł  kwota ta ulegnie proporcjonalnemu obniżeniu i stanowić będzie </w:t>
      </w:r>
      <w:r>
        <w:t>………..</w:t>
      </w:r>
      <w:r w:rsidRPr="00706065">
        <w:t xml:space="preserve"> % wynagrodzenia wykonawcy</w:t>
      </w:r>
    </w:p>
  </w:footnote>
  <w:footnote w:id="6">
    <w:p w14:paraId="45881DC8" w14:textId="77777777" w:rsidR="0077691C" w:rsidRPr="006812B2" w:rsidRDefault="0077691C" w:rsidP="004C0782">
      <w:pPr>
        <w:pStyle w:val="Tekstprzypisudolnego"/>
        <w:rPr>
          <w:lang w:val="pl-PL"/>
        </w:rPr>
      </w:pPr>
      <w:r>
        <w:rPr>
          <w:rStyle w:val="Odwoanieprzypisudolnego"/>
        </w:rPr>
        <w:footnoteRef/>
      </w:r>
      <w:r>
        <w:t xml:space="preserve"> </w:t>
      </w:r>
      <w:r>
        <w:rPr>
          <w:lang w:val="pl-PL"/>
        </w:rPr>
        <w:t>Zgodnie z deklaracją w ofercie.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1E82" w14:textId="77777777" w:rsidR="0077691C" w:rsidRPr="00CB0E9A" w:rsidRDefault="0077691C" w:rsidP="00CB0E9A">
    <w:pPr>
      <w:adjustRightInd/>
      <w:spacing w:after="0" w:line="240" w:lineRule="auto"/>
      <w:jc w:val="center"/>
      <w:textAlignment w:val="auto"/>
      <w:rPr>
        <w:rFonts w:ascii="Cambria" w:hAnsi="Cambria" w:cs="Calibri-Bold"/>
        <w:kern w:val="1"/>
        <w:sz w:val="18"/>
        <w:szCs w:val="18"/>
      </w:rPr>
    </w:pPr>
    <w:r w:rsidRPr="00CB0E9A">
      <w:rPr>
        <w:rFonts w:cs="Tahoma"/>
        <w:noProof/>
        <w:kern w:val="1"/>
        <w:sz w:val="18"/>
        <w:szCs w:val="18"/>
        <w:lang w:eastAsia="pl-PL"/>
      </w:rPr>
      <w:drawing>
        <wp:inline distT="0" distB="0" distL="0" distR="0" wp14:anchorId="292CBDA4" wp14:editId="3474075C">
          <wp:extent cx="4206282" cy="779228"/>
          <wp:effectExtent l="0" t="0" r="0" b="0"/>
          <wp:docPr id="50" name="Obraz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317493" cy="799830"/>
                  </a:xfrm>
                  <a:prstGeom prst="rect">
                    <a:avLst/>
                  </a:prstGeom>
                </pic:spPr>
              </pic:pic>
            </a:graphicData>
          </a:graphic>
        </wp:inline>
      </w:drawing>
    </w:r>
  </w:p>
  <w:p w14:paraId="1FA85166" w14:textId="77777777" w:rsidR="0077691C" w:rsidRPr="00CB0E9A" w:rsidRDefault="0077691C" w:rsidP="00CB0E9A">
    <w:pPr>
      <w:adjustRightInd/>
      <w:spacing w:after="0" w:line="240" w:lineRule="auto"/>
      <w:jc w:val="center"/>
      <w:textAlignment w:val="auto"/>
      <w:rPr>
        <w:rFonts w:ascii="Cambria" w:hAnsi="Cambria" w:cs="Calibri-Bold"/>
        <w:kern w:val="1"/>
        <w:sz w:val="18"/>
        <w:szCs w:val="18"/>
      </w:rPr>
    </w:pPr>
    <w:r w:rsidRPr="00CB0E9A">
      <w:rPr>
        <w:rFonts w:ascii="Cambria" w:hAnsi="Cambria" w:cs="Calibri-Bold"/>
        <w:i/>
        <w:kern w:val="1"/>
        <w:sz w:val="18"/>
        <w:szCs w:val="18"/>
      </w:rPr>
      <w:t xml:space="preserve">Postępowanie </w:t>
    </w:r>
    <w:r w:rsidRPr="00CB0E9A">
      <w:rPr>
        <w:rFonts w:ascii="Cambria" w:hAnsi="Cambria" w:cs="Tahoma"/>
        <w:bCs/>
        <w:i/>
        <w:color w:val="000000"/>
        <w:kern w:val="1"/>
        <w:sz w:val="18"/>
        <w:szCs w:val="18"/>
      </w:rPr>
      <w:t xml:space="preserve">współfinansowane jest ze </w:t>
    </w:r>
    <w:r w:rsidRPr="00CB0E9A">
      <w:rPr>
        <w:rFonts w:ascii="Cambria" w:hAnsi="Cambria" w:cs="Tahoma"/>
        <w:i/>
        <w:color w:val="000000"/>
        <w:kern w:val="1"/>
        <w:sz w:val="18"/>
        <w:szCs w:val="18"/>
      </w:rPr>
      <w:t>ś</w:t>
    </w:r>
    <w:r w:rsidRPr="00CB0E9A">
      <w:rPr>
        <w:rFonts w:ascii="Cambria" w:hAnsi="Cambria" w:cs="Tahoma"/>
        <w:bCs/>
        <w:i/>
        <w:color w:val="000000"/>
        <w:kern w:val="1"/>
        <w:sz w:val="18"/>
        <w:szCs w:val="18"/>
      </w:rPr>
      <w:t>rodków</w:t>
    </w:r>
    <w:r w:rsidRPr="00CB0E9A">
      <w:rPr>
        <w:rFonts w:ascii="Cambria" w:hAnsi="Cambria" w:cs="Tahoma"/>
        <w:bCs/>
        <w:color w:val="000000"/>
        <w:kern w:val="1"/>
        <w:sz w:val="18"/>
        <w:szCs w:val="18"/>
      </w:rPr>
      <w:t>:</w:t>
    </w:r>
  </w:p>
  <w:p w14:paraId="16B91D1D" w14:textId="7EB68FF5" w:rsidR="0077691C" w:rsidRPr="00CB0E9A" w:rsidRDefault="0077691C" w:rsidP="00CB0E9A">
    <w:pPr>
      <w:pBdr>
        <w:bottom w:val="single" w:sz="12" w:space="1" w:color="auto"/>
      </w:pBdr>
      <w:adjustRightInd/>
      <w:spacing w:after="0" w:line="240" w:lineRule="auto"/>
      <w:jc w:val="center"/>
      <w:textAlignment w:val="auto"/>
      <w:rPr>
        <w:rFonts w:ascii="Cambria" w:hAnsi="Cambria" w:cs="Calibri-Bold"/>
        <w:b/>
        <w:kern w:val="1"/>
        <w:sz w:val="18"/>
        <w:szCs w:val="18"/>
      </w:rPr>
    </w:pPr>
    <w:r w:rsidRPr="00CB0E9A">
      <w:rPr>
        <w:rFonts w:ascii="Cambria" w:hAnsi="Cambria" w:cs="Calibri-Bold"/>
        <w:b/>
        <w:kern w:val="1"/>
        <w:sz w:val="18"/>
        <w:szCs w:val="18"/>
      </w:rPr>
      <w:t>RZĄDOWY FUNDUSZ ODBUDOWY ZABYTKÓW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rPr>
        <w:rFonts w:ascii="Cambria" w:hAnsi="Cambria" w:cs="Times New Roman"/>
        <w:sz w:val="24"/>
        <w:szCs w:val="24"/>
      </w:rPr>
    </w:lvl>
  </w:abstractNum>
  <w:abstractNum w:abstractNumId="1">
    <w:nsid w:val="00000002"/>
    <w:multiLevelType w:val="multilevel"/>
    <w:tmpl w:val="00000002"/>
    <w:name w:val="WW8Num2"/>
    <w:lvl w:ilvl="0">
      <w:start w:val="1"/>
      <w:numFmt w:val="decimal"/>
      <w:pStyle w:val="Listanumerowana1"/>
      <w:lvlText w:val="%1)"/>
      <w:lvlJc w:val="left"/>
      <w:pPr>
        <w:tabs>
          <w:tab w:val="num" w:pos="0"/>
        </w:tabs>
        <w:ind w:left="2552" w:hanging="851"/>
      </w:pPr>
      <w:rPr>
        <w:rFonts w:cs="Times New Roman"/>
        <w:b/>
      </w:rPr>
    </w:lvl>
    <w:lvl w:ilvl="1">
      <w:start w:val="1"/>
      <w:numFmt w:val="decimal"/>
      <w:lvlText w:val="%1.%2."/>
      <w:lvlJc w:val="left"/>
      <w:pPr>
        <w:tabs>
          <w:tab w:val="num" w:pos="0"/>
        </w:tabs>
        <w:ind w:left="992" w:hanging="567"/>
      </w:pPr>
      <w:rPr>
        <w:rFonts w:cs="Times New Roman"/>
        <w:b/>
      </w:rPr>
    </w:lvl>
    <w:lvl w:ilvl="2">
      <w:start w:val="1"/>
      <w:numFmt w:val="none"/>
      <w:suff w:val="nothing"/>
      <w:lvlText w:val=""/>
      <w:lvlJc w:val="left"/>
      <w:pPr>
        <w:tabs>
          <w:tab w:val="num" w:pos="0"/>
        </w:tabs>
        <w:ind w:left="720" w:hanging="720"/>
      </w:pPr>
      <w:rPr>
        <w:rFonts w:cs="Arial"/>
        <w:b w:val="0"/>
        <w:bCs/>
        <w:sz w:val="24"/>
        <w:szCs w:val="24"/>
      </w:rPr>
    </w:lvl>
    <w:lvl w:ilvl="3">
      <w:start w:val="1"/>
      <w:numFmt w:val="none"/>
      <w:suff w:val="nothing"/>
      <w:lvlText w:val=""/>
      <w:lvlJc w:val="left"/>
      <w:pPr>
        <w:tabs>
          <w:tab w:val="num" w:pos="0"/>
        </w:tabs>
        <w:ind w:left="864" w:hanging="864"/>
      </w:pPr>
      <w:rPr>
        <w:rFonts w:cs="Times New Roman"/>
        <w:b w:val="0"/>
      </w:rPr>
    </w:lvl>
    <w:lvl w:ilvl="4">
      <w:start w:val="1"/>
      <w:numFmt w:val="decimal"/>
      <w:lvlText w:val="%5.."/>
      <w:lvlJc w:val="left"/>
      <w:pPr>
        <w:tabs>
          <w:tab w:val="num" w:pos="0"/>
        </w:tabs>
        <w:ind w:left="3544" w:hanging="992"/>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5"/>
    <w:multiLevelType w:val="singleLevel"/>
    <w:tmpl w:val="00000005"/>
    <w:name w:val="WW8Num5"/>
    <w:lvl w:ilvl="0">
      <w:start w:val="1"/>
      <w:numFmt w:val="decimal"/>
      <w:lvlText w:val="%1)"/>
      <w:lvlJc w:val="left"/>
      <w:pPr>
        <w:tabs>
          <w:tab w:val="num" w:pos="66"/>
        </w:tabs>
        <w:ind w:left="786" w:hanging="360"/>
      </w:pPr>
      <w:rPr>
        <w:rFonts w:ascii="Cambria" w:hAnsi="Cambria" w:cs="ArialNarrow"/>
        <w:b w:val="0"/>
        <w:sz w:val="24"/>
        <w:szCs w:val="24"/>
      </w:rPr>
    </w:lvl>
  </w:abstractNum>
  <w:abstractNum w:abstractNumId="3">
    <w:nsid w:val="00000006"/>
    <w:multiLevelType w:val="singleLevel"/>
    <w:tmpl w:val="00000006"/>
    <w:name w:val="WW8Num7"/>
    <w:lvl w:ilvl="0">
      <w:start w:val="1"/>
      <w:numFmt w:val="decimal"/>
      <w:lvlText w:val="%1."/>
      <w:lvlJc w:val="left"/>
      <w:pPr>
        <w:tabs>
          <w:tab w:val="num" w:pos="0"/>
        </w:tabs>
        <w:ind w:left="720" w:hanging="360"/>
      </w:pPr>
      <w:rPr>
        <w:rFonts w:ascii="Cambria" w:hAnsi="Cambria" w:cs="Cambria" w:hint="default"/>
        <w:b/>
        <w:i w:val="0"/>
        <w:sz w:val="24"/>
        <w:szCs w:val="24"/>
      </w:rPr>
    </w:lvl>
  </w:abstractNum>
  <w:abstractNum w:abstractNumId="4">
    <w:nsid w:val="00000009"/>
    <w:multiLevelType w:val="singleLevel"/>
    <w:tmpl w:val="00000009"/>
    <w:name w:val="WW8Num9"/>
    <w:lvl w:ilvl="0">
      <w:start w:val="3"/>
      <w:numFmt w:val="decimal"/>
      <w:lvlText w:val="%1."/>
      <w:lvlJc w:val="left"/>
      <w:pPr>
        <w:tabs>
          <w:tab w:val="num" w:pos="0"/>
        </w:tabs>
        <w:ind w:left="720" w:hanging="360"/>
      </w:pPr>
      <w:rPr>
        <w:rFonts w:ascii="Cambria" w:hAnsi="Cambria" w:cs="Times New Roman" w:hint="default"/>
        <w:b/>
        <w:sz w:val="24"/>
        <w:szCs w:val="24"/>
      </w:rPr>
    </w:lvl>
  </w:abstractNum>
  <w:abstractNum w:abstractNumId="5">
    <w:nsid w:val="0000000B"/>
    <w:multiLevelType w:val="singleLevel"/>
    <w:tmpl w:val="0000000B"/>
    <w:name w:val="WW8Num12"/>
    <w:lvl w:ilvl="0">
      <w:start w:val="1"/>
      <w:numFmt w:val="decimal"/>
      <w:lvlText w:val="%1."/>
      <w:lvlJc w:val="left"/>
      <w:pPr>
        <w:tabs>
          <w:tab w:val="num" w:pos="0"/>
        </w:tabs>
        <w:ind w:left="720" w:hanging="360"/>
      </w:pPr>
      <w:rPr>
        <w:rFonts w:ascii="Cambria" w:hAnsi="Cambria" w:cs="Cambria" w:hint="default"/>
        <w:b/>
        <w:color w:val="000000"/>
        <w:sz w:val="24"/>
        <w:szCs w:val="24"/>
        <w:lang w:eastAsia="pl-PL"/>
      </w:rPr>
    </w:lvl>
  </w:abstractNum>
  <w:abstractNum w:abstractNumId="6">
    <w:nsid w:val="0000000D"/>
    <w:multiLevelType w:val="singleLevel"/>
    <w:tmpl w:val="0000000D"/>
    <w:name w:val="WW8Num13"/>
    <w:lvl w:ilvl="0">
      <w:start w:val="1"/>
      <w:numFmt w:val="decimal"/>
      <w:lvlText w:val="%1)"/>
      <w:lvlJc w:val="left"/>
      <w:pPr>
        <w:tabs>
          <w:tab w:val="num" w:pos="708"/>
        </w:tabs>
        <w:ind w:left="720" w:hanging="360"/>
      </w:pPr>
      <w:rPr>
        <w:rFonts w:ascii="Cambria" w:hAnsi="Cambria" w:cs="Times New Roman"/>
        <w:sz w:val="24"/>
        <w:szCs w:val="24"/>
      </w:rPr>
    </w:lvl>
  </w:abstractNum>
  <w:abstractNum w:abstractNumId="7">
    <w:nsid w:val="0000000E"/>
    <w:multiLevelType w:val="singleLevel"/>
    <w:tmpl w:val="0000000E"/>
    <w:name w:val="WW8Num14"/>
    <w:lvl w:ilvl="0">
      <w:start w:val="17"/>
      <w:numFmt w:val="decimal"/>
      <w:lvlText w:val="%1."/>
      <w:lvlJc w:val="left"/>
      <w:pPr>
        <w:tabs>
          <w:tab w:val="num" w:pos="0"/>
        </w:tabs>
        <w:ind w:left="720" w:hanging="360"/>
      </w:pPr>
      <w:rPr>
        <w:rFonts w:ascii="Cambria" w:hAnsi="Cambria" w:cs="Times New Roman" w:hint="default"/>
        <w:b/>
        <w:sz w:val="24"/>
        <w:szCs w:val="24"/>
      </w:rPr>
    </w:lvl>
  </w:abstractNum>
  <w:abstractNum w:abstractNumId="8">
    <w:nsid w:val="0000000F"/>
    <w:multiLevelType w:val="singleLevel"/>
    <w:tmpl w:val="556C6206"/>
    <w:name w:val="WW8Num15"/>
    <w:lvl w:ilvl="0">
      <w:start w:val="13"/>
      <w:numFmt w:val="decimal"/>
      <w:lvlText w:val="%1."/>
      <w:lvlJc w:val="left"/>
      <w:pPr>
        <w:tabs>
          <w:tab w:val="num" w:pos="0"/>
        </w:tabs>
        <w:ind w:left="720" w:hanging="360"/>
      </w:pPr>
      <w:rPr>
        <w:rFonts w:ascii="Cambria" w:hAnsi="Cambria" w:cs="Times New Roman" w:hint="default"/>
        <w:b/>
        <w:sz w:val="24"/>
        <w:szCs w:val="24"/>
      </w:rPr>
    </w:lvl>
  </w:abstractNum>
  <w:abstractNum w:abstractNumId="9">
    <w:nsid w:val="00000010"/>
    <w:multiLevelType w:val="multilevel"/>
    <w:tmpl w:val="00000010"/>
    <w:name w:val="WW8Num16"/>
    <w:lvl w:ilvl="0">
      <w:start w:val="1"/>
      <w:numFmt w:val="decimal"/>
      <w:lvlText w:val="%1)"/>
      <w:lvlJc w:val="left"/>
      <w:pPr>
        <w:tabs>
          <w:tab w:val="num" w:pos="0"/>
        </w:tabs>
        <w:ind w:left="720" w:hanging="360"/>
      </w:pPr>
    </w:lvl>
    <w:lvl w:ilvl="1">
      <w:start w:val="1"/>
      <w:numFmt w:val="decimal"/>
      <w:lvlText w:val="%2)"/>
      <w:lvlJc w:val="left"/>
      <w:pPr>
        <w:tabs>
          <w:tab w:val="num" w:pos="0"/>
        </w:tabs>
        <w:ind w:left="1146" w:hanging="360"/>
      </w:pPr>
      <w:rPr>
        <w:rFonts w:ascii="Cambria" w:hAnsi="Cambria" w:cs="Cambria"/>
        <w:bCs/>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12"/>
    <w:multiLevelType w:val="singleLevel"/>
    <w:tmpl w:val="00000012"/>
    <w:name w:val="WW8Num18"/>
    <w:lvl w:ilvl="0">
      <w:start w:val="9"/>
      <w:numFmt w:val="decimal"/>
      <w:lvlText w:val="%1."/>
      <w:lvlJc w:val="left"/>
      <w:pPr>
        <w:tabs>
          <w:tab w:val="num" w:pos="0"/>
        </w:tabs>
        <w:ind w:left="720" w:hanging="360"/>
      </w:pPr>
      <w:rPr>
        <w:rFonts w:ascii="Cambria" w:hAnsi="Cambria" w:cs="Times New Roman" w:hint="default"/>
        <w:b/>
        <w:sz w:val="24"/>
        <w:szCs w:val="24"/>
      </w:rPr>
    </w:lvl>
  </w:abstractNum>
  <w:abstractNum w:abstractNumId="11">
    <w:nsid w:val="00000017"/>
    <w:multiLevelType w:val="singleLevel"/>
    <w:tmpl w:val="00000017"/>
    <w:name w:val="WW8Num23"/>
    <w:lvl w:ilvl="0">
      <w:start w:val="1"/>
      <w:numFmt w:val="decimal"/>
      <w:lvlText w:val="%1."/>
      <w:lvlJc w:val="left"/>
      <w:pPr>
        <w:tabs>
          <w:tab w:val="num" w:pos="0"/>
        </w:tabs>
        <w:ind w:left="720" w:hanging="360"/>
      </w:pPr>
      <w:rPr>
        <w:rFonts w:ascii="Cambria" w:hAnsi="Cambria" w:cs="Times New Roman" w:hint="default"/>
        <w:b/>
        <w:sz w:val="24"/>
        <w:szCs w:val="24"/>
      </w:rPr>
    </w:lvl>
  </w:abstractNum>
  <w:abstractNum w:abstractNumId="12">
    <w:nsid w:val="00000018"/>
    <w:multiLevelType w:val="multilevel"/>
    <w:tmpl w:val="33C0B1BA"/>
    <w:name w:val="WW8Num24"/>
    <w:lvl w:ilvl="0">
      <w:start w:val="3"/>
      <w:numFmt w:val="decimal"/>
      <w:lvlText w:val="%1."/>
      <w:lvlJc w:val="left"/>
      <w:pPr>
        <w:tabs>
          <w:tab w:val="num" w:pos="0"/>
        </w:tabs>
        <w:ind w:left="360" w:hanging="360"/>
      </w:pPr>
      <w:rPr>
        <w:rFonts w:eastAsia="Times New Roman" w:cs="Arial"/>
        <w:b/>
        <w:bCs/>
      </w:rPr>
    </w:lvl>
    <w:lvl w:ilvl="1">
      <w:start w:val="1"/>
      <w:numFmt w:val="decimal"/>
      <w:lvlText w:val="%2)"/>
      <w:lvlJc w:val="left"/>
      <w:pPr>
        <w:tabs>
          <w:tab w:val="num" w:pos="0"/>
        </w:tabs>
        <w:ind w:left="720" w:hanging="720"/>
      </w:pPr>
      <w:rPr>
        <w:b w:val="0"/>
        <w:bCs/>
        <w:color w:val="000000"/>
        <w:sz w:val="24"/>
        <w:szCs w:val="24"/>
      </w:rPr>
    </w:lvl>
    <w:lvl w:ilvl="2">
      <w:start w:val="1"/>
      <w:numFmt w:val="decimal"/>
      <w:lvlText w:val="%3)"/>
      <w:lvlJc w:val="left"/>
      <w:pPr>
        <w:tabs>
          <w:tab w:val="num" w:pos="3119"/>
        </w:tabs>
        <w:ind w:left="3839" w:hanging="720"/>
      </w:pPr>
      <w:rPr>
        <w:rFonts w:ascii="Cambria" w:eastAsia="Times New Roman" w:hAnsi="Cambria" w:cs="Calibri"/>
        <w:b w:val="0"/>
        <w:bCs/>
        <w:color w:val="000000"/>
        <w:sz w:val="24"/>
        <w:szCs w:val="24"/>
      </w:rPr>
    </w:lvl>
    <w:lvl w:ilvl="3">
      <w:start w:val="1"/>
      <w:numFmt w:val="decimal"/>
      <w:lvlText w:val="%1.%2.%3.%4."/>
      <w:lvlJc w:val="left"/>
      <w:pPr>
        <w:tabs>
          <w:tab w:val="num" w:pos="0"/>
        </w:tabs>
        <w:ind w:left="1080" w:hanging="1080"/>
      </w:pPr>
      <w:rPr>
        <w:rFonts w:eastAsia="Times New Roman" w:cs="Arial"/>
      </w:rPr>
    </w:lvl>
    <w:lvl w:ilvl="4">
      <w:start w:val="1"/>
      <w:numFmt w:val="decimal"/>
      <w:lvlText w:val="%1.%2.%3.%4.%5."/>
      <w:lvlJc w:val="left"/>
      <w:pPr>
        <w:tabs>
          <w:tab w:val="num" w:pos="0"/>
        </w:tabs>
        <w:ind w:left="1080" w:hanging="1080"/>
      </w:pPr>
      <w:rPr>
        <w:rFonts w:eastAsia="Times New Roman" w:cs="Arial"/>
      </w:rPr>
    </w:lvl>
    <w:lvl w:ilvl="5">
      <w:start w:val="1"/>
      <w:numFmt w:val="decimal"/>
      <w:lvlText w:val="%1.%2.%3.%4.%5.%6."/>
      <w:lvlJc w:val="left"/>
      <w:pPr>
        <w:tabs>
          <w:tab w:val="num" w:pos="0"/>
        </w:tabs>
        <w:ind w:left="1440" w:hanging="1440"/>
      </w:pPr>
      <w:rPr>
        <w:rFonts w:eastAsia="Times New Roman" w:cs="Arial"/>
      </w:rPr>
    </w:lvl>
    <w:lvl w:ilvl="6">
      <w:start w:val="1"/>
      <w:numFmt w:val="decimal"/>
      <w:lvlText w:val="%1.%2.%3.%4.%5.%6.%7."/>
      <w:lvlJc w:val="left"/>
      <w:pPr>
        <w:tabs>
          <w:tab w:val="num" w:pos="0"/>
        </w:tabs>
        <w:ind w:left="1440" w:hanging="1440"/>
      </w:pPr>
      <w:rPr>
        <w:rFonts w:eastAsia="Times New Roman" w:cs="Arial"/>
      </w:rPr>
    </w:lvl>
    <w:lvl w:ilvl="7">
      <w:start w:val="1"/>
      <w:numFmt w:val="decimal"/>
      <w:lvlText w:val="%1.%2.%3.%4.%5.%6.%7.%8."/>
      <w:lvlJc w:val="left"/>
      <w:pPr>
        <w:tabs>
          <w:tab w:val="num" w:pos="0"/>
        </w:tabs>
        <w:ind w:left="1800" w:hanging="1800"/>
      </w:pPr>
      <w:rPr>
        <w:rFonts w:eastAsia="Times New Roman" w:cs="Arial"/>
      </w:rPr>
    </w:lvl>
    <w:lvl w:ilvl="8">
      <w:start w:val="1"/>
      <w:numFmt w:val="decimal"/>
      <w:lvlText w:val="%1.%2.%3.%4.%5.%6.%7.%8.%9."/>
      <w:lvlJc w:val="left"/>
      <w:pPr>
        <w:tabs>
          <w:tab w:val="num" w:pos="0"/>
        </w:tabs>
        <w:ind w:left="1800" w:hanging="1800"/>
      </w:pPr>
      <w:rPr>
        <w:rFonts w:eastAsia="Times New Roman" w:cs="Arial"/>
      </w:rPr>
    </w:lvl>
  </w:abstractNum>
  <w:abstractNum w:abstractNumId="13">
    <w:nsid w:val="0000001A"/>
    <w:multiLevelType w:val="singleLevel"/>
    <w:tmpl w:val="666254B2"/>
    <w:name w:val="WW8Num26"/>
    <w:lvl w:ilvl="0">
      <w:start w:val="1"/>
      <w:numFmt w:val="decimal"/>
      <w:lvlText w:val="%1)"/>
      <w:lvlJc w:val="left"/>
      <w:pPr>
        <w:tabs>
          <w:tab w:val="num" w:pos="0"/>
        </w:tabs>
        <w:ind w:left="720" w:hanging="360"/>
      </w:pPr>
      <w:rPr>
        <w:rFonts w:ascii="Cambria" w:eastAsia="Times New Roman" w:hAnsi="Cambria" w:cs="Cambria"/>
        <w:sz w:val="24"/>
        <w:szCs w:val="24"/>
      </w:rPr>
    </w:lvl>
  </w:abstractNum>
  <w:abstractNum w:abstractNumId="14">
    <w:nsid w:val="0000001D"/>
    <w:multiLevelType w:val="singleLevel"/>
    <w:tmpl w:val="0000001D"/>
    <w:name w:val="WW8Num38"/>
    <w:lvl w:ilvl="0">
      <w:start w:val="1"/>
      <w:numFmt w:val="lowerLetter"/>
      <w:lvlText w:val="%1)"/>
      <w:lvlJc w:val="left"/>
      <w:pPr>
        <w:tabs>
          <w:tab w:val="num" w:pos="0"/>
        </w:tabs>
        <w:ind w:left="786" w:hanging="360"/>
      </w:pPr>
      <w:rPr>
        <w:rFonts w:ascii="Cambria" w:hAnsi="Cambria" w:cs="Cambria" w:hint="default"/>
        <w:sz w:val="24"/>
        <w:szCs w:val="24"/>
      </w:rPr>
    </w:lvl>
  </w:abstractNum>
  <w:abstractNum w:abstractNumId="15">
    <w:nsid w:val="0000001F"/>
    <w:multiLevelType w:val="singleLevel"/>
    <w:tmpl w:val="0000001F"/>
    <w:name w:val="WW8Num31"/>
    <w:lvl w:ilvl="0">
      <w:start w:val="8"/>
      <w:numFmt w:val="decimal"/>
      <w:lvlText w:val="%1."/>
      <w:lvlJc w:val="left"/>
      <w:pPr>
        <w:tabs>
          <w:tab w:val="num" w:pos="0"/>
        </w:tabs>
        <w:ind w:left="720" w:hanging="360"/>
      </w:pPr>
      <w:rPr>
        <w:rFonts w:ascii="Cambria" w:hAnsi="Cambria" w:cs="Times New Roman" w:hint="default"/>
        <w:b/>
        <w:sz w:val="24"/>
        <w:szCs w:val="24"/>
      </w:rPr>
    </w:lvl>
  </w:abstractNum>
  <w:abstractNum w:abstractNumId="16">
    <w:nsid w:val="00000022"/>
    <w:multiLevelType w:val="singleLevel"/>
    <w:tmpl w:val="00000022"/>
    <w:name w:val="WW8Num34"/>
    <w:lvl w:ilvl="0">
      <w:start w:val="1"/>
      <w:numFmt w:val="decimal"/>
      <w:lvlText w:val="%1)"/>
      <w:lvlJc w:val="left"/>
      <w:pPr>
        <w:tabs>
          <w:tab w:val="num" w:pos="0"/>
        </w:tabs>
        <w:ind w:left="720" w:hanging="360"/>
      </w:pPr>
      <w:rPr>
        <w:rFonts w:ascii="Cambria" w:hAnsi="Cambria" w:cs="Times New Roman"/>
        <w:sz w:val="24"/>
        <w:szCs w:val="24"/>
      </w:rPr>
    </w:lvl>
  </w:abstractNum>
  <w:abstractNum w:abstractNumId="17">
    <w:nsid w:val="00000023"/>
    <w:multiLevelType w:val="multilevel"/>
    <w:tmpl w:val="95F8E800"/>
    <w:name w:val="WW8Num35"/>
    <w:lvl w:ilvl="0">
      <w:start w:val="1"/>
      <w:numFmt w:val="decimal"/>
      <w:lvlText w:val="%1)"/>
      <w:lvlJc w:val="left"/>
      <w:pPr>
        <w:tabs>
          <w:tab w:val="num" w:pos="207"/>
        </w:tabs>
        <w:ind w:left="927" w:hanging="360"/>
      </w:pPr>
      <w:rPr>
        <w:rFonts w:ascii="Cambria" w:eastAsia="Times New Roman" w:hAnsi="Cambria" w:cs="Cambria"/>
        <w:b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19">
    <w:nsid w:val="00000027"/>
    <w:multiLevelType w:val="singleLevel"/>
    <w:tmpl w:val="00000027"/>
    <w:lvl w:ilvl="0">
      <w:start w:val="4"/>
      <w:numFmt w:val="decimal"/>
      <w:lvlText w:val="%1."/>
      <w:lvlJc w:val="left"/>
      <w:pPr>
        <w:tabs>
          <w:tab w:val="num" w:pos="0"/>
        </w:tabs>
        <w:ind w:left="720" w:hanging="360"/>
      </w:pPr>
      <w:rPr>
        <w:rFonts w:ascii="Cambria" w:hAnsi="Cambria" w:cs="Times New Roman" w:hint="default"/>
        <w:b/>
        <w:sz w:val="24"/>
        <w:szCs w:val="24"/>
      </w:rPr>
    </w:lvl>
  </w:abstractNum>
  <w:abstractNum w:abstractNumId="20">
    <w:nsid w:val="00000028"/>
    <w:multiLevelType w:val="singleLevel"/>
    <w:tmpl w:val="00000028"/>
    <w:name w:val="WW8Num40"/>
    <w:lvl w:ilvl="0">
      <w:start w:val="1"/>
      <w:numFmt w:val="decimal"/>
      <w:lvlText w:val="%1)"/>
      <w:lvlJc w:val="left"/>
      <w:pPr>
        <w:tabs>
          <w:tab w:val="num" w:pos="0"/>
        </w:tabs>
        <w:ind w:left="720" w:hanging="360"/>
      </w:pPr>
      <w:rPr>
        <w:rFonts w:ascii="Cambria" w:hAnsi="Cambria" w:cs="Times New Roman"/>
        <w:sz w:val="24"/>
        <w:szCs w:val="24"/>
      </w:rPr>
    </w:lvl>
  </w:abstractNum>
  <w:abstractNum w:abstractNumId="21">
    <w:nsid w:val="0000002B"/>
    <w:multiLevelType w:val="singleLevel"/>
    <w:tmpl w:val="0000002B"/>
    <w:name w:val="WW8Num43"/>
    <w:lvl w:ilvl="0">
      <w:start w:val="1"/>
      <w:numFmt w:val="decimal"/>
      <w:lvlText w:val="%1)"/>
      <w:lvlJc w:val="left"/>
      <w:pPr>
        <w:tabs>
          <w:tab w:val="num" w:pos="708"/>
        </w:tabs>
        <w:ind w:left="720" w:hanging="360"/>
      </w:pPr>
      <w:rPr>
        <w:rFonts w:ascii="Cambria" w:hAnsi="Cambria" w:cs="Times New Roman"/>
        <w:sz w:val="24"/>
        <w:szCs w:val="24"/>
      </w:rPr>
    </w:lvl>
  </w:abstractNum>
  <w:abstractNum w:abstractNumId="22">
    <w:nsid w:val="0000002E"/>
    <w:multiLevelType w:val="multilevel"/>
    <w:tmpl w:val="BDA84DDE"/>
    <w:name w:val="WW8Num46"/>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0"/>
        </w:tabs>
        <w:ind w:left="720" w:hanging="360"/>
      </w:pPr>
      <w:rPr>
        <w:rFonts w:cs="Times New Roman" w:hint="default"/>
      </w:rPr>
    </w:lvl>
    <w:lvl w:ilvl="2">
      <w:start w:val="1"/>
      <w:numFmt w:val="decimal"/>
      <w:lvlText w:val="%3."/>
      <w:lvlJc w:val="left"/>
      <w:pPr>
        <w:tabs>
          <w:tab w:val="num" w:pos="0"/>
        </w:tabs>
        <w:ind w:left="2340" w:hanging="360"/>
      </w:pPr>
      <w:rPr>
        <w:rFonts w:ascii="Cambria" w:hAnsi="Cambria" w:cs="Times New Roman" w:hint="default"/>
        <w:b/>
        <w:sz w:val="24"/>
        <w:szCs w:val="24"/>
        <w:lang w:eastAsia="pl-PL"/>
      </w:rPr>
    </w:lvl>
    <w:lvl w:ilvl="3">
      <w:start w:val="1"/>
      <w:numFmt w:val="decimal"/>
      <w:lvlText w:val="%4."/>
      <w:lvlJc w:val="left"/>
      <w:pPr>
        <w:tabs>
          <w:tab w:val="num" w:pos="0"/>
        </w:tabs>
        <w:ind w:left="2880" w:hanging="360"/>
      </w:pPr>
      <w:rPr>
        <w:rFonts w:cs="Times New Roman" w:hint="default"/>
        <w:b/>
        <w:bCs/>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23">
    <w:nsid w:val="0000002F"/>
    <w:multiLevelType w:val="singleLevel"/>
    <w:tmpl w:val="050ABA66"/>
    <w:name w:val="WW8Num47"/>
    <w:lvl w:ilvl="0">
      <w:start w:val="1"/>
      <w:numFmt w:val="decimal"/>
      <w:lvlText w:val="%1."/>
      <w:lvlJc w:val="left"/>
      <w:pPr>
        <w:tabs>
          <w:tab w:val="num" w:pos="0"/>
        </w:tabs>
        <w:ind w:left="720" w:hanging="360"/>
      </w:pPr>
      <w:rPr>
        <w:rFonts w:ascii="Cambria" w:hAnsi="Cambria" w:cs="Times New Roman"/>
        <w:b/>
        <w:color w:val="000000"/>
        <w:sz w:val="24"/>
        <w:szCs w:val="24"/>
      </w:rPr>
    </w:lvl>
  </w:abstractNum>
  <w:abstractNum w:abstractNumId="24">
    <w:nsid w:val="00000035"/>
    <w:multiLevelType w:val="singleLevel"/>
    <w:tmpl w:val="00000035"/>
    <w:name w:val="WW8Num53"/>
    <w:lvl w:ilvl="0">
      <w:start w:val="1"/>
      <w:numFmt w:val="decimal"/>
      <w:lvlText w:val="%1)"/>
      <w:lvlJc w:val="left"/>
      <w:pPr>
        <w:tabs>
          <w:tab w:val="num" w:pos="0"/>
        </w:tabs>
        <w:ind w:left="720" w:hanging="360"/>
      </w:pPr>
      <w:rPr>
        <w:rFonts w:ascii="Cambria" w:hAnsi="Cambria" w:cs="Times New Roman"/>
        <w:sz w:val="24"/>
        <w:szCs w:val="24"/>
      </w:rPr>
    </w:lvl>
  </w:abstractNum>
  <w:abstractNum w:abstractNumId="25">
    <w:nsid w:val="00000036"/>
    <w:multiLevelType w:val="singleLevel"/>
    <w:tmpl w:val="00000036"/>
    <w:name w:val="WW8Num54"/>
    <w:lvl w:ilvl="0">
      <w:start w:val="1"/>
      <w:numFmt w:val="decimal"/>
      <w:lvlText w:val="%1."/>
      <w:lvlJc w:val="left"/>
      <w:pPr>
        <w:tabs>
          <w:tab w:val="num" w:pos="0"/>
        </w:tabs>
        <w:ind w:left="720" w:hanging="360"/>
      </w:pPr>
      <w:rPr>
        <w:rFonts w:ascii="Cambria" w:hAnsi="Cambria" w:cs="Times New Roman" w:hint="default"/>
        <w:b/>
        <w:sz w:val="24"/>
        <w:szCs w:val="24"/>
      </w:rPr>
    </w:lvl>
  </w:abstractNum>
  <w:abstractNum w:abstractNumId="26">
    <w:nsid w:val="0000003C"/>
    <w:multiLevelType w:val="multilevel"/>
    <w:tmpl w:val="0000003C"/>
    <w:name w:val="WW8Num60"/>
    <w:lvl w:ilvl="0">
      <w:start w:val="1"/>
      <w:numFmt w:val="decimal"/>
      <w:lvlText w:val="%1)"/>
      <w:lvlJc w:val="left"/>
      <w:pPr>
        <w:tabs>
          <w:tab w:val="num" w:pos="0"/>
        </w:tabs>
        <w:ind w:left="720" w:hanging="360"/>
      </w:pPr>
      <w:rPr>
        <w:rFonts w:ascii="Cambria" w:hAnsi="Cambria" w:cs="Times New Roman"/>
        <w:sz w:val="24"/>
        <w:szCs w:val="24"/>
      </w:rPr>
    </w:lvl>
    <w:lvl w:ilvl="1">
      <w:start w:val="1"/>
      <w:numFmt w:val="decimal"/>
      <w:lvlText w:val="%2."/>
      <w:lvlJc w:val="left"/>
      <w:pPr>
        <w:tabs>
          <w:tab w:val="num" w:pos="0"/>
        </w:tabs>
        <w:ind w:left="1440" w:hanging="360"/>
      </w:pPr>
      <w:rPr>
        <w:rFonts w:ascii="Cambria" w:hAnsi="Cambria" w:cs="Times New Roman" w:hint="default"/>
        <w:b/>
        <w:sz w:val="24"/>
        <w:szCs w:val="24"/>
      </w:rPr>
    </w:lvl>
    <w:lvl w:ilvl="2">
      <w:start w:val="1"/>
      <w:numFmt w:val="lowerRoman"/>
      <w:lvlText w:val="%3."/>
      <w:lvlJc w:val="right"/>
      <w:pPr>
        <w:tabs>
          <w:tab w:val="num" w:pos="0"/>
        </w:tabs>
        <w:ind w:left="2160" w:hanging="180"/>
      </w:pPr>
      <w:rPr>
        <w:rFonts w:ascii="Cambria" w:hAnsi="Cambria" w:cs="Times New Roman"/>
        <w:sz w:val="24"/>
        <w:szCs w:val="24"/>
      </w:rPr>
    </w:lvl>
    <w:lvl w:ilvl="3">
      <w:start w:val="1"/>
      <w:numFmt w:val="decimal"/>
      <w:lvlText w:val="%4."/>
      <w:lvlJc w:val="left"/>
      <w:pPr>
        <w:tabs>
          <w:tab w:val="num" w:pos="0"/>
        </w:tabs>
        <w:ind w:left="2880" w:hanging="360"/>
      </w:pPr>
      <w:rPr>
        <w:rFonts w:ascii="Cambria" w:hAnsi="Cambria" w:cs="Times New Roman"/>
        <w:sz w:val="24"/>
        <w:szCs w:val="24"/>
      </w:rPr>
    </w:lvl>
    <w:lvl w:ilvl="4">
      <w:start w:val="1"/>
      <w:numFmt w:val="lowerLetter"/>
      <w:lvlText w:val="%5."/>
      <w:lvlJc w:val="left"/>
      <w:pPr>
        <w:tabs>
          <w:tab w:val="num" w:pos="0"/>
        </w:tabs>
        <w:ind w:left="3600" w:hanging="360"/>
      </w:pPr>
      <w:rPr>
        <w:rFonts w:ascii="Cambria" w:hAnsi="Cambria" w:cs="Times New Roman"/>
        <w:sz w:val="24"/>
        <w:szCs w:val="24"/>
      </w:rPr>
    </w:lvl>
    <w:lvl w:ilvl="5">
      <w:start w:val="1"/>
      <w:numFmt w:val="lowerRoman"/>
      <w:lvlText w:val="%6."/>
      <w:lvlJc w:val="right"/>
      <w:pPr>
        <w:tabs>
          <w:tab w:val="num" w:pos="0"/>
        </w:tabs>
        <w:ind w:left="4320" w:hanging="180"/>
      </w:pPr>
      <w:rPr>
        <w:rFonts w:ascii="Cambria" w:hAnsi="Cambria" w:cs="Times New Roman"/>
        <w:sz w:val="24"/>
        <w:szCs w:val="24"/>
      </w:rPr>
    </w:lvl>
    <w:lvl w:ilvl="6">
      <w:start w:val="1"/>
      <w:numFmt w:val="decimal"/>
      <w:lvlText w:val="%7."/>
      <w:lvlJc w:val="left"/>
      <w:pPr>
        <w:tabs>
          <w:tab w:val="num" w:pos="0"/>
        </w:tabs>
        <w:ind w:left="5040" w:hanging="360"/>
      </w:pPr>
      <w:rPr>
        <w:rFonts w:ascii="Cambria" w:hAnsi="Cambria" w:cs="Times New Roman"/>
        <w:sz w:val="24"/>
        <w:szCs w:val="24"/>
      </w:rPr>
    </w:lvl>
    <w:lvl w:ilvl="7">
      <w:start w:val="1"/>
      <w:numFmt w:val="lowerLetter"/>
      <w:lvlText w:val="%8."/>
      <w:lvlJc w:val="left"/>
      <w:pPr>
        <w:tabs>
          <w:tab w:val="num" w:pos="0"/>
        </w:tabs>
        <w:ind w:left="5760" w:hanging="360"/>
      </w:pPr>
      <w:rPr>
        <w:rFonts w:ascii="Cambria" w:hAnsi="Cambria" w:cs="Times New Roman"/>
        <w:sz w:val="24"/>
        <w:szCs w:val="24"/>
      </w:rPr>
    </w:lvl>
    <w:lvl w:ilvl="8">
      <w:start w:val="1"/>
      <w:numFmt w:val="lowerRoman"/>
      <w:lvlText w:val="%9."/>
      <w:lvlJc w:val="right"/>
      <w:pPr>
        <w:tabs>
          <w:tab w:val="num" w:pos="0"/>
        </w:tabs>
        <w:ind w:left="6480" w:hanging="180"/>
      </w:pPr>
      <w:rPr>
        <w:rFonts w:ascii="Cambria" w:hAnsi="Cambria" w:cs="Times New Roman"/>
        <w:sz w:val="24"/>
        <w:szCs w:val="24"/>
      </w:rPr>
    </w:lvl>
  </w:abstractNum>
  <w:abstractNum w:abstractNumId="27">
    <w:nsid w:val="0000003D"/>
    <w:multiLevelType w:val="singleLevel"/>
    <w:tmpl w:val="0000003D"/>
    <w:name w:val="WW8Num61"/>
    <w:lvl w:ilvl="0">
      <w:start w:val="1"/>
      <w:numFmt w:val="decimal"/>
      <w:lvlText w:val="%1)"/>
      <w:lvlJc w:val="left"/>
      <w:pPr>
        <w:tabs>
          <w:tab w:val="num" w:pos="0"/>
        </w:tabs>
        <w:ind w:left="720" w:hanging="360"/>
      </w:pPr>
      <w:rPr>
        <w:rFonts w:ascii="Cambria" w:hAnsi="Cambria" w:cs="Times New Roman"/>
        <w:sz w:val="24"/>
        <w:szCs w:val="24"/>
      </w:rPr>
    </w:lvl>
  </w:abstractNum>
  <w:abstractNum w:abstractNumId="28">
    <w:nsid w:val="00000043"/>
    <w:multiLevelType w:val="singleLevel"/>
    <w:tmpl w:val="00000043"/>
    <w:name w:val="WW8Num67"/>
    <w:lvl w:ilvl="0">
      <w:start w:val="1"/>
      <w:numFmt w:val="decimal"/>
      <w:lvlText w:val="%1."/>
      <w:lvlJc w:val="left"/>
      <w:pPr>
        <w:tabs>
          <w:tab w:val="num" w:pos="0"/>
        </w:tabs>
        <w:ind w:left="720" w:hanging="360"/>
      </w:pPr>
      <w:rPr>
        <w:rFonts w:ascii="Cambria" w:hAnsi="Cambria" w:cs="Times New Roman" w:hint="default"/>
        <w:b/>
        <w:sz w:val="24"/>
        <w:szCs w:val="24"/>
      </w:rPr>
    </w:lvl>
  </w:abstractNum>
  <w:abstractNum w:abstractNumId="29">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nsid w:val="00000047"/>
    <w:multiLevelType w:val="singleLevel"/>
    <w:tmpl w:val="00000047"/>
    <w:name w:val="WW8Num71"/>
    <w:lvl w:ilvl="0">
      <w:start w:val="11"/>
      <w:numFmt w:val="decimal"/>
      <w:lvlText w:val="%1."/>
      <w:lvlJc w:val="left"/>
      <w:pPr>
        <w:tabs>
          <w:tab w:val="num" w:pos="0"/>
        </w:tabs>
        <w:ind w:left="720" w:hanging="360"/>
      </w:pPr>
      <w:rPr>
        <w:rFonts w:ascii="Cambria" w:hAnsi="Cambria" w:cs="Times New Roman" w:hint="default"/>
        <w:b/>
        <w:sz w:val="24"/>
        <w:szCs w:val="24"/>
      </w:rPr>
    </w:lvl>
  </w:abstractNum>
  <w:abstractNum w:abstractNumId="31">
    <w:nsid w:val="00000052"/>
    <w:multiLevelType w:val="singleLevel"/>
    <w:tmpl w:val="00000052"/>
    <w:name w:val="WW8Num82"/>
    <w:lvl w:ilvl="0">
      <w:start w:val="1"/>
      <w:numFmt w:val="decimal"/>
      <w:lvlText w:val="%1)"/>
      <w:lvlJc w:val="left"/>
      <w:pPr>
        <w:tabs>
          <w:tab w:val="num" w:pos="0"/>
        </w:tabs>
        <w:ind w:left="720" w:hanging="360"/>
      </w:pPr>
      <w:rPr>
        <w:rFonts w:ascii="Cambria" w:hAnsi="Cambria" w:cs="Times New Roman"/>
        <w:sz w:val="24"/>
        <w:szCs w:val="24"/>
      </w:rPr>
    </w:lvl>
  </w:abstractNum>
  <w:abstractNum w:abstractNumId="32">
    <w:nsid w:val="00000054"/>
    <w:multiLevelType w:val="singleLevel"/>
    <w:tmpl w:val="00000054"/>
    <w:name w:val="WW8Num84"/>
    <w:lvl w:ilvl="0">
      <w:start w:val="1"/>
      <w:numFmt w:val="decimal"/>
      <w:lvlText w:val="%1)"/>
      <w:lvlJc w:val="left"/>
      <w:pPr>
        <w:tabs>
          <w:tab w:val="num" w:pos="0"/>
        </w:tabs>
        <w:ind w:left="720" w:hanging="360"/>
      </w:pPr>
      <w:rPr>
        <w:rFonts w:ascii="Cambria" w:hAnsi="Cambria" w:cs="Times New Roman"/>
        <w:sz w:val="24"/>
        <w:szCs w:val="24"/>
      </w:rPr>
    </w:lvl>
  </w:abstractNum>
  <w:abstractNum w:abstractNumId="33">
    <w:nsid w:val="00000055"/>
    <w:multiLevelType w:val="singleLevel"/>
    <w:tmpl w:val="780603A4"/>
    <w:name w:val="WW8Num85"/>
    <w:lvl w:ilvl="0">
      <w:start w:val="1"/>
      <w:numFmt w:val="decimal"/>
      <w:lvlText w:val="%1)"/>
      <w:lvlJc w:val="left"/>
      <w:pPr>
        <w:tabs>
          <w:tab w:val="num" w:pos="0"/>
        </w:tabs>
        <w:ind w:left="720" w:hanging="360"/>
      </w:pPr>
      <w:rPr>
        <w:rFonts w:ascii="Cambria" w:eastAsia="Times New Roman" w:hAnsi="Cambria" w:cs="Cambria"/>
        <w:sz w:val="24"/>
        <w:szCs w:val="24"/>
      </w:rPr>
    </w:lvl>
  </w:abstractNum>
  <w:abstractNum w:abstractNumId="34">
    <w:nsid w:val="006B33CA"/>
    <w:multiLevelType w:val="hybridMultilevel"/>
    <w:tmpl w:val="FCD4E402"/>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5193AF7"/>
    <w:multiLevelType w:val="hybridMultilevel"/>
    <w:tmpl w:val="8F4A7988"/>
    <w:lvl w:ilvl="0" w:tplc="54F0D52E">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37">
    <w:nsid w:val="0582748A"/>
    <w:multiLevelType w:val="multilevel"/>
    <w:tmpl w:val="08E6CE9C"/>
    <w:lvl w:ilvl="0">
      <w:start w:val="1"/>
      <w:numFmt w:val="decimal"/>
      <w:lvlText w:val="%1)"/>
      <w:lvlJc w:val="left"/>
      <w:pPr>
        <w:tabs>
          <w:tab w:val="num" w:pos="208"/>
        </w:tabs>
        <w:ind w:left="928" w:hanging="360"/>
      </w:pPr>
      <w:rPr>
        <w:rFonts w:hint="default"/>
      </w:rPr>
    </w:lvl>
    <w:lvl w:ilvl="1">
      <w:start w:val="1"/>
      <w:numFmt w:val="lowerLetter"/>
      <w:lvlText w:val="%2."/>
      <w:lvlJc w:val="left"/>
      <w:pPr>
        <w:tabs>
          <w:tab w:val="num" w:pos="208"/>
        </w:tabs>
        <w:ind w:left="1648" w:hanging="360"/>
      </w:pPr>
    </w:lvl>
    <w:lvl w:ilvl="2">
      <w:start w:val="1"/>
      <w:numFmt w:val="lowerRoman"/>
      <w:lvlText w:val="%2.%3."/>
      <w:lvlJc w:val="right"/>
      <w:pPr>
        <w:tabs>
          <w:tab w:val="num" w:pos="208"/>
        </w:tabs>
        <w:ind w:left="2368" w:hanging="180"/>
      </w:pPr>
    </w:lvl>
    <w:lvl w:ilvl="3">
      <w:start w:val="1"/>
      <w:numFmt w:val="decimal"/>
      <w:lvlText w:val="%2.%3.%4."/>
      <w:lvlJc w:val="left"/>
      <w:pPr>
        <w:tabs>
          <w:tab w:val="num" w:pos="208"/>
        </w:tabs>
        <w:ind w:left="3088" w:hanging="360"/>
      </w:pPr>
    </w:lvl>
    <w:lvl w:ilvl="4">
      <w:start w:val="1"/>
      <w:numFmt w:val="lowerLetter"/>
      <w:lvlText w:val="%2.%3.%4.%5."/>
      <w:lvlJc w:val="left"/>
      <w:pPr>
        <w:tabs>
          <w:tab w:val="num" w:pos="208"/>
        </w:tabs>
        <w:ind w:left="3808" w:hanging="360"/>
      </w:pPr>
    </w:lvl>
    <w:lvl w:ilvl="5">
      <w:start w:val="1"/>
      <w:numFmt w:val="lowerRoman"/>
      <w:lvlText w:val="%2.%3.%4.%5.%6."/>
      <w:lvlJc w:val="right"/>
      <w:pPr>
        <w:tabs>
          <w:tab w:val="num" w:pos="208"/>
        </w:tabs>
        <w:ind w:left="4528" w:hanging="180"/>
      </w:pPr>
    </w:lvl>
    <w:lvl w:ilvl="6">
      <w:start w:val="1"/>
      <w:numFmt w:val="decimal"/>
      <w:lvlText w:val="%2.%3.%4.%5.%6.%7."/>
      <w:lvlJc w:val="left"/>
      <w:pPr>
        <w:tabs>
          <w:tab w:val="num" w:pos="208"/>
        </w:tabs>
        <w:ind w:left="5248" w:hanging="360"/>
      </w:pPr>
    </w:lvl>
    <w:lvl w:ilvl="7">
      <w:start w:val="1"/>
      <w:numFmt w:val="lowerLetter"/>
      <w:lvlText w:val="%2.%3.%4.%5.%6.%7.%8."/>
      <w:lvlJc w:val="left"/>
      <w:pPr>
        <w:tabs>
          <w:tab w:val="num" w:pos="208"/>
        </w:tabs>
        <w:ind w:left="5968" w:hanging="360"/>
      </w:pPr>
    </w:lvl>
    <w:lvl w:ilvl="8">
      <w:start w:val="1"/>
      <w:numFmt w:val="lowerRoman"/>
      <w:lvlText w:val="%2.%3.%4.%5.%6.%7.%8.%9."/>
      <w:lvlJc w:val="right"/>
      <w:pPr>
        <w:tabs>
          <w:tab w:val="num" w:pos="208"/>
        </w:tabs>
        <w:ind w:left="6688" w:hanging="180"/>
      </w:pPr>
    </w:lvl>
  </w:abstractNum>
  <w:abstractNum w:abstractNumId="38">
    <w:nsid w:val="05B77431"/>
    <w:multiLevelType w:val="hybridMultilevel"/>
    <w:tmpl w:val="A5F66C1C"/>
    <w:lvl w:ilvl="0" w:tplc="F9468A18">
      <w:start w:val="1"/>
      <w:numFmt w:val="decimal"/>
      <w:lvlText w:val="%1)"/>
      <w:lvlJc w:val="left"/>
      <w:pPr>
        <w:ind w:left="1997" w:hanging="360"/>
      </w:pPr>
      <w:rPr>
        <w:rFonts w:ascii="Cambria" w:eastAsia="Times New Roman" w:hAnsi="Cambria" w:cs="Calibri"/>
      </w:rPr>
    </w:lvl>
    <w:lvl w:ilvl="1" w:tplc="FFFFFFFF" w:tentative="1">
      <w:start w:val="1"/>
      <w:numFmt w:val="lowerLetter"/>
      <w:lvlText w:val="%2."/>
      <w:lvlJc w:val="left"/>
      <w:pPr>
        <w:ind w:left="2717" w:hanging="360"/>
      </w:pPr>
    </w:lvl>
    <w:lvl w:ilvl="2" w:tplc="FFFFFFFF" w:tentative="1">
      <w:start w:val="1"/>
      <w:numFmt w:val="lowerRoman"/>
      <w:lvlText w:val="%3."/>
      <w:lvlJc w:val="right"/>
      <w:pPr>
        <w:ind w:left="3437" w:hanging="180"/>
      </w:pPr>
    </w:lvl>
    <w:lvl w:ilvl="3" w:tplc="FFFFFFFF" w:tentative="1">
      <w:start w:val="1"/>
      <w:numFmt w:val="decimal"/>
      <w:lvlText w:val="%4."/>
      <w:lvlJc w:val="left"/>
      <w:pPr>
        <w:ind w:left="4157" w:hanging="360"/>
      </w:pPr>
    </w:lvl>
    <w:lvl w:ilvl="4" w:tplc="FFFFFFFF" w:tentative="1">
      <w:start w:val="1"/>
      <w:numFmt w:val="lowerLetter"/>
      <w:lvlText w:val="%5."/>
      <w:lvlJc w:val="left"/>
      <w:pPr>
        <w:ind w:left="4877" w:hanging="360"/>
      </w:pPr>
    </w:lvl>
    <w:lvl w:ilvl="5" w:tplc="FFFFFFFF" w:tentative="1">
      <w:start w:val="1"/>
      <w:numFmt w:val="lowerRoman"/>
      <w:lvlText w:val="%6."/>
      <w:lvlJc w:val="right"/>
      <w:pPr>
        <w:ind w:left="5597" w:hanging="180"/>
      </w:pPr>
    </w:lvl>
    <w:lvl w:ilvl="6" w:tplc="FFFFFFFF" w:tentative="1">
      <w:start w:val="1"/>
      <w:numFmt w:val="decimal"/>
      <w:lvlText w:val="%7."/>
      <w:lvlJc w:val="left"/>
      <w:pPr>
        <w:ind w:left="6317" w:hanging="360"/>
      </w:pPr>
    </w:lvl>
    <w:lvl w:ilvl="7" w:tplc="FFFFFFFF" w:tentative="1">
      <w:start w:val="1"/>
      <w:numFmt w:val="lowerLetter"/>
      <w:lvlText w:val="%8."/>
      <w:lvlJc w:val="left"/>
      <w:pPr>
        <w:ind w:left="7037" w:hanging="360"/>
      </w:pPr>
    </w:lvl>
    <w:lvl w:ilvl="8" w:tplc="FFFFFFFF" w:tentative="1">
      <w:start w:val="1"/>
      <w:numFmt w:val="lowerRoman"/>
      <w:lvlText w:val="%9."/>
      <w:lvlJc w:val="right"/>
      <w:pPr>
        <w:ind w:left="7757" w:hanging="180"/>
      </w:pPr>
    </w:lvl>
  </w:abstractNum>
  <w:abstractNum w:abstractNumId="39">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nsid w:val="0AFF7A3C"/>
    <w:multiLevelType w:val="hybridMultilevel"/>
    <w:tmpl w:val="1F12441E"/>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1">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DA658DE"/>
    <w:multiLevelType w:val="hybridMultilevel"/>
    <w:tmpl w:val="AF8AEF4A"/>
    <w:lvl w:ilvl="0" w:tplc="68BEAF3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0565A92"/>
    <w:multiLevelType w:val="hybridMultilevel"/>
    <w:tmpl w:val="99CA4E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48">
    <w:nsid w:val="1BA07D45"/>
    <w:multiLevelType w:val="hybridMultilevel"/>
    <w:tmpl w:val="02ACF7BE"/>
    <w:lvl w:ilvl="0" w:tplc="A52E423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nsid w:val="1D410BCC"/>
    <w:multiLevelType w:val="multilevel"/>
    <w:tmpl w:val="BDA84DDE"/>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0"/>
        </w:tabs>
        <w:ind w:left="720" w:hanging="360"/>
      </w:pPr>
      <w:rPr>
        <w:rFonts w:cs="Times New Roman" w:hint="default"/>
      </w:rPr>
    </w:lvl>
    <w:lvl w:ilvl="2">
      <w:start w:val="1"/>
      <w:numFmt w:val="decimal"/>
      <w:lvlText w:val="%3."/>
      <w:lvlJc w:val="left"/>
      <w:pPr>
        <w:tabs>
          <w:tab w:val="num" w:pos="0"/>
        </w:tabs>
        <w:ind w:left="2340" w:hanging="360"/>
      </w:pPr>
      <w:rPr>
        <w:rFonts w:ascii="Cambria" w:hAnsi="Cambria" w:cs="Times New Roman" w:hint="default"/>
        <w:b/>
        <w:sz w:val="24"/>
        <w:szCs w:val="24"/>
        <w:lang w:eastAsia="pl-PL"/>
      </w:rPr>
    </w:lvl>
    <w:lvl w:ilvl="3">
      <w:start w:val="1"/>
      <w:numFmt w:val="decimal"/>
      <w:lvlText w:val="%4."/>
      <w:lvlJc w:val="left"/>
      <w:pPr>
        <w:tabs>
          <w:tab w:val="num" w:pos="0"/>
        </w:tabs>
        <w:ind w:left="2880" w:hanging="360"/>
      </w:pPr>
      <w:rPr>
        <w:rFonts w:cs="Times New Roman" w:hint="default"/>
        <w:b/>
        <w:bCs/>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51">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2">
    <w:nsid w:val="1ECE07AF"/>
    <w:multiLevelType w:val="hybridMultilevel"/>
    <w:tmpl w:val="4CFAA862"/>
    <w:lvl w:ilvl="0" w:tplc="B65A365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2847532A"/>
    <w:multiLevelType w:val="hybridMultilevel"/>
    <w:tmpl w:val="4B92B536"/>
    <w:lvl w:ilvl="0" w:tplc="04150011">
      <w:start w:val="1"/>
      <w:numFmt w:val="decimal"/>
      <w:lvlText w:val="%1)"/>
      <w:lvlJc w:val="left"/>
      <w:pPr>
        <w:ind w:left="927" w:hanging="360"/>
      </w:pPr>
    </w:lvl>
    <w:lvl w:ilvl="1" w:tplc="7146211A">
      <w:start w:val="1"/>
      <w:numFmt w:val="decimal"/>
      <w:lvlText w:val="%2)"/>
      <w:lvlJc w:val="left"/>
      <w:pPr>
        <w:ind w:left="1647" w:hanging="360"/>
      </w:pPr>
      <w:rPr>
        <w:rFonts w:ascii="Cambria" w:eastAsia="Times New Roman" w:hAnsi="Cambria" w:cs="Calibri"/>
      </w:r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2CE212C5"/>
    <w:multiLevelType w:val="multilevel"/>
    <w:tmpl w:val="752A4CBE"/>
    <w:lvl w:ilvl="0">
      <w:start w:val="1"/>
      <w:numFmt w:val="decimal"/>
      <w:suff w:val="space"/>
      <w:lvlText w:val="%1)"/>
      <w:lvlJc w:val="left"/>
      <w:pPr>
        <w:ind w:left="1211" w:hanging="360"/>
      </w:pPr>
      <w:rPr>
        <w:rFonts w:hint="default"/>
        <w:b/>
        <w:color w:val="auto"/>
      </w:rPr>
    </w:lvl>
    <w:lvl w:ilvl="1">
      <w:start w:val="1"/>
      <w:numFmt w:val="bullet"/>
      <w:lvlText w:val=""/>
      <w:lvlJc w:val="left"/>
      <w:pPr>
        <w:ind w:left="927" w:hanging="360"/>
      </w:pPr>
      <w:rPr>
        <w:rFonts w:ascii="Symbol" w:hAnsi="Symbol" w:cs="Symbol"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58">
    <w:nsid w:val="2D403C88"/>
    <w:multiLevelType w:val="hybridMultilevel"/>
    <w:tmpl w:val="4244865C"/>
    <w:lvl w:ilvl="0" w:tplc="FFFFFFFF">
      <w:start w:val="1"/>
      <w:numFmt w:val="lowerLetter"/>
      <w:lvlText w:val="%1)"/>
      <w:lvlJc w:val="left"/>
      <w:pPr>
        <w:ind w:left="927" w:hanging="360"/>
      </w:pPr>
    </w:lvl>
    <w:lvl w:ilvl="1" w:tplc="FFFFFFFF">
      <w:start w:val="1"/>
      <w:numFmt w:val="lowerLetter"/>
      <w:lvlText w:val="%2)"/>
      <w:lvlJc w:val="left"/>
      <w:pPr>
        <w:ind w:left="2765"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59">
    <w:nsid w:val="2D4F5F01"/>
    <w:multiLevelType w:val="hybridMultilevel"/>
    <w:tmpl w:val="3B126E80"/>
    <w:lvl w:ilvl="0" w:tplc="B1022B40">
      <w:start w:val="4"/>
      <w:numFmt w:val="decimal"/>
      <w:lvlText w:val="%1."/>
      <w:lvlJc w:val="left"/>
      <w:pPr>
        <w:tabs>
          <w:tab w:val="num" w:pos="720"/>
        </w:tabs>
        <w:ind w:left="720" w:hanging="360"/>
      </w:pPr>
      <w:rPr>
        <w:rFonts w:ascii="Cambria" w:hAnsi="Cambria"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2F0456B2"/>
    <w:multiLevelType w:val="hybridMultilevel"/>
    <w:tmpl w:val="C68ED3EA"/>
    <w:lvl w:ilvl="0" w:tplc="B6D81B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64">
    <w:nsid w:val="34A60C3A"/>
    <w:multiLevelType w:val="multilevel"/>
    <w:tmpl w:val="92CE870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nsid w:val="364F395A"/>
    <w:multiLevelType w:val="hybridMultilevel"/>
    <w:tmpl w:val="5628CEAE"/>
    <w:lvl w:ilvl="0" w:tplc="0780388C">
      <w:start w:val="1"/>
      <w:numFmt w:val="decimal"/>
      <w:lvlText w:val="%1."/>
      <w:lvlJc w:val="left"/>
      <w:pPr>
        <w:ind w:left="1494" w:hanging="360"/>
      </w:pPr>
      <w:rPr>
        <w:rFonts w:cs="Times New Roman" w:hint="default"/>
        <w:b/>
        <w:sz w:val="24"/>
        <w:szCs w:val="24"/>
      </w:rPr>
    </w:lvl>
    <w:lvl w:ilvl="1" w:tplc="8D80D016">
      <w:start w:val="1"/>
      <w:numFmt w:val="decimal"/>
      <w:suff w:val="space"/>
      <w:lvlText w:val="%2)"/>
      <w:lvlJc w:val="left"/>
      <w:pPr>
        <w:ind w:left="927" w:hanging="360"/>
      </w:pPr>
      <w:rPr>
        <w:rFonts w:hint="default"/>
        <w:b w:val="0"/>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6">
    <w:nsid w:val="37BB414F"/>
    <w:multiLevelType w:val="hybridMultilevel"/>
    <w:tmpl w:val="541895E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39BD3B00"/>
    <w:multiLevelType w:val="hybridMultilevel"/>
    <w:tmpl w:val="DAA46A8C"/>
    <w:lvl w:ilvl="0" w:tplc="0926629C">
      <w:start w:val="1"/>
      <w:numFmt w:val="lowerLetter"/>
      <w:lvlText w:val="%1)"/>
      <w:lvlJc w:val="left"/>
      <w:pPr>
        <w:tabs>
          <w:tab w:val="num" w:pos="850"/>
        </w:tabs>
        <w:ind w:left="850" w:hanging="283"/>
      </w:pPr>
      <w:rPr>
        <w:rFonts w:ascii="Cambria" w:eastAsia="Times New Roman" w:hAnsi="Cambria" w:cs="Calibri"/>
        <w:b w:val="0"/>
        <w:color w:val="auto"/>
      </w:rPr>
    </w:lvl>
    <w:lvl w:ilvl="1" w:tplc="A2760786">
      <w:start w:val="1"/>
      <w:numFmt w:val="lowerLetter"/>
      <w:lvlText w:val="%2."/>
      <w:lvlJc w:val="left"/>
      <w:pPr>
        <w:ind w:left="720" w:hanging="360"/>
      </w:pPr>
      <w:rPr>
        <w:rFonts w:ascii="Cambria" w:eastAsia="Times New Roman" w:hAnsi="Cambria" w:cs="Calibri"/>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70">
    <w:nsid w:val="3D0A6578"/>
    <w:multiLevelType w:val="hybridMultilevel"/>
    <w:tmpl w:val="EA149C02"/>
    <w:lvl w:ilvl="0" w:tplc="1C621DC8">
      <w:start w:val="1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3DDB2C3F"/>
    <w:multiLevelType w:val="hybridMultilevel"/>
    <w:tmpl w:val="081C6F52"/>
    <w:lvl w:ilvl="0" w:tplc="FFFFFFFF">
      <w:start w:val="1"/>
      <w:numFmt w:val="decimal"/>
      <w:lvlText w:val="%1."/>
      <w:lvlJc w:val="left"/>
      <w:pPr>
        <w:ind w:left="1494" w:hanging="360"/>
      </w:pPr>
      <w:rPr>
        <w:rFonts w:cs="Times New Roman"/>
        <w:b/>
        <w:sz w:val="24"/>
        <w:szCs w:val="24"/>
      </w:rPr>
    </w:lvl>
    <w:lvl w:ilvl="1" w:tplc="FFFFFFFF">
      <w:start w:val="1"/>
      <w:numFmt w:val="decimal"/>
      <w:lvlText w:val="%2)"/>
      <w:lvlJc w:val="left"/>
      <w:pPr>
        <w:ind w:left="2084" w:hanging="360"/>
      </w:pPr>
      <w:rPr>
        <w:strike w:val="0"/>
        <w:dstrike w:val="0"/>
        <w:sz w:val="24"/>
        <w:szCs w:val="24"/>
        <w:u w:val="none"/>
        <w:effect w:val="none"/>
      </w:rPr>
    </w:lvl>
    <w:lvl w:ilvl="2" w:tplc="4A9A5444">
      <w:start w:val="1"/>
      <w:numFmt w:val="lowerLetter"/>
      <w:suff w:val="space"/>
      <w:lvlText w:val="%3)"/>
      <w:lvlJc w:val="left"/>
      <w:pPr>
        <w:ind w:left="1494" w:hanging="360"/>
      </w:pPr>
      <w:rPr>
        <w:rFonts w:hint="default"/>
      </w:rPr>
    </w:lvl>
    <w:lvl w:ilvl="3" w:tplc="FFFFFFFF">
      <w:start w:val="1"/>
      <w:numFmt w:val="lowerLetter"/>
      <w:lvlText w:val="%4)"/>
      <w:lvlJc w:val="left"/>
      <w:pPr>
        <w:ind w:left="3524" w:hanging="360"/>
      </w:pPr>
    </w:lvl>
    <w:lvl w:ilvl="4" w:tplc="FFFFFFFF">
      <w:start w:val="1"/>
      <w:numFmt w:val="lowerLetter"/>
      <w:lvlText w:val="%5."/>
      <w:lvlJc w:val="left"/>
      <w:pPr>
        <w:ind w:left="4244" w:hanging="360"/>
      </w:pPr>
    </w:lvl>
    <w:lvl w:ilvl="5" w:tplc="FFFFFFFF">
      <w:start w:val="1"/>
      <w:numFmt w:val="lowerRoman"/>
      <w:lvlText w:val="%6."/>
      <w:lvlJc w:val="right"/>
      <w:pPr>
        <w:ind w:left="4964" w:hanging="180"/>
      </w:pPr>
    </w:lvl>
    <w:lvl w:ilvl="6" w:tplc="FFFFFFFF">
      <w:start w:val="1"/>
      <w:numFmt w:val="decimal"/>
      <w:lvlText w:val="%7."/>
      <w:lvlJc w:val="left"/>
      <w:pPr>
        <w:ind w:left="5684" w:hanging="360"/>
      </w:pPr>
    </w:lvl>
    <w:lvl w:ilvl="7" w:tplc="FFFFFFFF">
      <w:start w:val="1"/>
      <w:numFmt w:val="lowerLetter"/>
      <w:lvlText w:val="%8."/>
      <w:lvlJc w:val="left"/>
      <w:pPr>
        <w:ind w:left="6404" w:hanging="360"/>
      </w:pPr>
    </w:lvl>
    <w:lvl w:ilvl="8" w:tplc="FFFFFFFF">
      <w:start w:val="1"/>
      <w:numFmt w:val="lowerRoman"/>
      <w:lvlText w:val="%9."/>
      <w:lvlJc w:val="right"/>
      <w:pPr>
        <w:ind w:left="7124" w:hanging="180"/>
      </w:pPr>
    </w:lvl>
  </w:abstractNum>
  <w:abstractNum w:abstractNumId="72">
    <w:nsid w:val="3EBB5188"/>
    <w:multiLevelType w:val="hybridMultilevel"/>
    <w:tmpl w:val="42702636"/>
    <w:name w:val="WW8Num352"/>
    <w:lvl w:ilvl="0" w:tplc="66BE25B6">
      <w:start w:val="1"/>
      <w:numFmt w:val="decimal"/>
      <w:lvlText w:val="%1)"/>
      <w:lvlJc w:val="left"/>
      <w:pPr>
        <w:tabs>
          <w:tab w:val="num" w:pos="0"/>
        </w:tabs>
        <w:ind w:left="720" w:hanging="360"/>
      </w:pPr>
      <w:rPr>
        <w:rFonts w:ascii="Cambria" w:eastAsia="Times New Roman" w:hAnsi="Cambria" w:cs="Cambria"/>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3F7E0785"/>
    <w:multiLevelType w:val="hybridMultilevel"/>
    <w:tmpl w:val="5D96E1E2"/>
    <w:lvl w:ilvl="0" w:tplc="D944B23E">
      <w:start w:val="1"/>
      <w:numFmt w:val="bullet"/>
      <w:lvlText w:val="−"/>
      <w:lvlJc w:val="left"/>
      <w:pPr>
        <w:ind w:left="786" w:hanging="360"/>
      </w:pPr>
      <w:rPr>
        <w:rFonts w:ascii="Times New Roman" w:hAnsi="Times New Roman" w:cs="Times New Roman" w:hint="default"/>
        <w:color w:val="auto"/>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4">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3FF96E71"/>
    <w:multiLevelType w:val="hybridMultilevel"/>
    <w:tmpl w:val="17C0665E"/>
    <w:lvl w:ilvl="0" w:tplc="A7B685EC">
      <w:start w:val="1"/>
      <w:numFmt w:val="decimal"/>
      <w:lvlText w:val="%1."/>
      <w:lvlJc w:val="left"/>
      <w:pPr>
        <w:ind w:left="720" w:hanging="360"/>
      </w:pPr>
      <w:rPr>
        <w:rFonts w:cs="Arial"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40E8505E"/>
    <w:multiLevelType w:val="hybridMultilevel"/>
    <w:tmpl w:val="B6CA174C"/>
    <w:lvl w:ilvl="0" w:tplc="EB328F72">
      <w:start w:val="1"/>
      <w:numFmt w:val="decimal"/>
      <w:lvlText w:val="%1."/>
      <w:lvlJc w:val="left"/>
      <w:pPr>
        <w:ind w:left="720" w:hanging="360"/>
      </w:pPr>
      <w:rPr>
        <w:rFonts w:hint="default"/>
        <w:b/>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42C82C9B"/>
    <w:multiLevelType w:val="hybridMultilevel"/>
    <w:tmpl w:val="EA869962"/>
    <w:lvl w:ilvl="0" w:tplc="DB5AB912">
      <w:start w:val="1"/>
      <w:numFmt w:val="lowerLetter"/>
      <w:lvlText w:val="%1)"/>
      <w:lvlJc w:val="left"/>
      <w:pPr>
        <w:ind w:left="1210" w:hanging="360"/>
      </w:pPr>
      <w:rPr>
        <w:rFonts w:ascii="Cambria" w:hAnsi="Cambria" w:hint="default"/>
        <w:b/>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79">
    <w:nsid w:val="43497F1C"/>
    <w:multiLevelType w:val="hybridMultilevel"/>
    <w:tmpl w:val="3E14E33C"/>
    <w:lvl w:ilvl="0" w:tplc="E22EA850">
      <w:start w:val="1"/>
      <w:numFmt w:val="decimal"/>
      <w:lvlText w:val="%1."/>
      <w:lvlJc w:val="left"/>
      <w:pPr>
        <w:ind w:left="502" w:hanging="360"/>
      </w:pPr>
      <w:rPr>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48977BC9"/>
    <w:multiLevelType w:val="hybridMultilevel"/>
    <w:tmpl w:val="6162531E"/>
    <w:lvl w:ilvl="0" w:tplc="93E0970E">
      <w:start w:val="1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48BB6E8E"/>
    <w:multiLevelType w:val="hybridMultilevel"/>
    <w:tmpl w:val="CD500470"/>
    <w:lvl w:ilvl="0" w:tplc="7D9413B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nsid w:val="4BAE12B2"/>
    <w:multiLevelType w:val="multilevel"/>
    <w:tmpl w:val="5EA8DCC2"/>
    <w:lvl w:ilvl="0">
      <w:start w:val="1"/>
      <w:numFmt w:val="decimal"/>
      <w:lvlText w:val="%1)"/>
      <w:lvlJc w:val="left"/>
      <w:pPr>
        <w:tabs>
          <w:tab w:val="num" w:pos="0"/>
        </w:tabs>
        <w:ind w:left="720" w:hanging="360"/>
      </w:pPr>
    </w:lvl>
    <w:lvl w:ilvl="1">
      <w:start w:val="1"/>
      <w:numFmt w:val="decimal"/>
      <w:lvlText w:val="%2)"/>
      <w:lvlJc w:val="left"/>
      <w:pPr>
        <w:ind w:left="720" w:hanging="360"/>
      </w:pPr>
      <w:rPr>
        <w:rFonts w:ascii="Cambria" w:hAnsi="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4CF33BD2"/>
    <w:multiLevelType w:val="hybridMultilevel"/>
    <w:tmpl w:val="3C76F5FA"/>
    <w:lvl w:ilvl="0" w:tplc="31BC63A4">
      <w:start w:val="1"/>
      <w:numFmt w:val="lowerLetter"/>
      <w:lvlText w:val="%1)"/>
      <w:lvlJc w:val="left"/>
      <w:pPr>
        <w:ind w:left="1210" w:hanging="360"/>
      </w:pPr>
      <w:rPr>
        <w:rFonts w:hint="default"/>
        <w:b/>
        <w:sz w:val="24"/>
        <w:szCs w:val="24"/>
      </w:rPr>
    </w:lvl>
    <w:lvl w:ilvl="1" w:tplc="F6F0EA36">
      <w:start w:val="1"/>
      <w:numFmt w:val="lowerLetter"/>
      <w:lvlText w:val="%2)"/>
      <w:lvlJc w:val="left"/>
      <w:pPr>
        <w:ind w:left="1210" w:hanging="360"/>
      </w:pPr>
    </w:lvl>
    <w:lvl w:ilvl="2" w:tplc="D97E504C">
      <w:start w:val="1"/>
      <w:numFmt w:val="lowerLetter"/>
      <w:lvlText w:val="%3)"/>
      <w:lvlJc w:val="left"/>
      <w:pPr>
        <w:ind w:left="1210" w:hanging="360"/>
      </w:pPr>
    </w:lvl>
    <w:lvl w:ilvl="3" w:tplc="F2867E54">
      <w:start w:val="1"/>
      <w:numFmt w:val="lowerLetter"/>
      <w:lvlText w:val="%4)"/>
      <w:lvlJc w:val="left"/>
      <w:pPr>
        <w:ind w:left="1210" w:hanging="360"/>
      </w:pPr>
    </w:lvl>
    <w:lvl w:ilvl="4" w:tplc="ED4AC068">
      <w:start w:val="1"/>
      <w:numFmt w:val="lowerLetter"/>
      <w:lvlText w:val="%5)"/>
      <w:lvlJc w:val="left"/>
      <w:pPr>
        <w:ind w:left="1210" w:hanging="360"/>
      </w:pPr>
    </w:lvl>
    <w:lvl w:ilvl="5" w:tplc="0C8A73F8">
      <w:start w:val="1"/>
      <w:numFmt w:val="lowerLetter"/>
      <w:lvlText w:val="%6)"/>
      <w:lvlJc w:val="left"/>
      <w:pPr>
        <w:ind w:left="1210" w:hanging="360"/>
      </w:pPr>
    </w:lvl>
    <w:lvl w:ilvl="6" w:tplc="87B6D5E6">
      <w:start w:val="1"/>
      <w:numFmt w:val="lowerLetter"/>
      <w:lvlText w:val="%7)"/>
      <w:lvlJc w:val="left"/>
      <w:pPr>
        <w:ind w:left="1210" w:hanging="360"/>
      </w:pPr>
    </w:lvl>
    <w:lvl w:ilvl="7" w:tplc="66A08BB6">
      <w:start w:val="1"/>
      <w:numFmt w:val="lowerLetter"/>
      <w:lvlText w:val="%8)"/>
      <w:lvlJc w:val="left"/>
      <w:pPr>
        <w:ind w:left="1210" w:hanging="360"/>
      </w:pPr>
    </w:lvl>
    <w:lvl w:ilvl="8" w:tplc="546C1DDC">
      <w:start w:val="1"/>
      <w:numFmt w:val="lowerLetter"/>
      <w:lvlText w:val="%9)"/>
      <w:lvlJc w:val="left"/>
      <w:pPr>
        <w:ind w:left="1210" w:hanging="360"/>
      </w:pPr>
    </w:lvl>
  </w:abstractNum>
  <w:abstractNum w:abstractNumId="86">
    <w:nsid w:val="4FDF602C"/>
    <w:multiLevelType w:val="hybridMultilevel"/>
    <w:tmpl w:val="993E7420"/>
    <w:lvl w:ilvl="0" w:tplc="04150011">
      <w:start w:val="1"/>
      <w:numFmt w:val="decimal"/>
      <w:lvlText w:val="%1)"/>
      <w:lvlJc w:val="left"/>
      <w:pPr>
        <w:ind w:left="1920" w:hanging="360"/>
      </w:pPr>
    </w:lvl>
    <w:lvl w:ilvl="1" w:tplc="04150019">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87">
    <w:nsid w:val="50C320AE"/>
    <w:multiLevelType w:val="hybridMultilevel"/>
    <w:tmpl w:val="F0D609C2"/>
    <w:lvl w:ilvl="0" w:tplc="DCA4131C">
      <w:start w:val="7"/>
      <w:numFmt w:val="decimal"/>
      <w:lvlText w:val="%1."/>
      <w:lvlJc w:val="left"/>
      <w:pPr>
        <w:ind w:left="360" w:hanging="360"/>
      </w:pPr>
      <w:rPr>
        <w:rFonts w:ascii="Cambria" w:hAnsi="Cambria" w:hint="default"/>
        <w:b/>
      </w:rPr>
    </w:lvl>
    <w:lvl w:ilvl="1" w:tplc="04150019" w:tentative="1">
      <w:start w:val="1"/>
      <w:numFmt w:val="lowerLetter"/>
      <w:lvlText w:val="%2."/>
      <w:lvlJc w:val="left"/>
      <w:pPr>
        <w:ind w:left="306" w:hanging="360"/>
      </w:pPr>
    </w:lvl>
    <w:lvl w:ilvl="2" w:tplc="0415001B" w:tentative="1">
      <w:start w:val="1"/>
      <w:numFmt w:val="lowerRoman"/>
      <w:lvlText w:val="%3."/>
      <w:lvlJc w:val="right"/>
      <w:pPr>
        <w:ind w:left="1026" w:hanging="180"/>
      </w:pPr>
    </w:lvl>
    <w:lvl w:ilvl="3" w:tplc="0415000F" w:tentative="1">
      <w:start w:val="1"/>
      <w:numFmt w:val="decimal"/>
      <w:lvlText w:val="%4."/>
      <w:lvlJc w:val="left"/>
      <w:pPr>
        <w:ind w:left="1746" w:hanging="360"/>
      </w:pPr>
    </w:lvl>
    <w:lvl w:ilvl="4" w:tplc="04150019" w:tentative="1">
      <w:start w:val="1"/>
      <w:numFmt w:val="lowerLetter"/>
      <w:lvlText w:val="%5."/>
      <w:lvlJc w:val="left"/>
      <w:pPr>
        <w:ind w:left="2466" w:hanging="360"/>
      </w:pPr>
    </w:lvl>
    <w:lvl w:ilvl="5" w:tplc="0415001B" w:tentative="1">
      <w:start w:val="1"/>
      <w:numFmt w:val="lowerRoman"/>
      <w:lvlText w:val="%6."/>
      <w:lvlJc w:val="right"/>
      <w:pPr>
        <w:ind w:left="3186" w:hanging="180"/>
      </w:pPr>
    </w:lvl>
    <w:lvl w:ilvl="6" w:tplc="0415000F" w:tentative="1">
      <w:start w:val="1"/>
      <w:numFmt w:val="decimal"/>
      <w:lvlText w:val="%7."/>
      <w:lvlJc w:val="left"/>
      <w:pPr>
        <w:ind w:left="3906" w:hanging="360"/>
      </w:pPr>
    </w:lvl>
    <w:lvl w:ilvl="7" w:tplc="04150019" w:tentative="1">
      <w:start w:val="1"/>
      <w:numFmt w:val="lowerLetter"/>
      <w:lvlText w:val="%8."/>
      <w:lvlJc w:val="left"/>
      <w:pPr>
        <w:ind w:left="4626" w:hanging="360"/>
      </w:pPr>
    </w:lvl>
    <w:lvl w:ilvl="8" w:tplc="0415001B" w:tentative="1">
      <w:start w:val="1"/>
      <w:numFmt w:val="lowerRoman"/>
      <w:lvlText w:val="%9."/>
      <w:lvlJc w:val="right"/>
      <w:pPr>
        <w:ind w:left="5346" w:hanging="180"/>
      </w:pPr>
    </w:lvl>
  </w:abstractNum>
  <w:abstractNum w:abstractNumId="88">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55085F48"/>
    <w:multiLevelType w:val="hybridMultilevel"/>
    <w:tmpl w:val="C50A81CE"/>
    <w:lvl w:ilvl="0" w:tplc="2E20101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0">
    <w:nsid w:val="55572E4F"/>
    <w:multiLevelType w:val="hybridMultilevel"/>
    <w:tmpl w:val="BD864E9A"/>
    <w:lvl w:ilvl="0" w:tplc="BA5A8420">
      <w:start w:val="1"/>
      <w:numFmt w:val="decimal"/>
      <w:lvlText w:val="%1)"/>
      <w:lvlJc w:val="left"/>
      <w:pPr>
        <w:ind w:left="720" w:hanging="360"/>
      </w:pPr>
      <w:rPr>
        <w:rFonts w:ascii="Cambria" w:eastAsia="Calibri" w:hAnsi="Cambria" w:cs="Calibri"/>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61C4737E"/>
    <w:multiLevelType w:val="multilevel"/>
    <w:tmpl w:val="9EC21ABA"/>
    <w:lvl w:ilvl="0">
      <w:start w:val="1"/>
      <w:numFmt w:val="decimal"/>
      <w:lvlText w:val="%1)"/>
      <w:lvlJc w:val="left"/>
      <w:pPr>
        <w:tabs>
          <w:tab w:val="num" w:pos="0"/>
        </w:tabs>
        <w:ind w:left="720" w:hanging="360"/>
      </w:pPr>
      <w:rPr>
        <w:rFonts w:ascii="Cambria" w:hAnsi="Cambria" w:cs="Times New Roman" w:hint="default"/>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hint="default"/>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4">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65DE4EF3"/>
    <w:multiLevelType w:val="hybridMultilevel"/>
    <w:tmpl w:val="63705A34"/>
    <w:name w:val="WW8Num262"/>
    <w:lvl w:ilvl="0" w:tplc="D0E8D4F4">
      <w:start w:val="1"/>
      <w:numFmt w:val="decimal"/>
      <w:lvlText w:val="%1)"/>
      <w:lvlJc w:val="left"/>
      <w:pPr>
        <w:tabs>
          <w:tab w:val="num" w:pos="0"/>
        </w:tabs>
        <w:ind w:left="720" w:hanging="360"/>
      </w:pPr>
      <w:rPr>
        <w:rFonts w:ascii="Cambria" w:eastAsia="Times New Roman" w:hAnsi="Cambria" w:cs="Cambria"/>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98">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9">
    <w:nsid w:val="6D71644D"/>
    <w:multiLevelType w:val="multilevel"/>
    <w:tmpl w:val="A73E80D0"/>
    <w:lvl w:ilvl="0">
      <w:start w:val="1"/>
      <w:numFmt w:val="decimal"/>
      <w:lvlText w:val="%1)"/>
      <w:lvlJc w:val="left"/>
      <w:pPr>
        <w:ind w:left="414" w:hanging="360"/>
      </w:pPr>
    </w:lvl>
    <w:lvl w:ilvl="1">
      <w:start w:val="1"/>
      <w:numFmt w:val="decimal"/>
      <w:lvlText w:val="%2)"/>
      <w:lvlJc w:val="left"/>
      <w:pPr>
        <w:ind w:left="698" w:hanging="360"/>
      </w:pPr>
      <w:rPr>
        <w:b w:val="0"/>
        <w:bCs w:val="0"/>
        <w:i w:val="0"/>
        <w:iCs w:val="0"/>
      </w:rPr>
    </w:lvl>
    <w:lvl w:ilvl="2">
      <w:start w:val="1"/>
      <w:numFmt w:val="lowerRoman"/>
      <w:lvlText w:val="%3."/>
      <w:lvlJc w:val="right"/>
      <w:pPr>
        <w:ind w:left="1854" w:hanging="180"/>
      </w:pPr>
    </w:lvl>
    <w:lvl w:ilvl="3">
      <w:start w:val="1"/>
      <w:numFmt w:val="decimal"/>
      <w:lvlText w:val="%4."/>
      <w:lvlJc w:val="left"/>
      <w:pPr>
        <w:ind w:left="2574" w:hanging="360"/>
      </w:pPr>
    </w:lvl>
    <w:lvl w:ilvl="4">
      <w:start w:val="1"/>
      <w:numFmt w:val="lowerLetter"/>
      <w:lvlText w:val="%5."/>
      <w:lvlJc w:val="left"/>
      <w:pPr>
        <w:ind w:left="3294" w:hanging="360"/>
      </w:pPr>
    </w:lvl>
    <w:lvl w:ilvl="5">
      <w:start w:val="1"/>
      <w:numFmt w:val="lowerRoman"/>
      <w:lvlText w:val="%6."/>
      <w:lvlJc w:val="right"/>
      <w:pPr>
        <w:ind w:left="4014" w:hanging="180"/>
      </w:pPr>
    </w:lvl>
    <w:lvl w:ilvl="6">
      <w:start w:val="1"/>
      <w:numFmt w:val="decimal"/>
      <w:lvlText w:val="%7."/>
      <w:lvlJc w:val="left"/>
      <w:pPr>
        <w:ind w:left="4734" w:hanging="360"/>
      </w:pPr>
    </w:lvl>
    <w:lvl w:ilvl="7">
      <w:start w:val="1"/>
      <w:numFmt w:val="lowerLetter"/>
      <w:lvlText w:val="%8."/>
      <w:lvlJc w:val="left"/>
      <w:pPr>
        <w:ind w:left="5454" w:hanging="360"/>
      </w:pPr>
    </w:lvl>
    <w:lvl w:ilvl="8">
      <w:start w:val="1"/>
      <w:numFmt w:val="lowerRoman"/>
      <w:lvlText w:val="%9."/>
      <w:lvlJc w:val="right"/>
      <w:pPr>
        <w:ind w:left="6174" w:hanging="180"/>
      </w:pPr>
    </w:lvl>
  </w:abstractNum>
  <w:abstractNum w:abstractNumId="100">
    <w:nsid w:val="6D911E2D"/>
    <w:multiLevelType w:val="hybridMultilevel"/>
    <w:tmpl w:val="17568804"/>
    <w:lvl w:ilvl="0" w:tplc="92847BEC">
      <w:start w:val="1"/>
      <w:numFmt w:val="decimal"/>
      <w:lvlText w:val="%1."/>
      <w:lvlJc w:val="left"/>
      <w:pPr>
        <w:ind w:left="720" w:hanging="360"/>
      </w:pPr>
      <w:rPr>
        <w:rFonts w:ascii="Cambria" w:hAnsi="Cambria"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nsid w:val="6EC12E03"/>
    <w:multiLevelType w:val="hybridMultilevel"/>
    <w:tmpl w:val="3F9236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2">
    <w:nsid w:val="6FAA1F6B"/>
    <w:multiLevelType w:val="hybridMultilevel"/>
    <w:tmpl w:val="36502036"/>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3">
    <w:nsid w:val="70885FB0"/>
    <w:multiLevelType w:val="hybridMultilevel"/>
    <w:tmpl w:val="361E6FE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04">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74B34D38"/>
    <w:multiLevelType w:val="hybridMultilevel"/>
    <w:tmpl w:val="0430E834"/>
    <w:lvl w:ilvl="0" w:tplc="D36A4896">
      <w:start w:val="1"/>
      <w:numFmt w:val="decimal"/>
      <w:lvlText w:val="%1)"/>
      <w:lvlJc w:val="left"/>
      <w:pPr>
        <w:ind w:left="927" w:hanging="360"/>
      </w:pPr>
      <w:rPr>
        <w:rFonts w:ascii="Cambria" w:hAnsi="Cambria" w:hint="default"/>
        <w:sz w:val="24"/>
        <w:szCs w:val="24"/>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107">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78C14A6F"/>
    <w:multiLevelType w:val="hybridMultilevel"/>
    <w:tmpl w:val="7194AF24"/>
    <w:lvl w:ilvl="0" w:tplc="ACD60F06">
      <w:start w:val="1"/>
      <w:numFmt w:val="lowerLetter"/>
      <w:lvlText w:val="%1)"/>
      <w:lvlJc w:val="left"/>
      <w:pPr>
        <w:tabs>
          <w:tab w:val="num" w:pos="850"/>
        </w:tabs>
        <w:ind w:left="850" w:hanging="283"/>
      </w:pPr>
      <w:rPr>
        <w:rFonts w:ascii="Cambria" w:eastAsia="Times New Roman" w:hAnsi="Cambria" w:cs="Calibri"/>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09">
    <w:nsid w:val="7C673F4A"/>
    <w:multiLevelType w:val="hybridMultilevel"/>
    <w:tmpl w:val="6674CA96"/>
    <w:lvl w:ilvl="0" w:tplc="FFFFFFFF">
      <w:start w:val="1"/>
      <w:numFmt w:val="decimal"/>
      <w:lvlText w:val="%1."/>
      <w:lvlJc w:val="left"/>
      <w:pPr>
        <w:ind w:left="720" w:hanging="360"/>
      </w:pPr>
      <w:rPr>
        <w:rFonts w:cs="Arial" w:hint="default"/>
        <w:color w:val="00000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nsid w:val="7C9A0177"/>
    <w:multiLevelType w:val="hybridMultilevel"/>
    <w:tmpl w:val="F17CDD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7D3B1433"/>
    <w:multiLevelType w:val="hybridMultilevel"/>
    <w:tmpl w:val="29DAFE70"/>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2">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5"/>
  </w:num>
  <w:num w:numId="2">
    <w:abstractNumId w:val="65"/>
  </w:num>
  <w:num w:numId="3">
    <w:abstractNumId w:val="79"/>
  </w:num>
  <w:num w:numId="4">
    <w:abstractNumId w:val="51"/>
  </w:num>
  <w:num w:numId="5">
    <w:abstractNumId w:val="49"/>
  </w:num>
  <w:num w:numId="6">
    <w:abstractNumId w:val="56"/>
  </w:num>
  <w:num w:numId="7">
    <w:abstractNumId w:val="97"/>
  </w:num>
  <w:num w:numId="8">
    <w:abstractNumId w:val="63"/>
  </w:num>
  <w:num w:numId="9">
    <w:abstractNumId w:val="84"/>
  </w:num>
  <w:num w:numId="10">
    <w:abstractNumId w:val="68"/>
  </w:num>
  <w:num w:numId="11">
    <w:abstractNumId w:val="67"/>
  </w:num>
  <w:num w:numId="12">
    <w:abstractNumId w:val="41"/>
  </w:num>
  <w:num w:numId="13">
    <w:abstractNumId w:val="46"/>
  </w:num>
  <w:num w:numId="14">
    <w:abstractNumId w:val="47"/>
  </w:num>
  <w:num w:numId="15">
    <w:abstractNumId w:val="108"/>
  </w:num>
  <w:num w:numId="16">
    <w:abstractNumId w:val="92"/>
  </w:num>
  <w:num w:numId="17">
    <w:abstractNumId w:val="69"/>
  </w:num>
  <w:num w:numId="18">
    <w:abstractNumId w:val="80"/>
  </w:num>
  <w:num w:numId="19">
    <w:abstractNumId w:val="74"/>
  </w:num>
  <w:num w:numId="20">
    <w:abstractNumId w:val="95"/>
  </w:num>
  <w:num w:numId="21">
    <w:abstractNumId w:val="88"/>
  </w:num>
  <w:num w:numId="22">
    <w:abstractNumId w:val="55"/>
  </w:num>
  <w:num w:numId="23">
    <w:abstractNumId w:val="45"/>
  </w:num>
  <w:num w:numId="24">
    <w:abstractNumId w:val="53"/>
  </w:num>
  <w:num w:numId="2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num>
  <w:num w:numId="27">
    <w:abstractNumId w:val="35"/>
  </w:num>
  <w:num w:numId="28">
    <w:abstractNumId w:val="60"/>
  </w:num>
  <w:num w:numId="29">
    <w:abstractNumId w:val="90"/>
  </w:num>
  <w:num w:numId="30">
    <w:abstractNumId w:val="105"/>
  </w:num>
  <w:num w:numId="31">
    <w:abstractNumId w:val="104"/>
  </w:num>
  <w:num w:numId="32">
    <w:abstractNumId w:val="107"/>
  </w:num>
  <w:num w:numId="33">
    <w:abstractNumId w:val="62"/>
  </w:num>
  <w:num w:numId="34">
    <w:abstractNumId w:val="61"/>
  </w:num>
  <w:num w:numId="35">
    <w:abstractNumId w:val="98"/>
  </w:num>
  <w:num w:numId="36">
    <w:abstractNumId w:val="43"/>
  </w:num>
  <w:num w:numId="37">
    <w:abstractNumId w:val="112"/>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7"/>
  </w:num>
  <w:num w:numId="41">
    <w:abstractNumId w:val="89"/>
  </w:num>
  <w:num w:numId="42">
    <w:abstractNumId w:val="48"/>
  </w:num>
  <w:num w:numId="43">
    <w:abstractNumId w:val="38"/>
  </w:num>
  <w:num w:numId="44">
    <w:abstractNumId w:val="0"/>
  </w:num>
  <w:num w:numId="45">
    <w:abstractNumId w:val="4"/>
  </w:num>
  <w:num w:numId="46">
    <w:abstractNumId w:val="7"/>
  </w:num>
  <w:num w:numId="47">
    <w:abstractNumId w:val="8"/>
  </w:num>
  <w:num w:numId="48">
    <w:abstractNumId w:val="10"/>
  </w:num>
  <w:num w:numId="49">
    <w:abstractNumId w:val="16"/>
  </w:num>
  <w:num w:numId="50">
    <w:abstractNumId w:val="19"/>
  </w:num>
  <w:num w:numId="51">
    <w:abstractNumId w:val="20"/>
  </w:num>
  <w:num w:numId="52">
    <w:abstractNumId w:val="21"/>
  </w:num>
  <w:num w:numId="53">
    <w:abstractNumId w:val="24"/>
  </w:num>
  <w:num w:numId="54">
    <w:abstractNumId w:val="25"/>
  </w:num>
  <w:num w:numId="55">
    <w:abstractNumId w:val="26"/>
  </w:num>
  <w:num w:numId="56">
    <w:abstractNumId w:val="27"/>
  </w:num>
  <w:num w:numId="57">
    <w:abstractNumId w:val="28"/>
  </w:num>
  <w:num w:numId="58">
    <w:abstractNumId w:val="30"/>
  </w:num>
  <w:num w:numId="59">
    <w:abstractNumId w:val="31"/>
  </w:num>
  <w:num w:numId="60">
    <w:abstractNumId w:val="32"/>
  </w:num>
  <w:num w:numId="61">
    <w:abstractNumId w:val="13"/>
  </w:num>
  <w:num w:numId="62">
    <w:abstractNumId w:val="17"/>
  </w:num>
  <w:num w:numId="63">
    <w:abstractNumId w:val="33"/>
  </w:num>
  <w:num w:numId="64">
    <w:abstractNumId w:val="72"/>
  </w:num>
  <w:num w:numId="65">
    <w:abstractNumId w:val="96"/>
  </w:num>
  <w:num w:numId="66">
    <w:abstractNumId w:val="22"/>
  </w:num>
  <w:num w:numId="67">
    <w:abstractNumId w:val="93"/>
  </w:num>
  <w:num w:numId="68">
    <w:abstractNumId w:val="54"/>
  </w:num>
  <w:num w:numId="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3"/>
  </w:num>
  <w:num w:numId="71">
    <w:abstractNumId w:val="109"/>
  </w:num>
  <w:num w:numId="72">
    <w:abstractNumId w:val="64"/>
  </w:num>
  <w:num w:numId="7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6"/>
  </w:num>
  <w:num w:numId="75">
    <w:abstractNumId w:val="59"/>
  </w:num>
  <w:num w:numId="76">
    <w:abstractNumId w:val="34"/>
  </w:num>
  <w:num w:numId="77">
    <w:abstractNumId w:val="37"/>
  </w:num>
  <w:num w:numId="78">
    <w:abstractNumId w:val="81"/>
  </w:num>
  <w:num w:numId="79">
    <w:abstractNumId w:val="70"/>
  </w:num>
  <w:num w:numId="80">
    <w:abstractNumId w:val="103"/>
  </w:num>
  <w:num w:numId="81">
    <w:abstractNumId w:val="71"/>
  </w:num>
  <w:num w:numId="82">
    <w:abstractNumId w:val="111"/>
  </w:num>
  <w:num w:numId="83">
    <w:abstractNumId w:val="110"/>
  </w:num>
  <w:num w:numId="84">
    <w:abstractNumId w:val="76"/>
  </w:num>
  <w:num w:numId="85">
    <w:abstractNumId w:val="100"/>
  </w:num>
  <w:num w:numId="86">
    <w:abstractNumId w:val="52"/>
  </w:num>
  <w:num w:numId="87">
    <w:abstractNumId w:val="101"/>
  </w:num>
  <w:num w:numId="88">
    <w:abstractNumId w:val="78"/>
  </w:num>
  <w:num w:numId="89">
    <w:abstractNumId w:val="44"/>
  </w:num>
  <w:num w:numId="90">
    <w:abstractNumId w:val="85"/>
  </w:num>
  <w:num w:numId="91">
    <w:abstractNumId w:val="3"/>
    <w:lvlOverride w:ilvl="0">
      <w:startOverride w:val="1"/>
    </w:lvlOverride>
  </w:num>
  <w:num w:numId="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99"/>
  </w:num>
  <w:num w:numId="94">
    <w:abstractNumId w:val="106"/>
  </w:num>
  <w:num w:numId="95">
    <w:abstractNumId w:val="87"/>
  </w:num>
  <w:num w:numId="96">
    <w:abstractNumId w:val="50"/>
  </w:num>
  <w:num w:numId="97">
    <w:abstractNumId w:val="14"/>
  </w:num>
  <w:num w:numId="98">
    <w:abstractNumId w:val="83"/>
  </w:num>
  <w:num w:numId="99">
    <w:abstractNumId w:val="57"/>
  </w:num>
  <w:num w:numId="100">
    <w:abstractNumId w:val="36"/>
  </w:num>
  <w:num w:numId="101">
    <w:abstractNumId w:val="12"/>
  </w:num>
  <w:num w:numId="102">
    <w:abstractNumId w:val="1"/>
  </w:num>
  <w:num w:numId="103">
    <w:abstractNumId w:val="102"/>
  </w:num>
  <w:num w:numId="104">
    <w:abstractNumId w:val="82"/>
  </w:num>
  <w:num w:numId="105">
    <w:abstractNumId w:val="86"/>
  </w:num>
  <w:num w:numId="10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898"/>
    <w:rsid w:val="0001235A"/>
    <w:rsid w:val="00013533"/>
    <w:rsid w:val="00013C3B"/>
    <w:rsid w:val="0001642D"/>
    <w:rsid w:val="00026B5C"/>
    <w:rsid w:val="00030A9F"/>
    <w:rsid w:val="00032F3A"/>
    <w:rsid w:val="00034095"/>
    <w:rsid w:val="00042197"/>
    <w:rsid w:val="0004220B"/>
    <w:rsid w:val="000426BC"/>
    <w:rsid w:val="000441F5"/>
    <w:rsid w:val="000533C3"/>
    <w:rsid w:val="00056CCD"/>
    <w:rsid w:val="000573BC"/>
    <w:rsid w:val="0006220F"/>
    <w:rsid w:val="000624BD"/>
    <w:rsid w:val="00063697"/>
    <w:rsid w:val="00067CE2"/>
    <w:rsid w:val="00067D29"/>
    <w:rsid w:val="00070C7D"/>
    <w:rsid w:val="00071A7C"/>
    <w:rsid w:val="000775F2"/>
    <w:rsid w:val="00077606"/>
    <w:rsid w:val="000901C7"/>
    <w:rsid w:val="00093E59"/>
    <w:rsid w:val="000A161D"/>
    <w:rsid w:val="000A519D"/>
    <w:rsid w:val="000B170F"/>
    <w:rsid w:val="000B1D59"/>
    <w:rsid w:val="000B378B"/>
    <w:rsid w:val="000B4108"/>
    <w:rsid w:val="000B5E52"/>
    <w:rsid w:val="000B713F"/>
    <w:rsid w:val="000C12B0"/>
    <w:rsid w:val="000C1FAE"/>
    <w:rsid w:val="000C5A11"/>
    <w:rsid w:val="000C72AA"/>
    <w:rsid w:val="000D123B"/>
    <w:rsid w:val="000E3D65"/>
    <w:rsid w:val="000F3B55"/>
    <w:rsid w:val="000F5A33"/>
    <w:rsid w:val="000F743A"/>
    <w:rsid w:val="001076F6"/>
    <w:rsid w:val="001102F3"/>
    <w:rsid w:val="00112C80"/>
    <w:rsid w:val="00113F7C"/>
    <w:rsid w:val="00114E9A"/>
    <w:rsid w:val="0013429E"/>
    <w:rsid w:val="00137F51"/>
    <w:rsid w:val="00142123"/>
    <w:rsid w:val="0014447B"/>
    <w:rsid w:val="00146631"/>
    <w:rsid w:val="00146934"/>
    <w:rsid w:val="00151DC8"/>
    <w:rsid w:val="0015555F"/>
    <w:rsid w:val="00156250"/>
    <w:rsid w:val="0015772B"/>
    <w:rsid w:val="00160CC7"/>
    <w:rsid w:val="001616CA"/>
    <w:rsid w:val="00163E75"/>
    <w:rsid w:val="00164984"/>
    <w:rsid w:val="0017112D"/>
    <w:rsid w:val="001817E4"/>
    <w:rsid w:val="001825B7"/>
    <w:rsid w:val="00194CCB"/>
    <w:rsid w:val="001974F2"/>
    <w:rsid w:val="001B0A83"/>
    <w:rsid w:val="001B0D3C"/>
    <w:rsid w:val="001B6853"/>
    <w:rsid w:val="001B73DA"/>
    <w:rsid w:val="001F6227"/>
    <w:rsid w:val="001F6601"/>
    <w:rsid w:val="00201868"/>
    <w:rsid w:val="00214967"/>
    <w:rsid w:val="00214E2B"/>
    <w:rsid w:val="002211B5"/>
    <w:rsid w:val="002245B8"/>
    <w:rsid w:val="002327F7"/>
    <w:rsid w:val="00241CE9"/>
    <w:rsid w:val="00243DF7"/>
    <w:rsid w:val="00245D22"/>
    <w:rsid w:val="002472AC"/>
    <w:rsid w:val="00261A82"/>
    <w:rsid w:val="00266E5B"/>
    <w:rsid w:val="00270D87"/>
    <w:rsid w:val="0027430E"/>
    <w:rsid w:val="002753FC"/>
    <w:rsid w:val="00281F6D"/>
    <w:rsid w:val="00283309"/>
    <w:rsid w:val="00295C25"/>
    <w:rsid w:val="00297309"/>
    <w:rsid w:val="002B00E2"/>
    <w:rsid w:val="002B115C"/>
    <w:rsid w:val="002B49B0"/>
    <w:rsid w:val="002B7D59"/>
    <w:rsid w:val="002C30F3"/>
    <w:rsid w:val="002D1286"/>
    <w:rsid w:val="002D4886"/>
    <w:rsid w:val="002E3B17"/>
    <w:rsid w:val="002F00C9"/>
    <w:rsid w:val="002F2274"/>
    <w:rsid w:val="002F2855"/>
    <w:rsid w:val="002F6718"/>
    <w:rsid w:val="00304B49"/>
    <w:rsid w:val="00305F10"/>
    <w:rsid w:val="00305F85"/>
    <w:rsid w:val="0030793C"/>
    <w:rsid w:val="003106BD"/>
    <w:rsid w:val="00314B63"/>
    <w:rsid w:val="003208AA"/>
    <w:rsid w:val="00335685"/>
    <w:rsid w:val="0034579B"/>
    <w:rsid w:val="00345BDE"/>
    <w:rsid w:val="00346251"/>
    <w:rsid w:val="003463CE"/>
    <w:rsid w:val="0035066F"/>
    <w:rsid w:val="00353BD8"/>
    <w:rsid w:val="0035597C"/>
    <w:rsid w:val="00357738"/>
    <w:rsid w:val="00357ADA"/>
    <w:rsid w:val="00357E64"/>
    <w:rsid w:val="0037478C"/>
    <w:rsid w:val="0037784C"/>
    <w:rsid w:val="00384EEC"/>
    <w:rsid w:val="00393129"/>
    <w:rsid w:val="0039749E"/>
    <w:rsid w:val="003A02CD"/>
    <w:rsid w:val="003A34FE"/>
    <w:rsid w:val="003A3584"/>
    <w:rsid w:val="003A5D23"/>
    <w:rsid w:val="003A61BF"/>
    <w:rsid w:val="003A7A76"/>
    <w:rsid w:val="003B07D6"/>
    <w:rsid w:val="003B24CC"/>
    <w:rsid w:val="003B4FD4"/>
    <w:rsid w:val="003B6FBB"/>
    <w:rsid w:val="003C1EAD"/>
    <w:rsid w:val="003C343D"/>
    <w:rsid w:val="003C4CFB"/>
    <w:rsid w:val="003C6A1A"/>
    <w:rsid w:val="003C6D44"/>
    <w:rsid w:val="003C6E14"/>
    <w:rsid w:val="003C7B0D"/>
    <w:rsid w:val="003D20C8"/>
    <w:rsid w:val="003D7EBE"/>
    <w:rsid w:val="003E01AB"/>
    <w:rsid w:val="003E500F"/>
    <w:rsid w:val="003E5182"/>
    <w:rsid w:val="003E6A90"/>
    <w:rsid w:val="003E7458"/>
    <w:rsid w:val="003F127E"/>
    <w:rsid w:val="003F5384"/>
    <w:rsid w:val="00401400"/>
    <w:rsid w:val="00401B46"/>
    <w:rsid w:val="00401D62"/>
    <w:rsid w:val="0040263D"/>
    <w:rsid w:val="00403608"/>
    <w:rsid w:val="00404673"/>
    <w:rsid w:val="004050C8"/>
    <w:rsid w:val="004063A3"/>
    <w:rsid w:val="00411BDE"/>
    <w:rsid w:val="004240BF"/>
    <w:rsid w:val="00431C91"/>
    <w:rsid w:val="0043538E"/>
    <w:rsid w:val="004368E6"/>
    <w:rsid w:val="00442938"/>
    <w:rsid w:val="00451468"/>
    <w:rsid w:val="004525EF"/>
    <w:rsid w:val="00452E50"/>
    <w:rsid w:val="004542BB"/>
    <w:rsid w:val="0047218D"/>
    <w:rsid w:val="00477EA6"/>
    <w:rsid w:val="004879ED"/>
    <w:rsid w:val="00490348"/>
    <w:rsid w:val="00490E0A"/>
    <w:rsid w:val="00493F2B"/>
    <w:rsid w:val="00497AD7"/>
    <w:rsid w:val="004A4429"/>
    <w:rsid w:val="004A4E90"/>
    <w:rsid w:val="004B4261"/>
    <w:rsid w:val="004B43CB"/>
    <w:rsid w:val="004B4FD3"/>
    <w:rsid w:val="004C03BE"/>
    <w:rsid w:val="004C0782"/>
    <w:rsid w:val="004C4CB8"/>
    <w:rsid w:val="004C6595"/>
    <w:rsid w:val="004C7D5B"/>
    <w:rsid w:val="004D0E16"/>
    <w:rsid w:val="004D291D"/>
    <w:rsid w:val="004E455E"/>
    <w:rsid w:val="004E70B3"/>
    <w:rsid w:val="004F0A75"/>
    <w:rsid w:val="004F57C8"/>
    <w:rsid w:val="004F64A2"/>
    <w:rsid w:val="00506587"/>
    <w:rsid w:val="005116F3"/>
    <w:rsid w:val="00512484"/>
    <w:rsid w:val="0052487E"/>
    <w:rsid w:val="00536CA4"/>
    <w:rsid w:val="00546A3B"/>
    <w:rsid w:val="00552594"/>
    <w:rsid w:val="00553C36"/>
    <w:rsid w:val="00561A7E"/>
    <w:rsid w:val="00570BF5"/>
    <w:rsid w:val="00570CC1"/>
    <w:rsid w:val="00584246"/>
    <w:rsid w:val="00592A6E"/>
    <w:rsid w:val="0059386F"/>
    <w:rsid w:val="00594E93"/>
    <w:rsid w:val="005A259C"/>
    <w:rsid w:val="005A3BE3"/>
    <w:rsid w:val="005A6294"/>
    <w:rsid w:val="005B5F59"/>
    <w:rsid w:val="005B694E"/>
    <w:rsid w:val="005C0AF0"/>
    <w:rsid w:val="005C0F65"/>
    <w:rsid w:val="005C1DD6"/>
    <w:rsid w:val="005C35B7"/>
    <w:rsid w:val="005C5B27"/>
    <w:rsid w:val="005D1507"/>
    <w:rsid w:val="005E443B"/>
    <w:rsid w:val="005F3420"/>
    <w:rsid w:val="005F6D98"/>
    <w:rsid w:val="005F7A36"/>
    <w:rsid w:val="0060738C"/>
    <w:rsid w:val="006113BC"/>
    <w:rsid w:val="00615CBB"/>
    <w:rsid w:val="00620ED8"/>
    <w:rsid w:val="0062410F"/>
    <w:rsid w:val="0063275F"/>
    <w:rsid w:val="0063383D"/>
    <w:rsid w:val="00635F13"/>
    <w:rsid w:val="0063674D"/>
    <w:rsid w:val="00644499"/>
    <w:rsid w:val="0064481B"/>
    <w:rsid w:val="00644CE3"/>
    <w:rsid w:val="00646276"/>
    <w:rsid w:val="00647977"/>
    <w:rsid w:val="00647AF1"/>
    <w:rsid w:val="00651F95"/>
    <w:rsid w:val="00660141"/>
    <w:rsid w:val="00672AAB"/>
    <w:rsid w:val="00675258"/>
    <w:rsid w:val="00675419"/>
    <w:rsid w:val="006761F7"/>
    <w:rsid w:val="00676EB1"/>
    <w:rsid w:val="006825AE"/>
    <w:rsid w:val="00683D23"/>
    <w:rsid w:val="006867A1"/>
    <w:rsid w:val="00692C0C"/>
    <w:rsid w:val="006930C9"/>
    <w:rsid w:val="006A0FCA"/>
    <w:rsid w:val="006A16D2"/>
    <w:rsid w:val="006A190B"/>
    <w:rsid w:val="006A308F"/>
    <w:rsid w:val="006B01F6"/>
    <w:rsid w:val="006C000D"/>
    <w:rsid w:val="006C4A07"/>
    <w:rsid w:val="006C51AD"/>
    <w:rsid w:val="006E0588"/>
    <w:rsid w:val="006E0EC9"/>
    <w:rsid w:val="006E14E2"/>
    <w:rsid w:val="006E1725"/>
    <w:rsid w:val="006E45C4"/>
    <w:rsid w:val="006E696D"/>
    <w:rsid w:val="006F00A5"/>
    <w:rsid w:val="006F1A9A"/>
    <w:rsid w:val="006F407E"/>
    <w:rsid w:val="006F4174"/>
    <w:rsid w:val="006F6ED9"/>
    <w:rsid w:val="00700BBA"/>
    <w:rsid w:val="00706065"/>
    <w:rsid w:val="00711492"/>
    <w:rsid w:val="00716C93"/>
    <w:rsid w:val="00720E94"/>
    <w:rsid w:val="00722FF7"/>
    <w:rsid w:val="00723E4E"/>
    <w:rsid w:val="0072471C"/>
    <w:rsid w:val="00726169"/>
    <w:rsid w:val="0073102C"/>
    <w:rsid w:val="007365BF"/>
    <w:rsid w:val="007422F6"/>
    <w:rsid w:val="007422FA"/>
    <w:rsid w:val="00743C2B"/>
    <w:rsid w:val="00744218"/>
    <w:rsid w:val="0074770C"/>
    <w:rsid w:val="00750953"/>
    <w:rsid w:val="00751805"/>
    <w:rsid w:val="00753942"/>
    <w:rsid w:val="00756B7C"/>
    <w:rsid w:val="00762F33"/>
    <w:rsid w:val="007630E7"/>
    <w:rsid w:val="00763334"/>
    <w:rsid w:val="007673AA"/>
    <w:rsid w:val="00775ABB"/>
    <w:rsid w:val="0077691C"/>
    <w:rsid w:val="00785E44"/>
    <w:rsid w:val="007E117C"/>
    <w:rsid w:val="007E4179"/>
    <w:rsid w:val="007E5AE0"/>
    <w:rsid w:val="007E61D0"/>
    <w:rsid w:val="007E6F50"/>
    <w:rsid w:val="007F004F"/>
    <w:rsid w:val="007F2A29"/>
    <w:rsid w:val="007F30B7"/>
    <w:rsid w:val="00801D81"/>
    <w:rsid w:val="00806F0D"/>
    <w:rsid w:val="00807A9E"/>
    <w:rsid w:val="008103B4"/>
    <w:rsid w:val="00814B4D"/>
    <w:rsid w:val="0083029C"/>
    <w:rsid w:val="008312CF"/>
    <w:rsid w:val="00850C9D"/>
    <w:rsid w:val="00852ADF"/>
    <w:rsid w:val="00852FE8"/>
    <w:rsid w:val="00861A05"/>
    <w:rsid w:val="00862281"/>
    <w:rsid w:val="00871D82"/>
    <w:rsid w:val="00872F0D"/>
    <w:rsid w:val="0087745E"/>
    <w:rsid w:val="00881631"/>
    <w:rsid w:val="008824D7"/>
    <w:rsid w:val="00883777"/>
    <w:rsid w:val="00891C92"/>
    <w:rsid w:val="00896912"/>
    <w:rsid w:val="00896A80"/>
    <w:rsid w:val="008A195D"/>
    <w:rsid w:val="008A238B"/>
    <w:rsid w:val="008A29EC"/>
    <w:rsid w:val="008A35A9"/>
    <w:rsid w:val="008A56B5"/>
    <w:rsid w:val="008B13C4"/>
    <w:rsid w:val="008B37D1"/>
    <w:rsid w:val="008B5789"/>
    <w:rsid w:val="008C048B"/>
    <w:rsid w:val="008C138E"/>
    <w:rsid w:val="008C4F29"/>
    <w:rsid w:val="008E0ACC"/>
    <w:rsid w:val="008E790E"/>
    <w:rsid w:val="008E7CEC"/>
    <w:rsid w:val="008F2DAE"/>
    <w:rsid w:val="008F7819"/>
    <w:rsid w:val="0090260B"/>
    <w:rsid w:val="00902D73"/>
    <w:rsid w:val="0090425D"/>
    <w:rsid w:val="009047BA"/>
    <w:rsid w:val="00907D8A"/>
    <w:rsid w:val="009178B5"/>
    <w:rsid w:val="009202A3"/>
    <w:rsid w:val="00922787"/>
    <w:rsid w:val="0092609C"/>
    <w:rsid w:val="00930D94"/>
    <w:rsid w:val="00942686"/>
    <w:rsid w:val="00947D9F"/>
    <w:rsid w:val="009539BA"/>
    <w:rsid w:val="00957C20"/>
    <w:rsid w:val="00962B9C"/>
    <w:rsid w:val="00976C0E"/>
    <w:rsid w:val="00985BF0"/>
    <w:rsid w:val="00995C41"/>
    <w:rsid w:val="009963B9"/>
    <w:rsid w:val="0099648C"/>
    <w:rsid w:val="009B043A"/>
    <w:rsid w:val="009B0528"/>
    <w:rsid w:val="009B45A6"/>
    <w:rsid w:val="009C3898"/>
    <w:rsid w:val="009C53C7"/>
    <w:rsid w:val="009C6571"/>
    <w:rsid w:val="009C6706"/>
    <w:rsid w:val="009D1AC7"/>
    <w:rsid w:val="009D2995"/>
    <w:rsid w:val="009D2E7F"/>
    <w:rsid w:val="009D588A"/>
    <w:rsid w:val="009E569A"/>
    <w:rsid w:val="00A00238"/>
    <w:rsid w:val="00A0094D"/>
    <w:rsid w:val="00A04656"/>
    <w:rsid w:val="00A07506"/>
    <w:rsid w:val="00A117F9"/>
    <w:rsid w:val="00A14781"/>
    <w:rsid w:val="00A14C87"/>
    <w:rsid w:val="00A20BB9"/>
    <w:rsid w:val="00A2287A"/>
    <w:rsid w:val="00A33E20"/>
    <w:rsid w:val="00A35ACF"/>
    <w:rsid w:val="00A424D7"/>
    <w:rsid w:val="00A4379F"/>
    <w:rsid w:val="00A459EA"/>
    <w:rsid w:val="00A51315"/>
    <w:rsid w:val="00A5269E"/>
    <w:rsid w:val="00A53E8E"/>
    <w:rsid w:val="00A56D8C"/>
    <w:rsid w:val="00A6415F"/>
    <w:rsid w:val="00A64775"/>
    <w:rsid w:val="00A65F8F"/>
    <w:rsid w:val="00A671E3"/>
    <w:rsid w:val="00A7024B"/>
    <w:rsid w:val="00A744F0"/>
    <w:rsid w:val="00A75092"/>
    <w:rsid w:val="00A753C7"/>
    <w:rsid w:val="00A757BF"/>
    <w:rsid w:val="00A7592A"/>
    <w:rsid w:val="00A75CE9"/>
    <w:rsid w:val="00A773EF"/>
    <w:rsid w:val="00A815FA"/>
    <w:rsid w:val="00A81E85"/>
    <w:rsid w:val="00A836D2"/>
    <w:rsid w:val="00A849EF"/>
    <w:rsid w:val="00A8730C"/>
    <w:rsid w:val="00A87452"/>
    <w:rsid w:val="00A92AC6"/>
    <w:rsid w:val="00AA1B6C"/>
    <w:rsid w:val="00AA4824"/>
    <w:rsid w:val="00AA5349"/>
    <w:rsid w:val="00AA5BC9"/>
    <w:rsid w:val="00AB01DF"/>
    <w:rsid w:val="00AB324C"/>
    <w:rsid w:val="00AB5840"/>
    <w:rsid w:val="00AB5DE1"/>
    <w:rsid w:val="00AB73E0"/>
    <w:rsid w:val="00AB7C9C"/>
    <w:rsid w:val="00AC4B9F"/>
    <w:rsid w:val="00AC4F58"/>
    <w:rsid w:val="00AD2913"/>
    <w:rsid w:val="00AD6F33"/>
    <w:rsid w:val="00AF74E6"/>
    <w:rsid w:val="00B010A2"/>
    <w:rsid w:val="00B04FEF"/>
    <w:rsid w:val="00B0610C"/>
    <w:rsid w:val="00B0695E"/>
    <w:rsid w:val="00B07DFA"/>
    <w:rsid w:val="00B109F1"/>
    <w:rsid w:val="00B14460"/>
    <w:rsid w:val="00B2514F"/>
    <w:rsid w:val="00B26A35"/>
    <w:rsid w:val="00B27946"/>
    <w:rsid w:val="00B27AB0"/>
    <w:rsid w:val="00B34F65"/>
    <w:rsid w:val="00B42C8F"/>
    <w:rsid w:val="00B44934"/>
    <w:rsid w:val="00B45C73"/>
    <w:rsid w:val="00B474E2"/>
    <w:rsid w:val="00B54ADE"/>
    <w:rsid w:val="00B57C6C"/>
    <w:rsid w:val="00B65007"/>
    <w:rsid w:val="00B70CEF"/>
    <w:rsid w:val="00B71CD6"/>
    <w:rsid w:val="00B72548"/>
    <w:rsid w:val="00B74858"/>
    <w:rsid w:val="00B76232"/>
    <w:rsid w:val="00B83CE6"/>
    <w:rsid w:val="00B843A6"/>
    <w:rsid w:val="00B91743"/>
    <w:rsid w:val="00BA17E4"/>
    <w:rsid w:val="00BA5D2D"/>
    <w:rsid w:val="00BB0B59"/>
    <w:rsid w:val="00BB1967"/>
    <w:rsid w:val="00BB6F4C"/>
    <w:rsid w:val="00BD7E25"/>
    <w:rsid w:val="00BE1789"/>
    <w:rsid w:val="00BE2C21"/>
    <w:rsid w:val="00BE3A98"/>
    <w:rsid w:val="00BE51DB"/>
    <w:rsid w:val="00BF153E"/>
    <w:rsid w:val="00BF55BB"/>
    <w:rsid w:val="00C00437"/>
    <w:rsid w:val="00C04E22"/>
    <w:rsid w:val="00C0682E"/>
    <w:rsid w:val="00C06F0F"/>
    <w:rsid w:val="00C10639"/>
    <w:rsid w:val="00C12040"/>
    <w:rsid w:val="00C15DE7"/>
    <w:rsid w:val="00C1614C"/>
    <w:rsid w:val="00C1782F"/>
    <w:rsid w:val="00C207A3"/>
    <w:rsid w:val="00C222AA"/>
    <w:rsid w:val="00C246A0"/>
    <w:rsid w:val="00C25A04"/>
    <w:rsid w:val="00C30C8B"/>
    <w:rsid w:val="00C34A29"/>
    <w:rsid w:val="00C424AD"/>
    <w:rsid w:val="00C457B8"/>
    <w:rsid w:val="00C5780F"/>
    <w:rsid w:val="00C6125B"/>
    <w:rsid w:val="00C7225D"/>
    <w:rsid w:val="00C74EE0"/>
    <w:rsid w:val="00C75035"/>
    <w:rsid w:val="00C75CEF"/>
    <w:rsid w:val="00C84568"/>
    <w:rsid w:val="00C85186"/>
    <w:rsid w:val="00C9142F"/>
    <w:rsid w:val="00C9218F"/>
    <w:rsid w:val="00C92839"/>
    <w:rsid w:val="00CA0A73"/>
    <w:rsid w:val="00CB0E9A"/>
    <w:rsid w:val="00CB1E41"/>
    <w:rsid w:val="00CB3A5A"/>
    <w:rsid w:val="00CB3BCF"/>
    <w:rsid w:val="00CC1CC7"/>
    <w:rsid w:val="00CC4A80"/>
    <w:rsid w:val="00CC615A"/>
    <w:rsid w:val="00CD421E"/>
    <w:rsid w:val="00CE46D4"/>
    <w:rsid w:val="00CF21A1"/>
    <w:rsid w:val="00CF2831"/>
    <w:rsid w:val="00D0237E"/>
    <w:rsid w:val="00D02C21"/>
    <w:rsid w:val="00D0342D"/>
    <w:rsid w:val="00D0445C"/>
    <w:rsid w:val="00D0588F"/>
    <w:rsid w:val="00D0679A"/>
    <w:rsid w:val="00D102C6"/>
    <w:rsid w:val="00D1045D"/>
    <w:rsid w:val="00D107D2"/>
    <w:rsid w:val="00D108B2"/>
    <w:rsid w:val="00D12168"/>
    <w:rsid w:val="00D12B5B"/>
    <w:rsid w:val="00D15DD9"/>
    <w:rsid w:val="00D237C9"/>
    <w:rsid w:val="00D41AFF"/>
    <w:rsid w:val="00D4293A"/>
    <w:rsid w:val="00D64676"/>
    <w:rsid w:val="00D73324"/>
    <w:rsid w:val="00D76F7B"/>
    <w:rsid w:val="00D87541"/>
    <w:rsid w:val="00D87570"/>
    <w:rsid w:val="00D9289F"/>
    <w:rsid w:val="00D92FB2"/>
    <w:rsid w:val="00D964F4"/>
    <w:rsid w:val="00DA0FD9"/>
    <w:rsid w:val="00DA14DF"/>
    <w:rsid w:val="00DA1F47"/>
    <w:rsid w:val="00DA272E"/>
    <w:rsid w:val="00DA2F55"/>
    <w:rsid w:val="00DA757E"/>
    <w:rsid w:val="00DB1E16"/>
    <w:rsid w:val="00DB3E41"/>
    <w:rsid w:val="00DB5374"/>
    <w:rsid w:val="00DC42C6"/>
    <w:rsid w:val="00DC5A9B"/>
    <w:rsid w:val="00DD0DCE"/>
    <w:rsid w:val="00DD2AB1"/>
    <w:rsid w:val="00DD7AF5"/>
    <w:rsid w:val="00DE0D82"/>
    <w:rsid w:val="00DE29CD"/>
    <w:rsid w:val="00DE60ED"/>
    <w:rsid w:val="00DF537B"/>
    <w:rsid w:val="00E04DC3"/>
    <w:rsid w:val="00E151D0"/>
    <w:rsid w:val="00E17223"/>
    <w:rsid w:val="00E23442"/>
    <w:rsid w:val="00E25008"/>
    <w:rsid w:val="00E30428"/>
    <w:rsid w:val="00E33BE8"/>
    <w:rsid w:val="00E34C0C"/>
    <w:rsid w:val="00E3699B"/>
    <w:rsid w:val="00E43045"/>
    <w:rsid w:val="00E453A2"/>
    <w:rsid w:val="00E46E1B"/>
    <w:rsid w:val="00E51ACF"/>
    <w:rsid w:val="00E5473C"/>
    <w:rsid w:val="00E56329"/>
    <w:rsid w:val="00E60B8C"/>
    <w:rsid w:val="00E61A98"/>
    <w:rsid w:val="00E641C6"/>
    <w:rsid w:val="00E65A2F"/>
    <w:rsid w:val="00E71C0C"/>
    <w:rsid w:val="00E770D7"/>
    <w:rsid w:val="00E817F8"/>
    <w:rsid w:val="00E83B11"/>
    <w:rsid w:val="00E84339"/>
    <w:rsid w:val="00E936AE"/>
    <w:rsid w:val="00E94099"/>
    <w:rsid w:val="00EA53A8"/>
    <w:rsid w:val="00EA605D"/>
    <w:rsid w:val="00EA7C51"/>
    <w:rsid w:val="00EA7E83"/>
    <w:rsid w:val="00EB1AB0"/>
    <w:rsid w:val="00EB4161"/>
    <w:rsid w:val="00EB4507"/>
    <w:rsid w:val="00EB54F8"/>
    <w:rsid w:val="00EB7AD9"/>
    <w:rsid w:val="00EC03EE"/>
    <w:rsid w:val="00EC2B01"/>
    <w:rsid w:val="00ED37B8"/>
    <w:rsid w:val="00ED6135"/>
    <w:rsid w:val="00ED7D18"/>
    <w:rsid w:val="00EE057E"/>
    <w:rsid w:val="00EE302C"/>
    <w:rsid w:val="00EF234F"/>
    <w:rsid w:val="00EF2DDD"/>
    <w:rsid w:val="00EF3F4F"/>
    <w:rsid w:val="00EF5E39"/>
    <w:rsid w:val="00EF6441"/>
    <w:rsid w:val="00F039D4"/>
    <w:rsid w:val="00F04722"/>
    <w:rsid w:val="00F06294"/>
    <w:rsid w:val="00F12072"/>
    <w:rsid w:val="00F1299E"/>
    <w:rsid w:val="00F165F0"/>
    <w:rsid w:val="00F20B93"/>
    <w:rsid w:val="00F25300"/>
    <w:rsid w:val="00F32109"/>
    <w:rsid w:val="00F321E5"/>
    <w:rsid w:val="00F32A0E"/>
    <w:rsid w:val="00F34482"/>
    <w:rsid w:val="00F34D98"/>
    <w:rsid w:val="00F3610F"/>
    <w:rsid w:val="00F42FC0"/>
    <w:rsid w:val="00F43B80"/>
    <w:rsid w:val="00F44E91"/>
    <w:rsid w:val="00F47806"/>
    <w:rsid w:val="00F52F18"/>
    <w:rsid w:val="00F5569C"/>
    <w:rsid w:val="00F62E3F"/>
    <w:rsid w:val="00F7190B"/>
    <w:rsid w:val="00F757DA"/>
    <w:rsid w:val="00F76965"/>
    <w:rsid w:val="00F80EF3"/>
    <w:rsid w:val="00F813AC"/>
    <w:rsid w:val="00F9236F"/>
    <w:rsid w:val="00F933C6"/>
    <w:rsid w:val="00F94F0E"/>
    <w:rsid w:val="00FA0A60"/>
    <w:rsid w:val="00FA3999"/>
    <w:rsid w:val="00FA41FF"/>
    <w:rsid w:val="00FA5CC3"/>
    <w:rsid w:val="00FA5DB1"/>
    <w:rsid w:val="00FA6F6D"/>
    <w:rsid w:val="00FA733A"/>
    <w:rsid w:val="00FB02A5"/>
    <w:rsid w:val="00FB1B15"/>
    <w:rsid w:val="00FC21D2"/>
    <w:rsid w:val="00FC33BE"/>
    <w:rsid w:val="00FC4D79"/>
    <w:rsid w:val="00FD2508"/>
    <w:rsid w:val="00FD3531"/>
    <w:rsid w:val="00FE192F"/>
    <w:rsid w:val="00FE309E"/>
    <w:rsid w:val="00FF43DF"/>
    <w:rsid w:val="00FF6E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7C2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389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lang w:val="x-none"/>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val="x-none" w:eastAsia="ar-SA"/>
    </w:rPr>
  </w:style>
  <w:style w:type="paragraph" w:customStyle="1" w:styleId="Default">
    <w:name w:val="Default"/>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val="x-none" w:eastAsia="en-GB"/>
    </w:rPr>
  </w:style>
  <w:style w:type="character" w:customStyle="1" w:styleId="TekstprzypisudolnegoZnak">
    <w:name w:val="Tekst przypisu dolnego Znak"/>
    <w:basedOn w:val="Domylnaczcionkaakapitu"/>
    <w:link w:val="Tekstprzypisudolnego"/>
    <w:qFormat/>
    <w:rsid w:val="009C3898"/>
    <w:rPr>
      <w:rFonts w:ascii="Times New Roman" w:eastAsia="Calibri" w:hAnsi="Times New Roman" w:cs="Times New Roman"/>
      <w:sz w:val="20"/>
      <w:szCs w:val="20"/>
      <w:u w:color="000000"/>
      <w:lang w:val="x-none" w:eastAsia="en-GB"/>
    </w:rPr>
  </w:style>
  <w:style w:type="character" w:customStyle="1" w:styleId="Znakiprzypiswdolnych">
    <w:name w:val="Znaki przypisów dolnych"/>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qFormat/>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lp"/>
    <w:basedOn w:val="Normalny"/>
    <w:uiPriority w:val="99"/>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lang w:val="x-none"/>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val="x-none" w:eastAsia="ar-SA"/>
    </w:rPr>
  </w:style>
  <w:style w:type="paragraph" w:customStyle="1" w:styleId="Jasnasiatkaakcent32">
    <w:name w:val="Jasna siatka — akcent 32"/>
    <w:aliases w:val="Light Grid Accent 3,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lang w:val="x-none" w:eastAsia="x-none"/>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qFormat/>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lang w:val="x-none"/>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val="x-none"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lang w:val="x-none"/>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5"/>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lang w:val="x-none"/>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val="x-none"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lang w:val="x-none"/>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val="x-none"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ng-binding">
    <w:name w:val="ng-binding"/>
    <w:basedOn w:val="Domylnaczcionkaakapitu"/>
    <w:rsid w:val="009D2995"/>
  </w:style>
  <w:style w:type="character" w:customStyle="1" w:styleId="WW8Num16z0">
    <w:name w:val="WW8Num16z0"/>
    <w:rsid w:val="004C0782"/>
  </w:style>
  <w:style w:type="character" w:customStyle="1" w:styleId="FontStyle32">
    <w:name w:val="Font Style32"/>
    <w:uiPriority w:val="99"/>
    <w:rsid w:val="0073102C"/>
    <w:rPr>
      <w:rFonts w:ascii="Calibri" w:hAnsi="Calibri" w:cs="Calibri"/>
      <w:sz w:val="20"/>
      <w:szCs w:val="20"/>
    </w:rPr>
  </w:style>
  <w:style w:type="character" w:customStyle="1" w:styleId="FontStyle26">
    <w:name w:val="Font Style26"/>
    <w:rsid w:val="007F2A29"/>
    <w:rPr>
      <w:rFonts w:ascii="Arial" w:hAnsi="Arial" w:cs="Arial"/>
      <w:sz w:val="22"/>
      <w:szCs w:val="22"/>
    </w:rPr>
  </w:style>
  <w:style w:type="character" w:customStyle="1" w:styleId="Domylnaczcionkaakapitu2">
    <w:name w:val="Domyślna czcionka akapitu2"/>
    <w:rsid w:val="00942686"/>
  </w:style>
  <w:style w:type="character" w:customStyle="1" w:styleId="TekstkomentarzaZnak1">
    <w:name w:val="Tekst komentarza Znak1"/>
    <w:basedOn w:val="Domylnaczcionkaakapitu"/>
    <w:uiPriority w:val="99"/>
    <w:rsid w:val="006E0EC9"/>
    <w:rPr>
      <w:rFonts w:ascii="Times New Roman" w:eastAsia="Times New Roman" w:hAnsi="Times New Roman" w:cs="Times New Roman"/>
      <w:kern w:val="1"/>
      <w:sz w:val="20"/>
      <w:szCs w:val="20"/>
      <w:lang w:val="en-US" w:eastAsia="ar-SA"/>
    </w:rPr>
  </w:style>
  <w:style w:type="paragraph" w:customStyle="1" w:styleId="Akapitzlist2">
    <w:name w:val="Akapit z listą2"/>
    <w:basedOn w:val="Normalny"/>
    <w:rsid w:val="000D123B"/>
    <w:pPr>
      <w:widowControl/>
      <w:suppressAutoHyphens w:val="0"/>
      <w:adjustRightInd/>
      <w:spacing w:before="20" w:after="40" w:line="252" w:lineRule="auto"/>
      <w:ind w:left="720"/>
      <w:textAlignment w:val="auto"/>
    </w:pPr>
    <w:rPr>
      <w:rFonts w:ascii="Calibri" w:eastAsia="SimSun" w:hAnsi="Calibri"/>
      <w:sz w:val="20"/>
      <w:szCs w:val="20"/>
      <w:lang w:eastAsia="pl-PL"/>
    </w:rPr>
  </w:style>
  <w:style w:type="paragraph" w:customStyle="1" w:styleId="numerowanie">
    <w:name w:val="numerowanie"/>
    <w:basedOn w:val="Normalny"/>
    <w:rsid w:val="006A0FCA"/>
    <w:pPr>
      <w:widowControl/>
      <w:suppressAutoHyphens w:val="0"/>
      <w:adjustRightInd/>
      <w:spacing w:after="0" w:line="240" w:lineRule="auto"/>
      <w:textAlignment w:val="auto"/>
    </w:pPr>
    <w:rPr>
      <w:rFonts w:ascii="Arial" w:eastAsia="Calibri" w:hAnsi="Arial" w:cs="Arial"/>
      <w:spacing w:val="4"/>
      <w:sz w:val="20"/>
      <w:szCs w:val="20"/>
      <w:lang w:eastAsia="pl-PL"/>
    </w:rPr>
  </w:style>
  <w:style w:type="paragraph" w:customStyle="1" w:styleId="p2">
    <w:name w:val="p2"/>
    <w:basedOn w:val="Normalny"/>
    <w:rsid w:val="00EE302C"/>
    <w:pPr>
      <w:widowControl/>
      <w:adjustRightInd/>
      <w:spacing w:after="0" w:line="240" w:lineRule="auto"/>
      <w:jc w:val="left"/>
      <w:textAlignment w:val="auto"/>
    </w:pPr>
    <w:rPr>
      <w:rFonts w:ascii="Helvetica" w:hAnsi="Helvetica" w:cs="Helvetica"/>
      <w:sz w:val="17"/>
      <w:szCs w:val="17"/>
      <w:lang w:eastAsia="zh-CN"/>
    </w:rPr>
  </w:style>
  <w:style w:type="character" w:customStyle="1" w:styleId="TekstkomentarzaZnak2">
    <w:name w:val="Tekst komentarza Znak2"/>
    <w:uiPriority w:val="99"/>
    <w:rsid w:val="000C12B0"/>
    <w:rPr>
      <w:rFonts w:ascii="Calibri" w:hAnsi="Calibri" w:cs="Calibri"/>
      <w:lang w:eastAsia="zh-CN"/>
    </w:rPr>
  </w:style>
  <w:style w:type="character" w:customStyle="1" w:styleId="WW8Num2z4">
    <w:name w:val="WW8Num2z4"/>
    <w:rsid w:val="00266E5B"/>
    <w:rPr>
      <w:rFonts w:cs="Times New Roman"/>
    </w:rPr>
  </w:style>
  <w:style w:type="paragraph" w:customStyle="1" w:styleId="Listanumerowana1">
    <w:name w:val="Lista numerowana1"/>
    <w:basedOn w:val="Normalny"/>
    <w:rsid w:val="00266E5B"/>
    <w:pPr>
      <w:widowControl/>
      <w:numPr>
        <w:numId w:val="102"/>
      </w:numPr>
      <w:tabs>
        <w:tab w:val="left" w:pos="425"/>
      </w:tabs>
      <w:suppressAutoHyphens w:val="0"/>
      <w:adjustRightInd/>
      <w:spacing w:before="120" w:after="60" w:line="288" w:lineRule="auto"/>
      <w:ind w:left="425" w:hanging="425"/>
      <w:jc w:val="left"/>
      <w:textAlignment w:val="auto"/>
    </w:pPr>
    <w:rPr>
      <w:rFonts w:ascii="Times" w:hAnsi="Times" w:cs="Times"/>
      <w:b/>
      <w:lang w:eastAsia="pl-PL"/>
    </w:rPr>
  </w:style>
  <w:style w:type="character" w:customStyle="1" w:styleId="WW8Num2z2">
    <w:name w:val="WW8Num2z2"/>
    <w:rsid w:val="00F039D4"/>
    <w:rPr>
      <w:rFonts w:cs="Arial"/>
      <w:b w:val="0"/>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389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lang w:val="x-none"/>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val="x-none" w:eastAsia="ar-SA"/>
    </w:rPr>
  </w:style>
  <w:style w:type="paragraph" w:customStyle="1" w:styleId="Default">
    <w:name w:val="Default"/>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val="x-none" w:eastAsia="en-GB"/>
    </w:rPr>
  </w:style>
  <w:style w:type="character" w:customStyle="1" w:styleId="TekstprzypisudolnegoZnak">
    <w:name w:val="Tekst przypisu dolnego Znak"/>
    <w:basedOn w:val="Domylnaczcionkaakapitu"/>
    <w:link w:val="Tekstprzypisudolnego"/>
    <w:qFormat/>
    <w:rsid w:val="009C3898"/>
    <w:rPr>
      <w:rFonts w:ascii="Times New Roman" w:eastAsia="Calibri" w:hAnsi="Times New Roman" w:cs="Times New Roman"/>
      <w:sz w:val="20"/>
      <w:szCs w:val="20"/>
      <w:u w:color="000000"/>
      <w:lang w:val="x-none" w:eastAsia="en-GB"/>
    </w:rPr>
  </w:style>
  <w:style w:type="character" w:customStyle="1" w:styleId="Znakiprzypiswdolnych">
    <w:name w:val="Znaki przypisów dolnych"/>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qFormat/>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lp"/>
    <w:basedOn w:val="Normalny"/>
    <w:uiPriority w:val="99"/>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lang w:val="x-none"/>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val="x-none" w:eastAsia="ar-SA"/>
    </w:rPr>
  </w:style>
  <w:style w:type="paragraph" w:customStyle="1" w:styleId="Jasnasiatkaakcent32">
    <w:name w:val="Jasna siatka — akcent 32"/>
    <w:aliases w:val="Light Grid Accent 3,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lang w:val="x-none" w:eastAsia="x-none"/>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qFormat/>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lang w:val="x-none"/>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val="x-none"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lang w:val="x-none"/>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5"/>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lang w:val="x-none"/>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val="x-none"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lang w:val="x-none"/>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val="x-none"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ng-binding">
    <w:name w:val="ng-binding"/>
    <w:basedOn w:val="Domylnaczcionkaakapitu"/>
    <w:rsid w:val="009D2995"/>
  </w:style>
  <w:style w:type="character" w:customStyle="1" w:styleId="WW8Num16z0">
    <w:name w:val="WW8Num16z0"/>
    <w:rsid w:val="004C0782"/>
  </w:style>
  <w:style w:type="character" w:customStyle="1" w:styleId="FontStyle32">
    <w:name w:val="Font Style32"/>
    <w:uiPriority w:val="99"/>
    <w:rsid w:val="0073102C"/>
    <w:rPr>
      <w:rFonts w:ascii="Calibri" w:hAnsi="Calibri" w:cs="Calibri"/>
      <w:sz w:val="20"/>
      <w:szCs w:val="20"/>
    </w:rPr>
  </w:style>
  <w:style w:type="character" w:customStyle="1" w:styleId="FontStyle26">
    <w:name w:val="Font Style26"/>
    <w:rsid w:val="007F2A29"/>
    <w:rPr>
      <w:rFonts w:ascii="Arial" w:hAnsi="Arial" w:cs="Arial"/>
      <w:sz w:val="22"/>
      <w:szCs w:val="22"/>
    </w:rPr>
  </w:style>
  <w:style w:type="character" w:customStyle="1" w:styleId="Domylnaczcionkaakapitu2">
    <w:name w:val="Domyślna czcionka akapitu2"/>
    <w:rsid w:val="00942686"/>
  </w:style>
  <w:style w:type="character" w:customStyle="1" w:styleId="TekstkomentarzaZnak1">
    <w:name w:val="Tekst komentarza Znak1"/>
    <w:basedOn w:val="Domylnaczcionkaakapitu"/>
    <w:uiPriority w:val="99"/>
    <w:rsid w:val="006E0EC9"/>
    <w:rPr>
      <w:rFonts w:ascii="Times New Roman" w:eastAsia="Times New Roman" w:hAnsi="Times New Roman" w:cs="Times New Roman"/>
      <w:kern w:val="1"/>
      <w:sz w:val="20"/>
      <w:szCs w:val="20"/>
      <w:lang w:val="en-US" w:eastAsia="ar-SA"/>
    </w:rPr>
  </w:style>
  <w:style w:type="paragraph" w:customStyle="1" w:styleId="Akapitzlist2">
    <w:name w:val="Akapit z listą2"/>
    <w:basedOn w:val="Normalny"/>
    <w:rsid w:val="000D123B"/>
    <w:pPr>
      <w:widowControl/>
      <w:suppressAutoHyphens w:val="0"/>
      <w:adjustRightInd/>
      <w:spacing w:before="20" w:after="40" w:line="252" w:lineRule="auto"/>
      <w:ind w:left="720"/>
      <w:textAlignment w:val="auto"/>
    </w:pPr>
    <w:rPr>
      <w:rFonts w:ascii="Calibri" w:eastAsia="SimSun" w:hAnsi="Calibri"/>
      <w:sz w:val="20"/>
      <w:szCs w:val="20"/>
      <w:lang w:eastAsia="pl-PL"/>
    </w:rPr>
  </w:style>
  <w:style w:type="paragraph" w:customStyle="1" w:styleId="numerowanie">
    <w:name w:val="numerowanie"/>
    <w:basedOn w:val="Normalny"/>
    <w:rsid w:val="006A0FCA"/>
    <w:pPr>
      <w:widowControl/>
      <w:suppressAutoHyphens w:val="0"/>
      <w:adjustRightInd/>
      <w:spacing w:after="0" w:line="240" w:lineRule="auto"/>
      <w:textAlignment w:val="auto"/>
    </w:pPr>
    <w:rPr>
      <w:rFonts w:ascii="Arial" w:eastAsia="Calibri" w:hAnsi="Arial" w:cs="Arial"/>
      <w:spacing w:val="4"/>
      <w:sz w:val="20"/>
      <w:szCs w:val="20"/>
      <w:lang w:eastAsia="pl-PL"/>
    </w:rPr>
  </w:style>
  <w:style w:type="paragraph" w:customStyle="1" w:styleId="p2">
    <w:name w:val="p2"/>
    <w:basedOn w:val="Normalny"/>
    <w:rsid w:val="00EE302C"/>
    <w:pPr>
      <w:widowControl/>
      <w:adjustRightInd/>
      <w:spacing w:after="0" w:line="240" w:lineRule="auto"/>
      <w:jc w:val="left"/>
      <w:textAlignment w:val="auto"/>
    </w:pPr>
    <w:rPr>
      <w:rFonts w:ascii="Helvetica" w:hAnsi="Helvetica" w:cs="Helvetica"/>
      <w:sz w:val="17"/>
      <w:szCs w:val="17"/>
      <w:lang w:eastAsia="zh-CN"/>
    </w:rPr>
  </w:style>
  <w:style w:type="character" w:customStyle="1" w:styleId="TekstkomentarzaZnak2">
    <w:name w:val="Tekst komentarza Znak2"/>
    <w:uiPriority w:val="99"/>
    <w:rsid w:val="000C12B0"/>
    <w:rPr>
      <w:rFonts w:ascii="Calibri" w:hAnsi="Calibri" w:cs="Calibri"/>
      <w:lang w:eastAsia="zh-CN"/>
    </w:rPr>
  </w:style>
  <w:style w:type="character" w:customStyle="1" w:styleId="WW8Num2z4">
    <w:name w:val="WW8Num2z4"/>
    <w:rsid w:val="00266E5B"/>
    <w:rPr>
      <w:rFonts w:cs="Times New Roman"/>
    </w:rPr>
  </w:style>
  <w:style w:type="paragraph" w:customStyle="1" w:styleId="Listanumerowana1">
    <w:name w:val="Lista numerowana1"/>
    <w:basedOn w:val="Normalny"/>
    <w:rsid w:val="00266E5B"/>
    <w:pPr>
      <w:widowControl/>
      <w:numPr>
        <w:numId w:val="102"/>
      </w:numPr>
      <w:tabs>
        <w:tab w:val="left" w:pos="425"/>
      </w:tabs>
      <w:suppressAutoHyphens w:val="0"/>
      <w:adjustRightInd/>
      <w:spacing w:before="120" w:after="60" w:line="288" w:lineRule="auto"/>
      <w:ind w:left="425" w:hanging="425"/>
      <w:jc w:val="left"/>
      <w:textAlignment w:val="auto"/>
    </w:pPr>
    <w:rPr>
      <w:rFonts w:ascii="Times" w:hAnsi="Times" w:cs="Times"/>
      <w:b/>
      <w:lang w:eastAsia="pl-PL"/>
    </w:rPr>
  </w:style>
  <w:style w:type="character" w:customStyle="1" w:styleId="WW8Num2z2">
    <w:name w:val="WW8Num2z2"/>
    <w:rsid w:val="00F039D4"/>
    <w:rPr>
      <w:rFonts w:cs="Arial"/>
      <w:b w:val="0"/>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45020">
      <w:bodyDiv w:val="1"/>
      <w:marLeft w:val="0"/>
      <w:marRight w:val="0"/>
      <w:marTop w:val="0"/>
      <w:marBottom w:val="0"/>
      <w:divBdr>
        <w:top w:val="none" w:sz="0" w:space="0" w:color="auto"/>
        <w:left w:val="none" w:sz="0" w:space="0" w:color="auto"/>
        <w:bottom w:val="none" w:sz="0" w:space="0" w:color="auto"/>
        <w:right w:val="none" w:sz="0" w:space="0" w:color="auto"/>
      </w:divBdr>
    </w:div>
    <w:div w:id="163781937">
      <w:bodyDiv w:val="1"/>
      <w:marLeft w:val="0"/>
      <w:marRight w:val="0"/>
      <w:marTop w:val="0"/>
      <w:marBottom w:val="0"/>
      <w:divBdr>
        <w:top w:val="none" w:sz="0" w:space="0" w:color="auto"/>
        <w:left w:val="none" w:sz="0" w:space="0" w:color="auto"/>
        <w:bottom w:val="none" w:sz="0" w:space="0" w:color="auto"/>
        <w:right w:val="none" w:sz="0" w:space="0" w:color="auto"/>
      </w:divBdr>
    </w:div>
    <w:div w:id="316569795">
      <w:bodyDiv w:val="1"/>
      <w:marLeft w:val="0"/>
      <w:marRight w:val="0"/>
      <w:marTop w:val="0"/>
      <w:marBottom w:val="0"/>
      <w:divBdr>
        <w:top w:val="none" w:sz="0" w:space="0" w:color="auto"/>
        <w:left w:val="none" w:sz="0" w:space="0" w:color="auto"/>
        <w:bottom w:val="none" w:sz="0" w:space="0" w:color="auto"/>
        <w:right w:val="none" w:sz="0" w:space="0" w:color="auto"/>
      </w:divBdr>
    </w:div>
    <w:div w:id="370809618">
      <w:bodyDiv w:val="1"/>
      <w:marLeft w:val="0"/>
      <w:marRight w:val="0"/>
      <w:marTop w:val="0"/>
      <w:marBottom w:val="0"/>
      <w:divBdr>
        <w:top w:val="none" w:sz="0" w:space="0" w:color="auto"/>
        <w:left w:val="none" w:sz="0" w:space="0" w:color="auto"/>
        <w:bottom w:val="none" w:sz="0" w:space="0" w:color="auto"/>
        <w:right w:val="none" w:sz="0" w:space="0" w:color="auto"/>
      </w:divBdr>
    </w:div>
    <w:div w:id="372656311">
      <w:bodyDiv w:val="1"/>
      <w:marLeft w:val="0"/>
      <w:marRight w:val="0"/>
      <w:marTop w:val="0"/>
      <w:marBottom w:val="0"/>
      <w:divBdr>
        <w:top w:val="none" w:sz="0" w:space="0" w:color="auto"/>
        <w:left w:val="none" w:sz="0" w:space="0" w:color="auto"/>
        <w:bottom w:val="none" w:sz="0" w:space="0" w:color="auto"/>
        <w:right w:val="none" w:sz="0" w:space="0" w:color="auto"/>
      </w:divBdr>
    </w:div>
    <w:div w:id="422845321">
      <w:bodyDiv w:val="1"/>
      <w:marLeft w:val="0"/>
      <w:marRight w:val="0"/>
      <w:marTop w:val="0"/>
      <w:marBottom w:val="0"/>
      <w:divBdr>
        <w:top w:val="none" w:sz="0" w:space="0" w:color="auto"/>
        <w:left w:val="none" w:sz="0" w:space="0" w:color="auto"/>
        <w:bottom w:val="none" w:sz="0" w:space="0" w:color="auto"/>
        <w:right w:val="none" w:sz="0" w:space="0" w:color="auto"/>
      </w:divBdr>
    </w:div>
    <w:div w:id="799998504">
      <w:bodyDiv w:val="1"/>
      <w:marLeft w:val="0"/>
      <w:marRight w:val="0"/>
      <w:marTop w:val="0"/>
      <w:marBottom w:val="0"/>
      <w:divBdr>
        <w:top w:val="none" w:sz="0" w:space="0" w:color="auto"/>
        <w:left w:val="none" w:sz="0" w:space="0" w:color="auto"/>
        <w:bottom w:val="none" w:sz="0" w:space="0" w:color="auto"/>
        <w:right w:val="none" w:sz="0" w:space="0" w:color="auto"/>
      </w:divBdr>
    </w:div>
    <w:div w:id="876085627">
      <w:bodyDiv w:val="1"/>
      <w:marLeft w:val="0"/>
      <w:marRight w:val="0"/>
      <w:marTop w:val="0"/>
      <w:marBottom w:val="0"/>
      <w:divBdr>
        <w:top w:val="none" w:sz="0" w:space="0" w:color="auto"/>
        <w:left w:val="none" w:sz="0" w:space="0" w:color="auto"/>
        <w:bottom w:val="none" w:sz="0" w:space="0" w:color="auto"/>
        <w:right w:val="none" w:sz="0" w:space="0" w:color="auto"/>
      </w:divBdr>
    </w:div>
    <w:div w:id="908345934">
      <w:bodyDiv w:val="1"/>
      <w:marLeft w:val="0"/>
      <w:marRight w:val="0"/>
      <w:marTop w:val="0"/>
      <w:marBottom w:val="0"/>
      <w:divBdr>
        <w:top w:val="none" w:sz="0" w:space="0" w:color="auto"/>
        <w:left w:val="none" w:sz="0" w:space="0" w:color="auto"/>
        <w:bottom w:val="none" w:sz="0" w:space="0" w:color="auto"/>
        <w:right w:val="none" w:sz="0" w:space="0" w:color="auto"/>
      </w:divBdr>
    </w:div>
    <w:div w:id="989553101">
      <w:bodyDiv w:val="1"/>
      <w:marLeft w:val="0"/>
      <w:marRight w:val="0"/>
      <w:marTop w:val="0"/>
      <w:marBottom w:val="0"/>
      <w:divBdr>
        <w:top w:val="none" w:sz="0" w:space="0" w:color="auto"/>
        <w:left w:val="none" w:sz="0" w:space="0" w:color="auto"/>
        <w:bottom w:val="none" w:sz="0" w:space="0" w:color="auto"/>
        <w:right w:val="none" w:sz="0" w:space="0" w:color="auto"/>
      </w:divBdr>
    </w:div>
    <w:div w:id="1097948841">
      <w:bodyDiv w:val="1"/>
      <w:marLeft w:val="0"/>
      <w:marRight w:val="0"/>
      <w:marTop w:val="0"/>
      <w:marBottom w:val="0"/>
      <w:divBdr>
        <w:top w:val="none" w:sz="0" w:space="0" w:color="auto"/>
        <w:left w:val="none" w:sz="0" w:space="0" w:color="auto"/>
        <w:bottom w:val="none" w:sz="0" w:space="0" w:color="auto"/>
        <w:right w:val="none" w:sz="0" w:space="0" w:color="auto"/>
      </w:divBdr>
    </w:div>
    <w:div w:id="1120492314">
      <w:bodyDiv w:val="1"/>
      <w:marLeft w:val="0"/>
      <w:marRight w:val="0"/>
      <w:marTop w:val="0"/>
      <w:marBottom w:val="0"/>
      <w:divBdr>
        <w:top w:val="none" w:sz="0" w:space="0" w:color="auto"/>
        <w:left w:val="none" w:sz="0" w:space="0" w:color="auto"/>
        <w:bottom w:val="none" w:sz="0" w:space="0" w:color="auto"/>
        <w:right w:val="none" w:sz="0" w:space="0" w:color="auto"/>
      </w:divBdr>
    </w:div>
    <w:div w:id="1238975096">
      <w:bodyDiv w:val="1"/>
      <w:marLeft w:val="0"/>
      <w:marRight w:val="0"/>
      <w:marTop w:val="0"/>
      <w:marBottom w:val="0"/>
      <w:divBdr>
        <w:top w:val="none" w:sz="0" w:space="0" w:color="auto"/>
        <w:left w:val="none" w:sz="0" w:space="0" w:color="auto"/>
        <w:bottom w:val="none" w:sz="0" w:space="0" w:color="auto"/>
        <w:right w:val="none" w:sz="0" w:space="0" w:color="auto"/>
      </w:divBdr>
    </w:div>
    <w:div w:id="1325157491">
      <w:bodyDiv w:val="1"/>
      <w:marLeft w:val="0"/>
      <w:marRight w:val="0"/>
      <w:marTop w:val="0"/>
      <w:marBottom w:val="0"/>
      <w:divBdr>
        <w:top w:val="none" w:sz="0" w:space="0" w:color="auto"/>
        <w:left w:val="none" w:sz="0" w:space="0" w:color="auto"/>
        <w:bottom w:val="none" w:sz="0" w:space="0" w:color="auto"/>
        <w:right w:val="none" w:sz="0" w:space="0" w:color="auto"/>
      </w:divBdr>
    </w:div>
    <w:div w:id="1359086364">
      <w:bodyDiv w:val="1"/>
      <w:marLeft w:val="0"/>
      <w:marRight w:val="0"/>
      <w:marTop w:val="0"/>
      <w:marBottom w:val="0"/>
      <w:divBdr>
        <w:top w:val="none" w:sz="0" w:space="0" w:color="auto"/>
        <w:left w:val="none" w:sz="0" w:space="0" w:color="auto"/>
        <w:bottom w:val="none" w:sz="0" w:space="0" w:color="auto"/>
        <w:right w:val="none" w:sz="0" w:space="0" w:color="auto"/>
      </w:divBdr>
    </w:div>
    <w:div w:id="1363092142">
      <w:bodyDiv w:val="1"/>
      <w:marLeft w:val="0"/>
      <w:marRight w:val="0"/>
      <w:marTop w:val="0"/>
      <w:marBottom w:val="0"/>
      <w:divBdr>
        <w:top w:val="none" w:sz="0" w:space="0" w:color="auto"/>
        <w:left w:val="none" w:sz="0" w:space="0" w:color="auto"/>
        <w:bottom w:val="none" w:sz="0" w:space="0" w:color="auto"/>
        <w:right w:val="none" w:sz="0" w:space="0" w:color="auto"/>
      </w:divBdr>
    </w:div>
    <w:div w:id="1413430571">
      <w:bodyDiv w:val="1"/>
      <w:marLeft w:val="0"/>
      <w:marRight w:val="0"/>
      <w:marTop w:val="0"/>
      <w:marBottom w:val="0"/>
      <w:divBdr>
        <w:top w:val="none" w:sz="0" w:space="0" w:color="auto"/>
        <w:left w:val="none" w:sz="0" w:space="0" w:color="auto"/>
        <w:bottom w:val="none" w:sz="0" w:space="0" w:color="auto"/>
        <w:right w:val="none" w:sz="0" w:space="0" w:color="auto"/>
      </w:divBdr>
    </w:div>
    <w:div w:id="1542748016">
      <w:bodyDiv w:val="1"/>
      <w:marLeft w:val="0"/>
      <w:marRight w:val="0"/>
      <w:marTop w:val="0"/>
      <w:marBottom w:val="0"/>
      <w:divBdr>
        <w:top w:val="none" w:sz="0" w:space="0" w:color="auto"/>
        <w:left w:val="none" w:sz="0" w:space="0" w:color="auto"/>
        <w:bottom w:val="none" w:sz="0" w:space="0" w:color="auto"/>
        <w:right w:val="none" w:sz="0" w:space="0" w:color="auto"/>
      </w:divBdr>
    </w:div>
    <w:div w:id="1563102543">
      <w:bodyDiv w:val="1"/>
      <w:marLeft w:val="0"/>
      <w:marRight w:val="0"/>
      <w:marTop w:val="0"/>
      <w:marBottom w:val="0"/>
      <w:divBdr>
        <w:top w:val="none" w:sz="0" w:space="0" w:color="auto"/>
        <w:left w:val="none" w:sz="0" w:space="0" w:color="auto"/>
        <w:bottom w:val="none" w:sz="0" w:space="0" w:color="auto"/>
        <w:right w:val="none" w:sz="0" w:space="0" w:color="auto"/>
      </w:divBdr>
    </w:div>
    <w:div w:id="1612082114">
      <w:bodyDiv w:val="1"/>
      <w:marLeft w:val="0"/>
      <w:marRight w:val="0"/>
      <w:marTop w:val="0"/>
      <w:marBottom w:val="0"/>
      <w:divBdr>
        <w:top w:val="none" w:sz="0" w:space="0" w:color="auto"/>
        <w:left w:val="none" w:sz="0" w:space="0" w:color="auto"/>
        <w:bottom w:val="none" w:sz="0" w:space="0" w:color="auto"/>
        <w:right w:val="none" w:sz="0" w:space="0" w:color="auto"/>
      </w:divBdr>
    </w:div>
    <w:div w:id="1623462436">
      <w:bodyDiv w:val="1"/>
      <w:marLeft w:val="0"/>
      <w:marRight w:val="0"/>
      <w:marTop w:val="0"/>
      <w:marBottom w:val="0"/>
      <w:divBdr>
        <w:top w:val="none" w:sz="0" w:space="0" w:color="auto"/>
        <w:left w:val="none" w:sz="0" w:space="0" w:color="auto"/>
        <w:bottom w:val="none" w:sz="0" w:space="0" w:color="auto"/>
        <w:right w:val="none" w:sz="0" w:space="0" w:color="auto"/>
      </w:divBdr>
    </w:div>
    <w:div w:id="186706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aid.stat.gov.pl/Ceny_dashboards/Raporty_predefiniowane/" TargetMode="External"/><Relationship Id="rId4" Type="http://schemas.microsoft.com/office/2007/relationships/stylesWithEffects" Target="stylesWithEffects.xml"/><Relationship Id="rId9" Type="http://schemas.openxmlformats.org/officeDocument/2006/relationships/hyperlink" Target="http://www.bgk.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9E089-ABB2-41C5-82D9-426ECF0B1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16411</Words>
  <Characters>98470</Characters>
  <Application>Microsoft Office Word</Application>
  <DocSecurity>0</DocSecurity>
  <Lines>820</Lines>
  <Paragraphs>229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114652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Konrad Cichoń</dc:creator>
  <cp:lastModifiedBy>Piotr Huba</cp:lastModifiedBy>
  <cp:revision>2</cp:revision>
  <dcterms:created xsi:type="dcterms:W3CDTF">2024-10-04T17:14:00Z</dcterms:created>
  <dcterms:modified xsi:type="dcterms:W3CDTF">2024-10-04T17:14:00Z</dcterms:modified>
</cp:coreProperties>
</file>